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A2" w:rsidRDefault="00FC1829" w:rsidP="009F2BA5">
      <w:pPr>
        <w:spacing w:after="0" w:line="240" w:lineRule="auto"/>
        <w:ind w:left="-1134" w:right="-1"/>
        <w:jc w:val="center"/>
        <w:rPr>
          <w:rFonts w:ascii="Maiandra GD" w:hAnsi="Maiandra GD"/>
          <w:b/>
          <w:color w:val="FF0000"/>
          <w:sz w:val="44"/>
          <w:szCs w:val="44"/>
        </w:rPr>
      </w:pPr>
      <w:r>
        <w:rPr>
          <w:rFonts w:ascii="Maiandra GD" w:hAnsi="Maiandra GD"/>
          <w:b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5757545</wp:posOffset>
            </wp:positionH>
            <wp:positionV relativeFrom="paragraph">
              <wp:posOffset>29210</wp:posOffset>
            </wp:positionV>
            <wp:extent cx="476250" cy="80962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39B">
        <w:rPr>
          <w:rFonts w:ascii="Maiandra GD" w:hAnsi="Maiandra GD"/>
          <w:b/>
          <w:noProof/>
          <w:color w:val="FF0000"/>
          <w:sz w:val="44"/>
          <w:szCs w:val="44"/>
          <w:lang w:eastAsia="en-GB"/>
        </w:rPr>
        <w:pict>
          <v:rect id="_x0000_s1076" style="position:absolute;left:0;text-align:left;margin-left:-55.35pt;margin-top:-3.7pt;width:555.95pt;height:72.75pt;z-index:251711488;mso-position-horizontal-relative:text;mso-position-vertical-relative:text" fillcolor="white [3201]" strokecolor="#8064a2 [3207]" strokeweight="5pt">
            <v:stroke linestyle="thickThin"/>
            <v:shadow color="#868686"/>
            <v:textbox>
              <w:txbxContent>
                <w:p w:rsidR="009B6FE1" w:rsidRPr="00E86071" w:rsidRDefault="009B6FE1" w:rsidP="00E86071">
                  <w:pPr>
                    <w:spacing w:after="0" w:line="240" w:lineRule="auto"/>
                    <w:ind w:right="-1"/>
                    <w:rPr>
                      <w:rFonts w:ascii="Maiandra GD" w:hAnsi="Maiandra GD"/>
                      <w:b/>
                      <w:color w:val="FF0000"/>
                      <w:sz w:val="40"/>
                      <w:szCs w:val="40"/>
                    </w:rPr>
                  </w:pPr>
                  <w:r w:rsidRPr="005E739B">
                    <w:rPr>
                      <w:rFonts w:ascii="Maiandra GD" w:hAnsi="Maiandra GD"/>
                      <w:b/>
                      <w:noProof/>
                      <w:color w:val="FF0000"/>
                      <w:sz w:val="28"/>
                      <w:szCs w:val="28"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5.25pt;height:28.5pt;visibility:visible;mso-wrap-style:square">
                        <v:imagedata r:id="rId9" o:title=""/>
                      </v:shape>
                    </w:pict>
                  </w:r>
                  <w:r>
                    <w:rPr>
                      <w:rFonts w:ascii="Maiandra GD" w:hAnsi="Maiandra GD"/>
                      <w:b/>
                      <w:noProof/>
                      <w:color w:val="FF0000"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E86071">
                    <w:rPr>
                      <w:rFonts w:ascii="Maiandra GD" w:hAnsi="Maiandra GD"/>
                      <w:b/>
                      <w:color w:val="FF0000"/>
                      <w:sz w:val="40"/>
                      <w:szCs w:val="40"/>
                    </w:rPr>
                    <w:t>English Martyrs' Catholic Primary School Newsletter</w:t>
                  </w:r>
                </w:p>
                <w:p w:rsidR="009B6FE1" w:rsidRPr="00EF4178" w:rsidRDefault="009B6FE1" w:rsidP="00971C64">
                  <w:pPr>
                    <w:jc w:val="center"/>
                    <w:rPr>
                      <w:b/>
                      <w:color w:val="548DD4" w:themeColor="text2" w:themeTint="99"/>
                      <w:sz w:val="44"/>
                      <w:szCs w:val="44"/>
                    </w:rPr>
                  </w:pPr>
                  <w:r>
                    <w:rPr>
                      <w:b/>
                      <w:color w:val="548DD4" w:themeColor="text2" w:themeTint="99"/>
                      <w:sz w:val="44"/>
                      <w:szCs w:val="44"/>
                    </w:rPr>
                    <w:t>22</w:t>
                  </w:r>
                  <w:r w:rsidRPr="00971C64">
                    <w:rPr>
                      <w:b/>
                      <w:color w:val="548DD4" w:themeColor="text2" w:themeTint="99"/>
                      <w:sz w:val="44"/>
                      <w:szCs w:val="44"/>
                      <w:vertAlign w:val="superscript"/>
                    </w:rPr>
                    <w:t>nd</w:t>
                  </w:r>
                  <w:r>
                    <w:rPr>
                      <w:b/>
                      <w:color w:val="548DD4" w:themeColor="text2" w:themeTint="99"/>
                      <w:sz w:val="44"/>
                      <w:szCs w:val="44"/>
                    </w:rPr>
                    <w:t xml:space="preserve"> April</w:t>
                  </w:r>
                  <w:r w:rsidRPr="00EF4178">
                    <w:rPr>
                      <w:b/>
                      <w:color w:val="548DD4" w:themeColor="text2" w:themeTint="99"/>
                      <w:sz w:val="44"/>
                      <w:szCs w:val="44"/>
                    </w:rPr>
                    <w:t xml:space="preserve"> 2016</w:t>
                  </w:r>
                </w:p>
                <w:p w:rsidR="009B6FE1" w:rsidRDefault="009B6FE1" w:rsidP="00971C64">
                  <w:pPr>
                    <w:jc w:val="center"/>
                  </w:pPr>
                </w:p>
              </w:txbxContent>
            </v:textbox>
          </v:rect>
        </w:pict>
      </w:r>
    </w:p>
    <w:p w:rsidR="000408A2" w:rsidRDefault="000408A2" w:rsidP="009F2BA5">
      <w:pPr>
        <w:spacing w:after="0" w:line="240" w:lineRule="auto"/>
        <w:ind w:left="-1134" w:right="-1"/>
        <w:jc w:val="center"/>
        <w:rPr>
          <w:rFonts w:ascii="Maiandra GD" w:hAnsi="Maiandra GD"/>
          <w:b/>
          <w:color w:val="FF0000"/>
          <w:sz w:val="44"/>
          <w:szCs w:val="44"/>
        </w:rPr>
      </w:pPr>
    </w:p>
    <w:p w:rsidR="000408A2" w:rsidRDefault="00FC1829" w:rsidP="009F2BA5">
      <w:pPr>
        <w:spacing w:after="0" w:line="240" w:lineRule="auto"/>
        <w:ind w:left="-1134" w:right="-1"/>
        <w:jc w:val="center"/>
        <w:rPr>
          <w:rFonts w:ascii="Maiandra GD" w:hAnsi="Maiandra GD"/>
          <w:b/>
          <w:color w:val="FF0000"/>
          <w:sz w:val="44"/>
          <w:szCs w:val="44"/>
        </w:rPr>
      </w:pPr>
      <w:r>
        <w:rPr>
          <w:rFonts w:ascii="Maiandra GD" w:hAnsi="Maiandra GD"/>
          <w:b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6041091</wp:posOffset>
            </wp:positionH>
            <wp:positionV relativeFrom="paragraph">
              <wp:posOffset>245110</wp:posOffset>
            </wp:positionV>
            <wp:extent cx="554450" cy="409575"/>
            <wp:effectExtent l="19050" t="0" r="0" b="0"/>
            <wp:wrapNone/>
            <wp:docPr id="13" name="Picture 11" descr="b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719" cy="40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8A2" w:rsidRDefault="005E739B" w:rsidP="009F2BA5">
      <w:pPr>
        <w:spacing w:after="0" w:line="240" w:lineRule="auto"/>
        <w:ind w:left="-1134" w:right="-1"/>
        <w:jc w:val="center"/>
        <w:rPr>
          <w:rFonts w:ascii="Maiandra GD" w:hAnsi="Maiandra GD"/>
          <w:b/>
          <w:color w:val="FF0000"/>
          <w:sz w:val="44"/>
          <w:szCs w:val="44"/>
        </w:rPr>
      </w:pPr>
      <w:r w:rsidRPr="005E739B">
        <w:rPr>
          <w:noProof/>
          <w:sz w:val="24"/>
          <w:szCs w:val="24"/>
          <w:lang w:eastAsia="en-GB"/>
        </w:rPr>
        <w:pict>
          <v:roundrect id="_x0000_s1100" style="position:absolute;left:0;text-align:left;margin-left:365.75pt;margin-top:1.95pt;width:142.75pt;height:105.75pt;z-index:251728896" arcsize="10923f" fillcolor="white [3201]" strokecolor="red" strokeweight="2.5pt">
            <v:shadow color="#868686"/>
            <v:textbox style="mso-next-textbox:#_x0000_s1100">
              <w:txbxContent>
                <w:p w:rsidR="009B6FE1" w:rsidRDefault="009B6FE1" w:rsidP="006403F0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9B6FE1" w:rsidRDefault="009B6FE1" w:rsidP="006403F0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>
                    <w:rPr>
                      <w:rFonts w:ascii="Maiandra GD" w:hAnsi="Maiandra GD"/>
                      <w:sz w:val="18"/>
                      <w:szCs w:val="18"/>
                    </w:rPr>
                    <w:t>C</w:t>
                  </w:r>
                  <w:r w:rsidRPr="006403F0">
                    <w:rPr>
                      <w:rFonts w:ascii="Maiandra GD" w:hAnsi="Maiandra GD"/>
                      <w:sz w:val="18"/>
                      <w:szCs w:val="18"/>
                    </w:rPr>
                    <w:t>ongratulations to</w:t>
                  </w:r>
                </w:p>
                <w:p w:rsidR="009B6FE1" w:rsidRPr="006403F0" w:rsidRDefault="009B6FE1" w:rsidP="006403F0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6403F0">
                    <w:rPr>
                      <w:rFonts w:ascii="Maiandra GD" w:hAnsi="Maiandra GD"/>
                      <w:sz w:val="18"/>
                      <w:szCs w:val="18"/>
                    </w:rPr>
                    <w:t xml:space="preserve"> Ms Hu</w:t>
                  </w:r>
                  <w:r>
                    <w:rPr>
                      <w:rFonts w:ascii="Maiandra GD" w:hAnsi="Maiandra GD"/>
                      <w:sz w:val="18"/>
                      <w:szCs w:val="18"/>
                    </w:rPr>
                    <w:t>y</w:t>
                  </w:r>
                  <w:r w:rsidRPr="006403F0">
                    <w:rPr>
                      <w:rFonts w:ascii="Maiandra GD" w:hAnsi="Maiandra GD"/>
                      <w:sz w:val="18"/>
                      <w:szCs w:val="18"/>
                    </w:rPr>
                    <w:t xml:space="preserve">nh who </w:t>
                  </w:r>
                  <w:r>
                    <w:rPr>
                      <w:rFonts w:ascii="Maiandra GD" w:hAnsi="Maiandra GD"/>
                      <w:sz w:val="18"/>
                      <w:szCs w:val="18"/>
                    </w:rPr>
                    <w:t xml:space="preserve">got </w:t>
                  </w:r>
                  <w:r w:rsidRPr="006403F0">
                    <w:rPr>
                      <w:rFonts w:ascii="Maiandra GD" w:hAnsi="Maiandra GD"/>
                      <w:sz w:val="18"/>
                      <w:szCs w:val="18"/>
                    </w:rPr>
                    <w:t>married last weekend. Her married name will be Mrs Taylor. We wish</w:t>
                  </w:r>
                  <w:r>
                    <w:rPr>
                      <w:rFonts w:ascii="Maiandra GD" w:hAnsi="Maiandra GD"/>
                      <w:sz w:val="18"/>
                      <w:szCs w:val="18"/>
                    </w:rPr>
                    <w:t xml:space="preserve"> both </w:t>
                  </w:r>
                  <w:r w:rsidRPr="006403F0">
                    <w:rPr>
                      <w:rFonts w:ascii="Maiandra GD" w:hAnsi="Maiandra GD"/>
                      <w:sz w:val="18"/>
                      <w:szCs w:val="18"/>
                    </w:rPr>
                    <w:t>her and her husband</w:t>
                  </w:r>
                  <w:r>
                    <w:rPr>
                      <w:rFonts w:ascii="Maiandra GD" w:hAnsi="Maiandra GD"/>
                      <w:sz w:val="18"/>
                      <w:szCs w:val="18"/>
                    </w:rPr>
                    <w:t xml:space="preserve"> a lifetime of love and happiness</w:t>
                  </w:r>
                </w:p>
              </w:txbxContent>
            </v:textbox>
          </v:roundrect>
        </w:pict>
      </w:r>
      <w:r w:rsidRPr="005E739B">
        <w:rPr>
          <w:noProof/>
          <w:sz w:val="24"/>
          <w:szCs w:val="24"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9" type="#_x0000_t21" style="position:absolute;left:0;text-align:left;margin-left:-47.45pt;margin-top:1.95pt;width:403.3pt;height:68.25pt;z-index:251682816" fillcolor="white [3201]" strokecolor="#4f81bd [3204]" strokeweight="5pt">
            <v:stroke linestyle="thickThin"/>
            <v:shadow color="#868686"/>
            <v:textbox style="mso-next-textbox:#_x0000_s1049">
              <w:txbxContent>
                <w:p w:rsidR="009B6FE1" w:rsidRPr="006A0CBB" w:rsidRDefault="009B6FE1" w:rsidP="000408A2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6A0CBB">
                    <w:rPr>
                      <w:rFonts w:ascii="Maiandra GD" w:hAnsi="Maiandra GD"/>
                      <w:sz w:val="18"/>
                      <w:szCs w:val="18"/>
                    </w:rPr>
                    <w:t>Dear Families,</w:t>
                  </w:r>
                </w:p>
                <w:p w:rsidR="009B6FE1" w:rsidRPr="006A0CBB" w:rsidRDefault="009B6FE1" w:rsidP="000408A2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6A0CBB">
                    <w:rPr>
                      <w:rFonts w:ascii="Maiandra GD" w:hAnsi="Maiandra GD"/>
                      <w:sz w:val="18"/>
                      <w:szCs w:val="18"/>
                    </w:rPr>
                    <w:t>Welcome back after the Easter Holidays, I hope you all had a relaxing break.</w:t>
                  </w:r>
                </w:p>
                <w:p w:rsidR="009B6FE1" w:rsidRPr="006A0CBB" w:rsidRDefault="009B6FE1" w:rsidP="00892FFB">
                  <w:pPr>
                    <w:spacing w:after="0" w:line="240" w:lineRule="auto"/>
                    <w:ind w:right="-103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6A0CBB">
                    <w:rPr>
                      <w:rFonts w:ascii="Maiandra GD" w:hAnsi="Maiandra GD"/>
                      <w:sz w:val="18"/>
                      <w:szCs w:val="18"/>
                    </w:rPr>
                    <w:t xml:space="preserve">We have a very busy and exciting term coming up; please keep checking our school website events diary to keep updated. </w:t>
                  </w:r>
                </w:p>
              </w:txbxContent>
            </v:textbox>
          </v:shape>
        </w:pict>
      </w:r>
    </w:p>
    <w:p w:rsidR="000408A2" w:rsidRDefault="000408A2" w:rsidP="009F2BA5">
      <w:pPr>
        <w:spacing w:after="0" w:line="240" w:lineRule="auto"/>
        <w:ind w:left="-1134" w:right="-1"/>
        <w:jc w:val="center"/>
        <w:rPr>
          <w:rFonts w:ascii="Maiandra GD" w:hAnsi="Maiandra GD"/>
          <w:b/>
          <w:color w:val="FF0000"/>
          <w:sz w:val="44"/>
          <w:szCs w:val="44"/>
        </w:rPr>
      </w:pPr>
    </w:p>
    <w:p w:rsidR="009B20DC" w:rsidRDefault="00603BC7" w:rsidP="00E86071">
      <w:pPr>
        <w:tabs>
          <w:tab w:val="left" w:pos="7803"/>
        </w:tabs>
        <w:spacing w:after="0" w:line="240" w:lineRule="auto"/>
        <w:rPr>
          <w:rFonts w:ascii="Maiandra GD" w:hAnsi="Maiandra GD"/>
          <w:b/>
          <w:noProof/>
          <w:color w:val="00B0F0"/>
          <w:sz w:val="40"/>
          <w:szCs w:val="40"/>
          <w:lang w:eastAsia="en-GB"/>
        </w:rPr>
      </w:pPr>
      <w:r>
        <w:rPr>
          <w:rFonts w:ascii="Maiandra GD" w:hAnsi="Maiandra GD"/>
          <w:b/>
          <w:noProof/>
          <w:color w:val="00B0F0"/>
          <w:sz w:val="40"/>
          <w:szCs w:val="40"/>
          <w:lang w:eastAsia="en-GB"/>
        </w:rPr>
        <w:t xml:space="preserve">                      </w:t>
      </w:r>
      <w:r w:rsidR="00F249AC">
        <w:rPr>
          <w:rFonts w:ascii="Maiandra GD" w:hAnsi="Maiandra GD"/>
          <w:b/>
          <w:noProof/>
          <w:color w:val="00B0F0"/>
          <w:sz w:val="40"/>
          <w:szCs w:val="40"/>
          <w:lang w:eastAsia="en-GB"/>
        </w:rPr>
        <w:t xml:space="preserve">    </w:t>
      </w:r>
    </w:p>
    <w:p w:rsidR="007946B9" w:rsidRDefault="005E739B" w:rsidP="007946B9">
      <w:pPr>
        <w:tabs>
          <w:tab w:val="left" w:pos="7803"/>
        </w:tabs>
        <w:spacing w:after="0" w:line="240" w:lineRule="auto"/>
        <w:rPr>
          <w:rFonts w:ascii="Maiandra GD" w:hAnsi="Maiandra GD"/>
          <w:b/>
          <w:noProof/>
          <w:color w:val="00B0F0"/>
          <w:sz w:val="40"/>
          <w:szCs w:val="40"/>
          <w:lang w:eastAsia="en-GB"/>
        </w:rPr>
      </w:pPr>
      <w:r w:rsidRPr="005E739B">
        <w:rPr>
          <w:rFonts w:ascii="Maiandra GD" w:hAnsi="Maiandra GD"/>
          <w:b/>
          <w:noProof/>
          <w:sz w:val="40"/>
          <w:szCs w:val="40"/>
          <w:lang w:eastAsia="en-GB"/>
        </w:rPr>
        <w:pict>
          <v:roundrect id="_x0000_s1080" style="position:absolute;margin-left:-47.45pt;margin-top:2.45pt;width:405.75pt;height:81pt;z-index:2517166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B6FE1" w:rsidRPr="00FC1829" w:rsidRDefault="009B6FE1" w:rsidP="00971C64">
                  <w:pPr>
                    <w:spacing w:after="0" w:line="240" w:lineRule="auto"/>
                    <w:ind w:left="-142"/>
                    <w:jc w:val="center"/>
                    <w:rPr>
                      <w:rFonts w:ascii="Maiandra GD" w:hAnsi="Maiandra GD"/>
                      <w:b/>
                      <w:sz w:val="18"/>
                      <w:szCs w:val="18"/>
                      <w:u w:val="single"/>
                    </w:rPr>
                  </w:pP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  <w:u w:val="single"/>
                    </w:rPr>
                    <w:t>SATS Information</w:t>
                  </w:r>
                </w:p>
                <w:p w:rsidR="009B6FE1" w:rsidRPr="00FC1829" w:rsidRDefault="009B6FE1" w:rsidP="00971C64">
                  <w:pPr>
                    <w:spacing w:after="0" w:line="240" w:lineRule="auto"/>
                    <w:ind w:left="-142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FC1829">
                    <w:rPr>
                      <w:rFonts w:ascii="Maiandra GD" w:hAnsi="Maiandra GD"/>
                      <w:sz w:val="18"/>
                      <w:szCs w:val="18"/>
                    </w:rPr>
                    <w:t xml:space="preserve">SATs for Year 6 begin on the </w:t>
                  </w: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</w:rPr>
                    <w:t>9</w:t>
                  </w: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</w:rPr>
                    <w:t xml:space="preserve"> May and finish on 12</w:t>
                  </w: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</w:rPr>
                    <w:t xml:space="preserve"> May</w:t>
                  </w:r>
                  <w:r w:rsidRPr="00FC1829">
                    <w:rPr>
                      <w:rFonts w:ascii="Maiandra GD" w:hAnsi="Maiandra GD"/>
                      <w:sz w:val="18"/>
                      <w:szCs w:val="18"/>
                    </w:rPr>
                    <w:t xml:space="preserve">. The pupils have been working </w:t>
                  </w:r>
                  <w:proofErr w:type="gramStart"/>
                  <w:r w:rsidRPr="00FC1829">
                    <w:rPr>
                      <w:rFonts w:ascii="Maiandra GD" w:hAnsi="Maiandra GD"/>
                      <w:sz w:val="18"/>
                      <w:szCs w:val="18"/>
                    </w:rPr>
                    <w:t>really hard</w:t>
                  </w:r>
                  <w:proofErr w:type="gramEnd"/>
                  <w:r w:rsidRPr="00FC1829">
                    <w:rPr>
                      <w:rFonts w:ascii="Maiandra GD" w:hAnsi="Maiandra GD"/>
                      <w:sz w:val="18"/>
                      <w:szCs w:val="18"/>
                    </w:rPr>
                    <w:t xml:space="preserve"> towards these exams and we wish them all the best.</w:t>
                  </w:r>
                </w:p>
                <w:p w:rsidR="009B6FE1" w:rsidRPr="00FC1829" w:rsidRDefault="009B6FE1" w:rsidP="00971C64">
                  <w:pPr>
                    <w:spacing w:after="0" w:line="240" w:lineRule="auto"/>
                    <w:ind w:left="-142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FC1829">
                    <w:rPr>
                      <w:rFonts w:ascii="Maiandra GD" w:hAnsi="Maiandra GD"/>
                      <w:sz w:val="18"/>
                      <w:szCs w:val="18"/>
                    </w:rPr>
                    <w:t xml:space="preserve">KS1 SATs </w:t>
                  </w:r>
                  <w:proofErr w:type="gramStart"/>
                  <w:r w:rsidRPr="00FC1829">
                    <w:rPr>
                      <w:rFonts w:ascii="Maiandra GD" w:hAnsi="Maiandra GD"/>
                      <w:sz w:val="18"/>
                      <w:szCs w:val="18"/>
                    </w:rPr>
                    <w:t>will be undertaken</w:t>
                  </w:r>
                  <w:proofErr w:type="gramEnd"/>
                  <w:r w:rsidRPr="00FC1829">
                    <w:rPr>
                      <w:rFonts w:ascii="Maiandra GD" w:hAnsi="Maiandra GD"/>
                      <w:sz w:val="18"/>
                      <w:szCs w:val="18"/>
                    </w:rPr>
                    <w:t xml:space="preserve"> between </w:t>
                  </w: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</w:rPr>
                    <w:t>16</w:t>
                  </w: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</w:rPr>
                    <w:t xml:space="preserve"> and 27</w:t>
                  </w: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</w:rPr>
                    <w:t xml:space="preserve"> May.</w:t>
                  </w:r>
                  <w:r w:rsidRPr="00FC1829">
                    <w:rPr>
                      <w:rFonts w:ascii="Maiandra GD" w:hAnsi="Maiandra GD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</w:rPr>
                    <w:t>Phonics Screening Check week commencing 13</w:t>
                  </w: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FC1829">
                    <w:rPr>
                      <w:rFonts w:ascii="Maiandra GD" w:hAnsi="Maiandra GD"/>
                      <w:b/>
                      <w:sz w:val="18"/>
                      <w:szCs w:val="18"/>
                    </w:rPr>
                    <w:t xml:space="preserve"> June</w:t>
                  </w:r>
                  <w:r w:rsidRPr="00FC1829">
                    <w:rPr>
                      <w:rFonts w:ascii="Maiandra GD" w:hAnsi="Maiandra GD"/>
                      <w:sz w:val="18"/>
                      <w:szCs w:val="18"/>
                    </w:rPr>
                    <w:t>.</w:t>
                  </w:r>
                  <w:proofErr w:type="gramEnd"/>
                  <w:r w:rsidRPr="00FC1829">
                    <w:rPr>
                      <w:rFonts w:ascii="Maiandra GD" w:hAnsi="Maiandra GD"/>
                      <w:sz w:val="18"/>
                      <w:szCs w:val="18"/>
                    </w:rPr>
                    <w:t xml:space="preserve"> There is a SATs guide for parent/carers on our school website if you would like more information. A timetable of the examinations </w:t>
                  </w:r>
                  <w:proofErr w:type="gramStart"/>
                  <w:r w:rsidRPr="00FC1829">
                    <w:rPr>
                      <w:rFonts w:ascii="Maiandra GD" w:hAnsi="Maiandra GD"/>
                      <w:sz w:val="18"/>
                      <w:szCs w:val="18"/>
                    </w:rPr>
                    <w:t>will be displayed</w:t>
                  </w:r>
                  <w:proofErr w:type="gramEnd"/>
                  <w:r w:rsidRPr="00FC1829">
                    <w:rPr>
                      <w:rFonts w:ascii="Maiandra GD" w:hAnsi="Maiandra GD"/>
                      <w:sz w:val="18"/>
                      <w:szCs w:val="18"/>
                    </w:rPr>
                    <w:t xml:space="preserve"> shortly.</w:t>
                  </w:r>
                </w:p>
                <w:p w:rsidR="009B6FE1" w:rsidRPr="00E00581" w:rsidRDefault="009B6FE1" w:rsidP="00971C64">
                  <w:pPr>
                    <w:spacing w:after="0"/>
                    <w:ind w:left="-142"/>
                    <w:rPr>
                      <w:rFonts w:ascii="Maiandra GD" w:hAnsi="Maiandra GD"/>
                      <w:sz w:val="20"/>
                      <w:szCs w:val="20"/>
                    </w:rPr>
                  </w:pPr>
                </w:p>
                <w:p w:rsidR="009B6FE1" w:rsidRPr="00CA7638" w:rsidRDefault="009B6FE1" w:rsidP="00CA7638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8B2280" w:rsidRPr="00603BC7" w:rsidRDefault="00FC1829" w:rsidP="00D96BEF">
      <w:pPr>
        <w:tabs>
          <w:tab w:val="left" w:pos="1290"/>
        </w:tabs>
        <w:spacing w:after="0" w:line="240" w:lineRule="auto"/>
        <w:rPr>
          <w:rFonts w:ascii="Maiandra GD" w:hAnsi="Maiandra GD"/>
          <w:b/>
          <w:color w:val="00B0F0"/>
          <w:sz w:val="40"/>
          <w:szCs w:val="40"/>
        </w:rPr>
      </w:pPr>
      <w:r>
        <w:rPr>
          <w:rFonts w:ascii="Maiandra GD" w:hAnsi="Maiandra GD"/>
          <w:b/>
          <w:noProof/>
          <w:color w:val="00B0F0"/>
          <w:sz w:val="40"/>
          <w:szCs w:val="40"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222250</wp:posOffset>
            </wp:positionV>
            <wp:extent cx="1838325" cy="752475"/>
            <wp:effectExtent l="19050" t="0" r="9525" b="0"/>
            <wp:wrapNone/>
            <wp:docPr id="2" name="Picture 1" descr="S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BEF">
        <w:rPr>
          <w:rFonts w:ascii="Maiandra GD" w:hAnsi="Maiandra GD"/>
          <w:b/>
          <w:color w:val="00B0F0"/>
          <w:sz w:val="40"/>
          <w:szCs w:val="40"/>
        </w:rPr>
        <w:tab/>
      </w:r>
    </w:p>
    <w:p w:rsidR="00D63C85" w:rsidRPr="00603BC7" w:rsidRDefault="00D63C85" w:rsidP="00B3176B">
      <w:pPr>
        <w:tabs>
          <w:tab w:val="left" w:pos="7803"/>
        </w:tabs>
        <w:ind w:left="-851"/>
        <w:rPr>
          <w:rFonts w:ascii="Maiandra GD" w:hAnsi="Maiandra GD"/>
          <w:b/>
          <w:sz w:val="40"/>
          <w:szCs w:val="40"/>
        </w:rPr>
      </w:pPr>
    </w:p>
    <w:p w:rsidR="003A2D5C" w:rsidRDefault="009B6FE1" w:rsidP="00B3176B">
      <w:pPr>
        <w:tabs>
          <w:tab w:val="left" w:pos="7803"/>
        </w:tabs>
        <w:ind w:left="-851"/>
        <w:rPr>
          <w:rFonts w:ascii="Maiandra GD" w:hAnsi="Maiandra GD"/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oundrect id="_x0000_s1079" style="position:absolute;left:0;text-align:left;margin-left:168.35pt;margin-top:19.7pt;width:328.5pt;height:54pt;z-index:25171558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B6FE1" w:rsidRPr="00FC1829" w:rsidRDefault="009B6FE1" w:rsidP="006A0CBB">
                  <w:pPr>
                    <w:spacing w:after="0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FC1829"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 xml:space="preserve">We are delighted to welcome Valerie </w:t>
                  </w:r>
                  <w:r w:rsidRPr="00FC1829">
                    <w:rPr>
                      <w:rStyle w:val="Strong"/>
                      <w:rFonts w:ascii="Maiandra GD" w:hAnsi="Maiandra GD"/>
                      <w:b w:val="0"/>
                      <w:color w:val="000000"/>
                      <w:sz w:val="18"/>
                      <w:szCs w:val="18"/>
                    </w:rPr>
                    <w:t xml:space="preserve">McMillan </w:t>
                  </w:r>
                  <w:r w:rsidRPr="009B6FE1"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>o</w:t>
                  </w:r>
                  <w:r w:rsidRPr="00FC1829"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>ur new Speech and Language Therapist who will be working in school on Thursday and Friday's. She will be helping to support children and teachers across the school.</w:t>
                  </w:r>
                </w:p>
                <w:p w:rsidR="009B6FE1" w:rsidRDefault="009B6FE1"/>
              </w:txbxContent>
            </v:textbox>
          </v:roundrect>
        </w:pict>
      </w:r>
      <w:r w:rsidR="00F229B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59690</wp:posOffset>
            </wp:positionV>
            <wp:extent cx="704850" cy="1095375"/>
            <wp:effectExtent l="0" t="38100" r="95250" b="2857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eminglyunfocused.com/wp-content/uploads/2015/12/Our-Lady-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95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E739B" w:rsidRPr="005E739B">
        <w:rPr>
          <w:noProof/>
          <w:sz w:val="24"/>
          <w:szCs w:val="24"/>
          <w:lang w:eastAsia="en-GB"/>
        </w:rPr>
        <w:pict>
          <v:roundrect id="_x0000_s1067" style="position:absolute;left:0;text-align:left;margin-left:-53.65pt;margin-top:12.95pt;width:182.05pt;height:257.25pt;z-index:251701248;mso-position-horizontal-relative:text;mso-position-vertical-relative:text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7">
              <w:txbxContent>
                <w:p w:rsidR="009B6FE1" w:rsidRPr="006A0CBB" w:rsidRDefault="009B6FE1" w:rsidP="006A0CBB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6A0CBB">
                    <w:rPr>
                      <w:b/>
                      <w:u w:val="single"/>
                    </w:rPr>
                    <w:t>Our Lady of Fatima</w:t>
                  </w:r>
                </w:p>
                <w:p w:rsidR="009B6FE1" w:rsidRDefault="009B6FE1" w:rsidP="006A0CBB">
                  <w:pPr>
                    <w:spacing w:after="0"/>
                    <w:jc w:val="center"/>
                    <w:rPr>
                      <w:rFonts w:ascii="Maiandra GD" w:hAnsi="Maiandra GD"/>
                      <w:sz w:val="20"/>
                      <w:szCs w:val="20"/>
                    </w:rPr>
                  </w:pPr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>Children from our school</w:t>
                  </w:r>
                </w:p>
                <w:p w:rsidR="009B6FE1" w:rsidRDefault="009B6FE1" w:rsidP="006A0CBB">
                  <w:pPr>
                    <w:spacing w:after="0"/>
                    <w:jc w:val="center"/>
                    <w:rPr>
                      <w:rFonts w:ascii="Maiandra GD" w:hAnsi="Maiandra GD"/>
                      <w:sz w:val="20"/>
                      <w:szCs w:val="20"/>
                    </w:rPr>
                  </w:pPr>
                  <w:proofErr w:type="gramStart"/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>took</w:t>
                  </w:r>
                  <w:proofErr w:type="gramEnd"/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 xml:space="preserve"> part in several activities</w:t>
                  </w:r>
                </w:p>
                <w:p w:rsidR="009B6FE1" w:rsidRDefault="009B6FE1" w:rsidP="006A0CBB">
                  <w:pPr>
                    <w:spacing w:after="0"/>
                    <w:jc w:val="center"/>
                    <w:rPr>
                      <w:rFonts w:ascii="Maiandra GD" w:hAnsi="Maiandra GD"/>
                      <w:sz w:val="20"/>
                      <w:szCs w:val="20"/>
                    </w:rPr>
                  </w:pPr>
                  <w:proofErr w:type="gramStart"/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>held</w:t>
                  </w:r>
                  <w:proofErr w:type="gramEnd"/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 xml:space="preserve"> in the </w:t>
                  </w:r>
                  <w:r>
                    <w:rPr>
                      <w:rFonts w:ascii="Maiandra GD" w:hAnsi="Maiandra GD"/>
                      <w:sz w:val="20"/>
                      <w:szCs w:val="20"/>
                    </w:rPr>
                    <w:t>Parish C</w:t>
                  </w:r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>hurch for</w:t>
                  </w:r>
                </w:p>
                <w:p w:rsidR="009B6FE1" w:rsidRPr="006A0CBB" w:rsidRDefault="009B6FE1" w:rsidP="006A0CBB">
                  <w:pPr>
                    <w:spacing w:after="0"/>
                    <w:jc w:val="center"/>
                    <w:rPr>
                      <w:rFonts w:ascii="Maiandra GD" w:hAnsi="Maiandra GD"/>
                      <w:sz w:val="20"/>
                      <w:szCs w:val="20"/>
                    </w:rPr>
                  </w:pPr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 xml:space="preserve">the Visit of the statue of Our Lady of Fatima and the relics of </w:t>
                  </w:r>
                  <w:proofErr w:type="spellStart"/>
                  <w:r>
                    <w:rPr>
                      <w:rFonts w:ascii="Maiandra GD" w:hAnsi="Maiandra GD"/>
                      <w:sz w:val="20"/>
                      <w:szCs w:val="20"/>
                    </w:rPr>
                    <w:t>G</w:t>
                  </w:r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>iacinta</w:t>
                  </w:r>
                  <w:proofErr w:type="spellEnd"/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 xml:space="preserve"> and Francisco on Saturday 16</w:t>
                  </w:r>
                  <w:r w:rsidRPr="006A0CBB">
                    <w:rPr>
                      <w:rFonts w:ascii="Maiandra GD" w:hAnsi="Maiandra GD"/>
                      <w:sz w:val="20"/>
                      <w:szCs w:val="20"/>
                      <w:vertAlign w:val="superscript"/>
                    </w:rPr>
                    <w:t>th</w:t>
                  </w:r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 xml:space="preserve"> and Sunday 17</w:t>
                  </w:r>
                  <w:r w:rsidRPr="006A0CBB">
                    <w:rPr>
                      <w:rFonts w:ascii="Maiandra GD" w:hAnsi="Maiandra GD"/>
                      <w:sz w:val="20"/>
                      <w:szCs w:val="20"/>
                      <w:vertAlign w:val="superscript"/>
                    </w:rPr>
                    <w:t>th</w:t>
                  </w:r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 xml:space="preserve"> April.  They took part in the parish procession and dressed in costumes representing the children to whom our Lady</w:t>
                  </w:r>
                  <w:r>
                    <w:rPr>
                      <w:rFonts w:ascii="Maiandra GD" w:hAnsi="Maiandra GD"/>
                      <w:sz w:val="20"/>
                      <w:szCs w:val="20"/>
                    </w:rPr>
                    <w:t xml:space="preserve"> appeared in Portugal in 1917. </w:t>
                  </w:r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>In school, we also had special assemblies in both Building</w:t>
                  </w:r>
                  <w:r>
                    <w:rPr>
                      <w:rFonts w:ascii="Maiandra GD" w:hAnsi="Maiandra GD"/>
                      <w:sz w:val="20"/>
                      <w:szCs w:val="20"/>
                    </w:rPr>
                    <w:t>s</w:t>
                  </w:r>
                  <w:r w:rsidRPr="006A0CBB">
                    <w:rPr>
                      <w:rFonts w:ascii="Maiandra GD" w:hAnsi="Maiandra GD"/>
                      <w:sz w:val="20"/>
                      <w:szCs w:val="20"/>
                    </w:rPr>
                    <w:t xml:space="preserve"> about the story of the apparitions in Fatima and Mary’s message for us.</w:t>
                  </w:r>
                </w:p>
                <w:p w:rsidR="009B6FE1" w:rsidRPr="006A0CBB" w:rsidRDefault="009B6FE1" w:rsidP="006A0CBB">
                  <w:pPr>
                    <w:jc w:val="center"/>
                    <w:rPr>
                      <w:szCs w:val="20"/>
                    </w:rPr>
                  </w:pPr>
                </w:p>
                <w:p w:rsidR="009B6FE1" w:rsidRDefault="009B6FE1"/>
              </w:txbxContent>
            </v:textbox>
          </v:roundrect>
        </w:pict>
      </w: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9B6FE1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oundrect id="_x0000_s1084" style="position:absolute;left:0;text-align:left;margin-left:154.85pt;margin-top:2.8pt;width:359.25pt;height:39pt;z-index:2517207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4">
              <w:txbxContent>
                <w:p w:rsidR="009B6FE1" w:rsidRPr="00F229BE" w:rsidRDefault="009B6FE1" w:rsidP="006A0CBB">
                  <w:pPr>
                    <w:jc w:val="center"/>
                    <w:rPr>
                      <w:sz w:val="18"/>
                      <w:szCs w:val="18"/>
                    </w:rPr>
                  </w:pPr>
                  <w:r w:rsidRPr="00F229BE">
                    <w:rPr>
                      <w:rFonts w:ascii="Maiandra GD" w:hAnsi="Maiandra GD"/>
                      <w:sz w:val="18"/>
                      <w:szCs w:val="18"/>
                    </w:rPr>
                    <w:t>Thank you to all the year 1 parents that attended the meeting on Thursday 21</w:t>
                  </w:r>
                  <w:r w:rsidRPr="00F229BE">
                    <w:rPr>
                      <w:rFonts w:ascii="Maiandra GD" w:hAnsi="Maiandra GD"/>
                      <w:sz w:val="18"/>
                      <w:szCs w:val="18"/>
                      <w:vertAlign w:val="superscript"/>
                    </w:rPr>
                    <w:t>st</w:t>
                  </w:r>
                  <w:r w:rsidRPr="00F229BE">
                    <w:rPr>
                      <w:rFonts w:ascii="Maiandra GD" w:hAnsi="Maiandra GD"/>
                      <w:sz w:val="18"/>
                      <w:szCs w:val="18"/>
                    </w:rPr>
                    <w:t xml:space="preserve"> April where they discussed the Phonics Screening checks, which will take place in June.</w:t>
                  </w:r>
                </w:p>
                <w:p w:rsidR="009B6FE1" w:rsidRPr="00CA7638" w:rsidRDefault="009B6FE1" w:rsidP="00CA7638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9B6FE1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oundrect id="_x0000_s1078" style="position:absolute;left:0;text-align:left;margin-left:137.6pt;margin-top:8.35pt;width:359.25pt;height:59.25pt;z-index:2517145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B6FE1" w:rsidRPr="009B721D" w:rsidRDefault="009B6FE1" w:rsidP="00CD49E1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9B721D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t>Thank</w:t>
                  </w:r>
                  <w:r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t xml:space="preserve"> you to parents who</w:t>
                  </w:r>
                  <w:r w:rsidRPr="009B721D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t xml:space="preserve"> attended the year 5 writing workshops. Both workshops </w:t>
                  </w:r>
                  <w:proofErr w:type="gramStart"/>
                  <w:r w:rsidRPr="009B721D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t>were very well attended</w:t>
                  </w:r>
                  <w:proofErr w:type="gramEnd"/>
                  <w:r w:rsidRPr="009B721D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t xml:space="preserve"> and parents, as well as children participated enthusiastically during the session. We look forward to continuing working together to support your children in developing as writers.</w:t>
                  </w:r>
                  <w:r w:rsidRPr="009B721D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</v:roundrect>
        </w:pict>
      </w:r>
    </w:p>
    <w:p w:rsidR="003A2D5C" w:rsidRDefault="00422D25" w:rsidP="00422D25">
      <w:pPr>
        <w:tabs>
          <w:tab w:val="left" w:pos="870"/>
        </w:tabs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7C327E" w:rsidP="007C327E">
      <w:pPr>
        <w:tabs>
          <w:tab w:val="left" w:pos="2897"/>
        </w:tabs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D5C" w:rsidRDefault="009B6FE1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oundrect id="_x0000_s1083" style="position:absolute;left:0;text-align:left;margin-left:141.35pt;margin-top:11.6pt;width:219.15pt;height:56.25pt;z-index:251718656" arcsize="10923f" fillcolor="white [3201]" strokecolor="#9bbb59 [3206]" strokeweight="5pt">
            <v:stroke linestyle="thickThin"/>
            <v:shadow color="#868686"/>
            <v:textbox>
              <w:txbxContent>
                <w:p w:rsidR="009B6FE1" w:rsidRPr="00943FE2" w:rsidRDefault="009B6FE1" w:rsidP="0057555B">
                  <w:pPr>
                    <w:spacing w:after="0" w:line="240" w:lineRule="auto"/>
                    <w:rPr>
                      <w:rFonts w:ascii="Maiandra GD" w:hAnsi="Maiandra GD"/>
                      <w:sz w:val="20"/>
                      <w:szCs w:val="20"/>
                    </w:rPr>
                  </w:pPr>
                  <w:r w:rsidRPr="00943FE2">
                    <w:rPr>
                      <w:rFonts w:ascii="Maiandra GD" w:hAnsi="Maiandra GD"/>
                      <w:sz w:val="20"/>
                      <w:szCs w:val="20"/>
                    </w:rPr>
                    <w:t>Year 1 will be visiting Crystal Palace Park to see the Dinosaur exhibition</w:t>
                  </w:r>
                </w:p>
                <w:p w:rsidR="009B6FE1" w:rsidRPr="00943FE2" w:rsidRDefault="009B6FE1" w:rsidP="00943FE2">
                  <w:pPr>
                    <w:spacing w:after="0" w:line="240" w:lineRule="auto"/>
                    <w:rPr>
                      <w:rFonts w:ascii="Maiandra GD" w:hAnsi="Maiandra GD"/>
                      <w:sz w:val="20"/>
                      <w:szCs w:val="20"/>
                    </w:rPr>
                  </w:pPr>
                  <w:r w:rsidRPr="00943FE2">
                    <w:rPr>
                      <w:rFonts w:ascii="Maiandra GD" w:hAnsi="Maiandra GD"/>
                      <w:sz w:val="20"/>
                      <w:szCs w:val="20"/>
                    </w:rPr>
                    <w:t>on 17</w:t>
                  </w:r>
                  <w:r w:rsidRPr="00943FE2">
                    <w:rPr>
                      <w:rFonts w:ascii="Maiandra GD" w:hAnsi="Maiandra GD"/>
                      <w:sz w:val="20"/>
                      <w:szCs w:val="20"/>
                      <w:vertAlign w:val="superscript"/>
                    </w:rPr>
                    <w:t>th</w:t>
                  </w:r>
                  <w:r w:rsidRPr="00943FE2">
                    <w:rPr>
                      <w:rFonts w:ascii="Maiandra GD" w:hAnsi="Maiandra GD"/>
                      <w:sz w:val="20"/>
                      <w:szCs w:val="20"/>
                    </w:rPr>
                    <w:t xml:space="preserve"> and 19</w:t>
                  </w:r>
                  <w:r w:rsidRPr="00943FE2">
                    <w:rPr>
                      <w:rFonts w:ascii="Maiandra GD" w:hAnsi="Maiandra GD"/>
                      <w:sz w:val="20"/>
                      <w:szCs w:val="20"/>
                      <w:vertAlign w:val="superscript"/>
                    </w:rPr>
                    <w:t>th</w:t>
                  </w:r>
                  <w:r w:rsidRPr="00943FE2">
                    <w:rPr>
                      <w:rFonts w:ascii="Maiandra GD" w:hAnsi="Maiandra GD"/>
                      <w:sz w:val="20"/>
                      <w:szCs w:val="20"/>
                    </w:rPr>
                    <w:t xml:space="preserve"> May 2016.</w:t>
                  </w:r>
                </w:p>
                <w:p w:rsidR="009B6FE1" w:rsidRPr="00943FE2" w:rsidRDefault="009B6FE1" w:rsidP="0057555B">
                  <w:pPr>
                    <w:spacing w:after="0" w:line="240" w:lineRule="auto"/>
                    <w:rPr>
                      <w:rFonts w:ascii="Maiandra GD" w:hAnsi="Maiandra GD"/>
                      <w:sz w:val="20"/>
                      <w:szCs w:val="20"/>
                    </w:rPr>
                  </w:pPr>
                </w:p>
                <w:p w:rsidR="009B6FE1" w:rsidRDefault="009B6FE1"/>
              </w:txbxContent>
            </v:textbox>
          </v:roundrect>
        </w:pict>
      </w:r>
      <w:r w:rsidRPr="005E739B">
        <w:rPr>
          <w:noProof/>
        </w:rPr>
        <w:pict>
          <v:roundrect id="_x0000_s1033" style="position:absolute;left:0;text-align:left;margin-left:378.75pt;margin-top:4.1pt;width:129.75pt;height:269.25pt;z-index:251667456;mso-position-horizontal-relative:text;mso-position-vertical-relative:text" arcsize="10923f" fillcolor="white [3201]" strokecolor="#8064a2 [3207]" strokeweight="5pt">
            <v:stroke linestyle="thickThin"/>
            <v:shadow color="#868686"/>
            <o:extrusion v:ext="view" backdepth="1in" type="perspective"/>
            <v:textbox style="mso-next-textbox:#_x0000_s1033">
              <w:txbxContent>
                <w:p w:rsidR="009B6FE1" w:rsidRPr="001757DD" w:rsidRDefault="009B6FE1" w:rsidP="001757DD">
                  <w:pPr>
                    <w:pStyle w:val="NormalWeb"/>
                    <w:jc w:val="center"/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</w:pPr>
                  <w:r w:rsidRPr="001757DD"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>1J Class Assembly will be on 27</w:t>
                  </w:r>
                  <w:r w:rsidRPr="001757DD">
                    <w:rPr>
                      <w:rFonts w:ascii="Maiandra GD" w:hAnsi="Maiandra GD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Pr="001757DD"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 xml:space="preserve"> April </w:t>
                  </w:r>
                  <w:r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 xml:space="preserve">at </w:t>
                  </w:r>
                  <w:r w:rsidRPr="001757DD"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>9.15</w:t>
                  </w:r>
                  <w:r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 xml:space="preserve">am.  It focuses on </w:t>
                  </w:r>
                  <w:r w:rsidRPr="001757DD"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>St George</w:t>
                  </w:r>
                  <w:r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1757DD"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 xml:space="preserve"> St George’s day is Saturday </w:t>
                  </w:r>
                  <w:r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>23</w:t>
                  </w:r>
                  <w:r w:rsidRPr="001757DD">
                    <w:rPr>
                      <w:rFonts w:ascii="Maiandra GD" w:hAnsi="Maiandra GD"/>
                      <w:color w:val="000000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 xml:space="preserve"> </w:t>
                  </w:r>
                  <w:r w:rsidR="00C02737"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>April.  It is also the 400-year</w:t>
                  </w:r>
                  <w:r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 xml:space="preserve"> anniversary </w:t>
                  </w:r>
                  <w:r w:rsidR="00C02737"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>of Shakespeare’s</w:t>
                  </w:r>
                  <w:r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 xml:space="preserve"> death and </w:t>
                  </w:r>
                  <w:r w:rsidR="00C02737"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>year 1 has</w:t>
                  </w:r>
                  <w:r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 xml:space="preserve"> been learning lots of interesting facts about William Shakespeare.   There are many </w:t>
                  </w:r>
                  <w:r w:rsidRPr="001757DD"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 xml:space="preserve">free activities in Trafalgar square on Saturday </w:t>
                  </w:r>
                  <w:r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  <w:t>for parents and children to enjoy, please see the link to find our more.</w:t>
                  </w:r>
                </w:p>
                <w:p w:rsidR="009B6FE1" w:rsidRPr="001757DD" w:rsidRDefault="009B6FE1" w:rsidP="001757DD">
                  <w:pPr>
                    <w:pStyle w:val="NormalWeb"/>
                    <w:jc w:val="center"/>
                    <w:rPr>
                      <w:rFonts w:ascii="Maiandra GD" w:hAnsi="Maiandra GD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1757DD">
                      <w:rPr>
                        <w:rStyle w:val="Hyperlink"/>
                        <w:rFonts w:ascii="Maiandra GD" w:hAnsi="Maiandra GD"/>
                        <w:sz w:val="18"/>
                        <w:szCs w:val="18"/>
                      </w:rPr>
                      <w:t>http://www.visitlondon.com/things-to-do/event/8726328-feast-of-st-george-in-trafalgar-square</w:t>
                    </w:r>
                  </w:hyperlink>
                </w:p>
                <w:p w:rsidR="009B6FE1" w:rsidRDefault="009B6FE1" w:rsidP="001757DD">
                  <w:pPr>
                    <w:jc w:val="center"/>
                  </w:pPr>
                </w:p>
              </w:txbxContent>
            </v:textbox>
          </v:roundrect>
        </w:pict>
      </w: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9B6FE1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118110</wp:posOffset>
            </wp:positionV>
            <wp:extent cx="923925" cy="533400"/>
            <wp:effectExtent l="19050" t="0" r="9525" b="0"/>
            <wp:wrapNone/>
            <wp:docPr id="7" name="Picture 3" descr="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9B6FE1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oundrect id="_x0000_s1091" style="position:absolute;left:0;text-align:left;margin-left:108.35pt;margin-top:14.15pt;width:257.4pt;height:156pt;z-index:251726848" arcsize="10923f" fillcolor="white [3201]" strokecolor="black [3200]" strokeweight="5pt">
            <v:stroke linestyle="thickThin"/>
            <v:shadow color="#868686"/>
            <v:textbox>
              <w:txbxContent>
                <w:p w:rsidR="009B6FE1" w:rsidRPr="004F0B87" w:rsidRDefault="009B6FE1" w:rsidP="004F0B87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18"/>
                      <w:szCs w:val="18"/>
                    </w:rPr>
                  </w:pPr>
                  <w:r w:rsidRPr="004F0B87">
                    <w:rPr>
                      <w:rFonts w:ascii="Maiandra GD" w:hAnsi="Maiandra GD"/>
                      <w:b/>
                      <w:sz w:val="18"/>
                      <w:szCs w:val="18"/>
                    </w:rPr>
                    <w:t xml:space="preserve">Keeping Children Safe is Everybody's Business - including </w:t>
                  </w:r>
                  <w:proofErr w:type="gramStart"/>
                  <w:r w:rsidRPr="004F0B87">
                    <w:rPr>
                      <w:rFonts w:ascii="Maiandra GD" w:hAnsi="Maiandra GD"/>
                      <w:b/>
                      <w:sz w:val="18"/>
                      <w:szCs w:val="18"/>
                    </w:rPr>
                    <w:t>Yours</w:t>
                  </w:r>
                  <w:proofErr w:type="gramEnd"/>
                  <w:r w:rsidRPr="004F0B87">
                    <w:rPr>
                      <w:rFonts w:ascii="Maiandra GD" w:hAnsi="Maiandra GD"/>
                      <w:b/>
                      <w:sz w:val="18"/>
                      <w:szCs w:val="18"/>
                    </w:rPr>
                    <w:t>!</w:t>
                  </w:r>
                </w:p>
                <w:p w:rsidR="009B6FE1" w:rsidRPr="004F0B87" w:rsidRDefault="009B6FE1" w:rsidP="00FC1829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4F0B87">
                    <w:rPr>
                      <w:rFonts w:ascii="Maiandra GD" w:hAnsi="Maiandra GD"/>
                      <w:sz w:val="18"/>
                      <w:szCs w:val="18"/>
                    </w:rPr>
                    <w:t xml:space="preserve">Are you concerned about a child or young person who you know or lives near you? Do you think they </w:t>
                  </w:r>
                  <w:proofErr w:type="gramStart"/>
                  <w:r w:rsidRPr="004F0B87">
                    <w:rPr>
                      <w:rFonts w:ascii="Maiandra GD" w:hAnsi="Maiandra GD"/>
                      <w:sz w:val="18"/>
                      <w:szCs w:val="18"/>
                    </w:rPr>
                    <w:t>are not being properly cared for</w:t>
                  </w:r>
                  <w:proofErr w:type="gramEnd"/>
                  <w:r w:rsidRPr="004F0B87">
                    <w:rPr>
                      <w:rFonts w:ascii="Maiandra GD" w:hAnsi="Maiandra GD"/>
                      <w:sz w:val="18"/>
                      <w:szCs w:val="18"/>
                    </w:rPr>
                    <w:t xml:space="preserve">? Are you concerned that they may be physically, emotionally or sexually abused, or </w:t>
                  </w:r>
                  <w:proofErr w:type="gramStart"/>
                  <w:r w:rsidRPr="004F0B87">
                    <w:rPr>
                      <w:rFonts w:ascii="Maiandra GD" w:hAnsi="Maiandra GD"/>
                      <w:sz w:val="18"/>
                      <w:szCs w:val="18"/>
                    </w:rPr>
                    <w:t>neglected</w:t>
                  </w:r>
                  <w:proofErr w:type="gramEnd"/>
                  <w:r w:rsidRPr="004F0B87">
                    <w:rPr>
                      <w:rFonts w:ascii="Maiandra GD" w:hAnsi="Maiandra GD"/>
                      <w:sz w:val="18"/>
                      <w:szCs w:val="18"/>
                    </w:rPr>
                    <w:t>? Although you may feel you do not want to get involved, everyone is responsible for keeping children and young people safe. Do not think, “</w:t>
                  </w:r>
                  <w:r w:rsidRPr="00F229BE">
                    <w:rPr>
                      <w:rFonts w:ascii="Maiandra GD" w:hAnsi="Maiandra GD"/>
                      <w:i/>
                      <w:sz w:val="18"/>
                      <w:szCs w:val="18"/>
                    </w:rPr>
                    <w:t>What if I’m wrong?”</w:t>
                  </w:r>
                  <w:r w:rsidRPr="004F0B87">
                    <w:rPr>
                      <w:rFonts w:ascii="Maiandra GD" w:hAnsi="Maiandra GD"/>
                      <w:sz w:val="18"/>
                      <w:szCs w:val="18"/>
                    </w:rPr>
                    <w:t xml:space="preserve"> – think, “</w:t>
                  </w:r>
                  <w:r w:rsidRPr="00F229BE">
                    <w:rPr>
                      <w:rFonts w:ascii="Maiandra GD" w:hAnsi="Maiandra GD"/>
                      <w:i/>
                      <w:sz w:val="18"/>
                      <w:szCs w:val="18"/>
                    </w:rPr>
                    <w:t>What if I’m right?”</w:t>
                  </w:r>
                  <w:r w:rsidRPr="004F0B87">
                    <w:rPr>
                      <w:rFonts w:ascii="Maiandra GD" w:hAnsi="Maiandra GD"/>
                      <w:sz w:val="18"/>
                      <w:szCs w:val="18"/>
                    </w:rPr>
                    <w:t xml:space="preserve"> </w:t>
                  </w:r>
                  <w:r w:rsidRPr="004F0B87">
                    <w:rPr>
                      <w:rFonts w:ascii="Maiandra GD" w:hAnsi="Maiandra GD" w:cs="Arial"/>
                      <w:color w:val="231F20"/>
                      <w:sz w:val="18"/>
                      <w:szCs w:val="18"/>
                    </w:rPr>
                    <w:t xml:space="preserve">Tell someone. All our staff </w:t>
                  </w:r>
                  <w:proofErr w:type="gramStart"/>
                  <w:r w:rsidRPr="004F0B87">
                    <w:rPr>
                      <w:rFonts w:ascii="Maiandra GD" w:hAnsi="Maiandra GD" w:cs="Arial"/>
                      <w:color w:val="231F20"/>
                      <w:sz w:val="18"/>
                      <w:szCs w:val="18"/>
                    </w:rPr>
                    <w:t>are</w:t>
                  </w:r>
                  <w:proofErr w:type="gramEnd"/>
                  <w:r w:rsidRPr="004F0B87">
                    <w:rPr>
                      <w:rFonts w:ascii="Maiandra GD" w:hAnsi="Maiandra GD" w:cs="Arial"/>
                      <w:color w:val="231F20"/>
                      <w:sz w:val="18"/>
                      <w:szCs w:val="18"/>
                    </w:rPr>
                    <w:t xml:space="preserve"> trained in Safeguarding and are available to help you if you have a concern. </w:t>
                  </w:r>
                </w:p>
              </w:txbxContent>
            </v:textbox>
          </v:roundrect>
        </w:pict>
      </w:r>
      <w:r w:rsidR="005E739B" w:rsidRPr="005E739B">
        <w:rPr>
          <w:noProof/>
        </w:rPr>
        <w:pict>
          <v:roundrect id="_x0000_s1069" style="position:absolute;left:0;text-align:left;margin-left:-59.65pt;margin-top:14.15pt;width:156pt;height:163.5pt;z-index:251707392" arcsize="10923f" fillcolor="#ffc" strokecolor="#7030a0" strokeweight="1pt">
            <v:fill color2="#b6dde8 [1304]"/>
            <v:shadow on="t" type="perspective" color="#205867 [1608]" opacity=".5" offset="1pt" offset2="-3pt"/>
            <v:textbox>
              <w:txbxContent>
                <w:p w:rsidR="009B6FE1" w:rsidRPr="009B6FE1" w:rsidRDefault="009B6FE1" w:rsidP="00CD49E1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18"/>
                      <w:szCs w:val="18"/>
                      <w:u w:val="single"/>
                    </w:rPr>
                  </w:pPr>
                  <w:r w:rsidRPr="009B6FE1">
                    <w:rPr>
                      <w:rFonts w:ascii="Maiandra GD" w:hAnsi="Maiandra GD"/>
                      <w:b/>
                      <w:sz w:val="18"/>
                      <w:szCs w:val="18"/>
                      <w:u w:val="single"/>
                    </w:rPr>
                    <w:t>Summer School Uniform</w:t>
                  </w:r>
                </w:p>
                <w:p w:rsidR="009B6FE1" w:rsidRPr="009B6FE1" w:rsidRDefault="009B6FE1" w:rsidP="00CD49E1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9B6FE1">
                    <w:rPr>
                      <w:rFonts w:ascii="Maiandra GD" w:hAnsi="Maiandra GD"/>
                      <w:sz w:val="18"/>
                      <w:szCs w:val="18"/>
                    </w:rPr>
                    <w:t xml:space="preserve">We hope </w:t>
                  </w:r>
                  <w:r>
                    <w:rPr>
                      <w:rFonts w:ascii="Maiandra GD" w:hAnsi="Maiandra GD"/>
                      <w:sz w:val="18"/>
                      <w:szCs w:val="18"/>
                    </w:rPr>
                    <w:t xml:space="preserve">that the sun continues to shine, </w:t>
                  </w:r>
                  <w:r w:rsidRPr="009B6FE1">
                    <w:rPr>
                      <w:rFonts w:ascii="Maiandra GD" w:hAnsi="Maiandra GD"/>
                      <w:sz w:val="18"/>
                      <w:szCs w:val="18"/>
                    </w:rPr>
                    <w:t xml:space="preserve"> we remind you about </w:t>
                  </w:r>
                  <w:r>
                    <w:rPr>
                      <w:rFonts w:ascii="Maiandra GD" w:hAnsi="Maiandra GD"/>
                      <w:sz w:val="18"/>
                      <w:szCs w:val="18"/>
                    </w:rPr>
                    <w:t xml:space="preserve">our </w:t>
                  </w:r>
                  <w:r w:rsidRPr="009B6FE1">
                    <w:rPr>
                      <w:rFonts w:ascii="Maiandra GD" w:hAnsi="Maiandra GD"/>
                      <w:sz w:val="18"/>
                      <w:szCs w:val="18"/>
                    </w:rPr>
                    <w:t>summer uniform, a blue or yellow summer dress no shorter than knee length and socks, white or grey (no tights), grey shorts for boys.  Children can wear plain hat/cap if they wish no colours or logos on the hats/caps and sunglasses are not necessary.</w:t>
                  </w:r>
                </w:p>
              </w:txbxContent>
            </v:textbox>
          </v:roundrect>
        </w:pict>
      </w: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F249AC" w:rsidP="00F249AC">
      <w:pPr>
        <w:tabs>
          <w:tab w:val="left" w:pos="8910"/>
        </w:tabs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D5C" w:rsidRDefault="00422D25" w:rsidP="00422D25">
      <w:pPr>
        <w:tabs>
          <w:tab w:val="left" w:pos="6885"/>
        </w:tabs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D5C" w:rsidRDefault="00F60A63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78A2" w:rsidRDefault="003A78A2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C14506" w:rsidRDefault="00C14506" w:rsidP="00D522B0">
      <w:pPr>
        <w:pStyle w:val="Default"/>
        <w:tabs>
          <w:tab w:val="left" w:pos="720"/>
          <w:tab w:val="left" w:pos="3690"/>
        </w:tabs>
      </w:pPr>
      <w:r>
        <w:tab/>
      </w:r>
      <w:r w:rsidR="00D522B0">
        <w:tab/>
      </w:r>
    </w:p>
    <w:p w:rsidR="00C14506" w:rsidRDefault="00C14506" w:rsidP="00C14506">
      <w:pPr>
        <w:pStyle w:val="Default"/>
        <w:rPr>
          <w:sz w:val="23"/>
          <w:szCs w:val="23"/>
        </w:rPr>
      </w:pPr>
      <w:r>
        <w:t xml:space="preserve"> </w:t>
      </w:r>
    </w:p>
    <w:p w:rsidR="00C14506" w:rsidRDefault="00C14506" w:rsidP="00C14506">
      <w:pPr>
        <w:tabs>
          <w:tab w:val="left" w:pos="495"/>
        </w:tabs>
        <w:spacing w:after="0" w:line="240" w:lineRule="auto"/>
        <w:ind w:left="-1134"/>
        <w:rPr>
          <w:sz w:val="23"/>
          <w:szCs w:val="23"/>
        </w:rPr>
      </w:pPr>
    </w:p>
    <w:p w:rsidR="00C14506" w:rsidRDefault="00C14506" w:rsidP="00C14506">
      <w:pPr>
        <w:tabs>
          <w:tab w:val="left" w:pos="495"/>
        </w:tabs>
        <w:spacing w:after="0" w:line="240" w:lineRule="auto"/>
        <w:ind w:left="-1134"/>
        <w:rPr>
          <w:sz w:val="23"/>
          <w:szCs w:val="23"/>
        </w:rPr>
      </w:pPr>
    </w:p>
    <w:p w:rsidR="00C14506" w:rsidRDefault="00C14506" w:rsidP="00C14506">
      <w:pPr>
        <w:tabs>
          <w:tab w:val="left" w:pos="495"/>
        </w:tabs>
        <w:spacing w:after="0" w:line="240" w:lineRule="auto"/>
        <w:ind w:left="-1134"/>
        <w:rPr>
          <w:sz w:val="23"/>
          <w:szCs w:val="23"/>
        </w:rPr>
      </w:pPr>
    </w:p>
    <w:p w:rsidR="003A78A2" w:rsidRDefault="003A78A2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78A2" w:rsidRDefault="005E739B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2" type="#_x0000_t176" style="position:absolute;left:0;text-align:left;margin-left:-53.65pt;margin-top:2.55pt;width:334.5pt;height:37.5pt;z-index:251708416" fillcolor="white [3201]" strokecolor="gray [1629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B6FE1" w:rsidRPr="004F0B87" w:rsidRDefault="009B6FE1" w:rsidP="00DE5FEF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4F0B87">
                    <w:rPr>
                      <w:rFonts w:ascii="Maiandra GD" w:hAnsi="Maiandra GD"/>
                      <w:sz w:val="18"/>
                      <w:szCs w:val="18"/>
                    </w:rPr>
                    <w:t xml:space="preserve">Year 3 and 4 have some exciting trips </w:t>
                  </w:r>
                  <w:r>
                    <w:rPr>
                      <w:rFonts w:ascii="Maiandra GD" w:hAnsi="Maiandra GD"/>
                      <w:sz w:val="18"/>
                      <w:szCs w:val="18"/>
                    </w:rPr>
                    <w:t xml:space="preserve">planned over the next few weeks, </w:t>
                  </w:r>
                  <w:r w:rsidRPr="004F0B87">
                    <w:rPr>
                      <w:rFonts w:ascii="Maiandra GD" w:hAnsi="Maiandra GD"/>
                      <w:sz w:val="18"/>
                      <w:szCs w:val="18"/>
                    </w:rPr>
                    <w:t xml:space="preserve">letters and dates </w:t>
                  </w:r>
                  <w:proofErr w:type="gramStart"/>
                  <w:r w:rsidRPr="004F0B87">
                    <w:rPr>
                      <w:rFonts w:ascii="Maiandra GD" w:hAnsi="Maiandra GD"/>
                      <w:sz w:val="18"/>
                      <w:szCs w:val="18"/>
                    </w:rPr>
                    <w:t>will be sent out</w:t>
                  </w:r>
                  <w:proofErr w:type="gramEnd"/>
                  <w:r w:rsidRPr="004F0B87">
                    <w:rPr>
                      <w:rFonts w:ascii="Maiandra GD" w:hAnsi="Maiandra GD"/>
                      <w:sz w:val="18"/>
                      <w:szCs w:val="18"/>
                    </w:rPr>
                    <w:t xml:space="preserve"> soon.  </w:t>
                  </w:r>
                </w:p>
                <w:p w:rsidR="009B6FE1" w:rsidRPr="00DE5FEF" w:rsidRDefault="009B6FE1" w:rsidP="00DE5FEF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A78A2" w:rsidRDefault="005E739B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 w:rsidRPr="005E739B">
        <w:rPr>
          <w:noProof/>
          <w:lang w:eastAsia="en-GB"/>
        </w:rPr>
        <w:pict>
          <v:roundrect id="_x0000_s1087" style="position:absolute;left:0;text-align:left;margin-left:293.6pt;margin-top:10.4pt;width:214.9pt;height:82.5pt;z-index:251721728" arcsize="10923f" fillcolor="white [3201]" strokecolor="#f79646 [3209]" strokeweight="5pt">
            <v:stroke linestyle="thickThin"/>
            <v:shadow color="#868686"/>
            <v:textbox>
              <w:txbxContent>
                <w:p w:rsidR="009B6FE1" w:rsidRPr="004F0B87" w:rsidRDefault="009B6FE1" w:rsidP="00943FE2">
                  <w:pPr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4F0B87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t>The Freshwater Theatre Company will be in school on 4</w:t>
                  </w:r>
                  <w:r w:rsidRPr="004F0B87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Pr="004F0B87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t xml:space="preserve"> May leading an interactive workshop based on year 5's topic, The Mayans. The children always enjoy working with this theatre company and we welcome them back to our school.</w:t>
                  </w:r>
                </w:p>
              </w:txbxContent>
            </v:textbox>
          </v:roundrect>
        </w:pict>
      </w:r>
    </w:p>
    <w:p w:rsidR="003A78A2" w:rsidRDefault="003A78A2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78A2" w:rsidRDefault="009B6FE1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oundrect id="_x0000_s1095" style="position:absolute;left:0;text-align:left;margin-left:-53.65pt;margin-top:12.6pt;width:334.5pt;height:42pt;z-index:251727872" arcsize="10923f" fillcolor="white [3201]" strokecolor="#4bacc6 [3208]" strokeweight="5pt">
            <v:stroke linestyle="thickThin"/>
            <v:shadow color="#868686"/>
            <v:textbox>
              <w:txbxContent>
                <w:p w:rsidR="009B6FE1" w:rsidRPr="004F0B87" w:rsidRDefault="009B6FE1">
                  <w:pPr>
                    <w:rPr>
                      <w:b/>
                      <w:sz w:val="20"/>
                      <w:szCs w:val="20"/>
                    </w:rPr>
                  </w:pPr>
                  <w:r w:rsidRPr="004F0B87">
                    <w:rPr>
                      <w:b/>
                      <w:sz w:val="20"/>
                      <w:szCs w:val="20"/>
                    </w:rPr>
                    <w:t xml:space="preserve">Wishing you all a safe and happy weekend, please remember to support your child with their reading and homework. God Bless Mrs Appah </w:t>
                  </w:r>
                </w:p>
              </w:txbxContent>
            </v:textbox>
          </v:roundrect>
        </w:pict>
      </w:r>
    </w:p>
    <w:p w:rsidR="003A78A2" w:rsidRDefault="0065666B" w:rsidP="0065666B">
      <w:pPr>
        <w:tabs>
          <w:tab w:val="left" w:pos="6982"/>
        </w:tabs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78A2" w:rsidRDefault="003A78A2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E365AD" w:rsidRPr="00966A9E" w:rsidRDefault="00E365AD" w:rsidP="0005645F">
      <w:pPr>
        <w:spacing w:after="0" w:line="240" w:lineRule="auto"/>
        <w:rPr>
          <w:rFonts w:ascii="Maiandra GD" w:hAnsi="Maiandra GD"/>
          <w:color w:val="FF0000"/>
          <w:sz w:val="28"/>
          <w:szCs w:val="28"/>
        </w:rPr>
      </w:pPr>
    </w:p>
    <w:sectPr w:rsidR="00E365AD" w:rsidRPr="00966A9E" w:rsidSect="00FA3FAF">
      <w:pgSz w:w="11906" w:h="16838"/>
      <w:pgMar w:top="284" w:right="14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E1" w:rsidRDefault="009B6FE1" w:rsidP="008B2280">
      <w:pPr>
        <w:spacing w:after="0" w:line="240" w:lineRule="auto"/>
      </w:pPr>
      <w:r>
        <w:separator/>
      </w:r>
    </w:p>
  </w:endnote>
  <w:endnote w:type="continuationSeparator" w:id="0">
    <w:p w:rsidR="009B6FE1" w:rsidRDefault="009B6FE1" w:rsidP="008B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E1" w:rsidRDefault="009B6FE1" w:rsidP="008B2280">
      <w:pPr>
        <w:spacing w:after="0" w:line="240" w:lineRule="auto"/>
      </w:pPr>
      <w:r>
        <w:separator/>
      </w:r>
    </w:p>
  </w:footnote>
  <w:footnote w:type="continuationSeparator" w:id="0">
    <w:p w:rsidR="009B6FE1" w:rsidRDefault="009B6FE1" w:rsidP="008B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D74"/>
    <w:multiLevelType w:val="hybridMultilevel"/>
    <w:tmpl w:val="E6668C24"/>
    <w:lvl w:ilvl="0" w:tplc="08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>
    <w:nsid w:val="0AEC26A3"/>
    <w:multiLevelType w:val="hybridMultilevel"/>
    <w:tmpl w:val="F932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DE"/>
    <w:multiLevelType w:val="hybridMultilevel"/>
    <w:tmpl w:val="0A7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134"/>
    <w:multiLevelType w:val="hybridMultilevel"/>
    <w:tmpl w:val="27AA1F88"/>
    <w:lvl w:ilvl="0" w:tplc="4F48EB94">
      <w:numFmt w:val="bullet"/>
      <w:lvlText w:val="·"/>
      <w:lvlJc w:val="left"/>
      <w:pPr>
        <w:ind w:left="-349" w:hanging="360"/>
      </w:pPr>
      <w:rPr>
        <w:rFonts w:ascii="Maiandra GD" w:eastAsia="Times New Roman" w:hAnsi="Maiandra GD" w:cs="Tahoma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18DE2C41"/>
    <w:multiLevelType w:val="hybridMultilevel"/>
    <w:tmpl w:val="E7C4CBE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D78332B"/>
    <w:multiLevelType w:val="hybridMultilevel"/>
    <w:tmpl w:val="9B9E926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C70027E"/>
    <w:multiLevelType w:val="hybridMultilevel"/>
    <w:tmpl w:val="35BC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E2C93"/>
    <w:multiLevelType w:val="hybridMultilevel"/>
    <w:tmpl w:val="73F86FA4"/>
    <w:lvl w:ilvl="0" w:tplc="080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6A9B0149"/>
    <w:multiLevelType w:val="hybridMultilevel"/>
    <w:tmpl w:val="D8EC983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D732388"/>
    <w:multiLevelType w:val="hybridMultilevel"/>
    <w:tmpl w:val="A708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113A2"/>
    <w:multiLevelType w:val="hybridMultilevel"/>
    <w:tmpl w:val="C492B5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B4CF4"/>
    <w:multiLevelType w:val="hybridMultilevel"/>
    <w:tmpl w:val="CCF2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042BA"/>
    <w:multiLevelType w:val="hybridMultilevel"/>
    <w:tmpl w:val="3DFE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3">
      <o:colormru v:ext="edit" colors="#979797,#ffc,#903,yellow,#f6c,#8d42fc,#f93,#f0411e"/>
      <o:colormenu v:ext="edit" fillcolor="#ffc" strokecolor="red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3059"/>
    <w:rsid w:val="0000000F"/>
    <w:rsid w:val="00013327"/>
    <w:rsid w:val="00015A23"/>
    <w:rsid w:val="000200E7"/>
    <w:rsid w:val="0002423F"/>
    <w:rsid w:val="00025A34"/>
    <w:rsid w:val="0002658E"/>
    <w:rsid w:val="00037214"/>
    <w:rsid w:val="000408A2"/>
    <w:rsid w:val="0004654D"/>
    <w:rsid w:val="000468A4"/>
    <w:rsid w:val="00051EBF"/>
    <w:rsid w:val="00053589"/>
    <w:rsid w:val="00056130"/>
    <w:rsid w:val="0005645F"/>
    <w:rsid w:val="00056AEF"/>
    <w:rsid w:val="00057308"/>
    <w:rsid w:val="000609A1"/>
    <w:rsid w:val="0006344F"/>
    <w:rsid w:val="000665DB"/>
    <w:rsid w:val="00076A38"/>
    <w:rsid w:val="00090BEC"/>
    <w:rsid w:val="00096F1B"/>
    <w:rsid w:val="0009797F"/>
    <w:rsid w:val="000A012F"/>
    <w:rsid w:val="000A725D"/>
    <w:rsid w:val="000B38AA"/>
    <w:rsid w:val="000B4773"/>
    <w:rsid w:val="000C1593"/>
    <w:rsid w:val="000D061A"/>
    <w:rsid w:val="000D72E6"/>
    <w:rsid w:val="000D7473"/>
    <w:rsid w:val="000E6583"/>
    <w:rsid w:val="000F6D5D"/>
    <w:rsid w:val="00100232"/>
    <w:rsid w:val="001144B4"/>
    <w:rsid w:val="00117D36"/>
    <w:rsid w:val="001209E6"/>
    <w:rsid w:val="00124A90"/>
    <w:rsid w:val="0013127C"/>
    <w:rsid w:val="001312ED"/>
    <w:rsid w:val="00133CFB"/>
    <w:rsid w:val="001340B7"/>
    <w:rsid w:val="00136D9A"/>
    <w:rsid w:val="00145E14"/>
    <w:rsid w:val="0014613D"/>
    <w:rsid w:val="00150867"/>
    <w:rsid w:val="00152092"/>
    <w:rsid w:val="0015672A"/>
    <w:rsid w:val="00157B7F"/>
    <w:rsid w:val="00160FD7"/>
    <w:rsid w:val="00173A86"/>
    <w:rsid w:val="00174F9B"/>
    <w:rsid w:val="001757DD"/>
    <w:rsid w:val="001841E2"/>
    <w:rsid w:val="00187966"/>
    <w:rsid w:val="001A7437"/>
    <w:rsid w:val="001A75BB"/>
    <w:rsid w:val="001B361D"/>
    <w:rsid w:val="001C40B2"/>
    <w:rsid w:val="001C789C"/>
    <w:rsid w:val="001C7BFB"/>
    <w:rsid w:val="001D503E"/>
    <w:rsid w:val="001D62EA"/>
    <w:rsid w:val="001D6A6F"/>
    <w:rsid w:val="001E2C0D"/>
    <w:rsid w:val="001E48DC"/>
    <w:rsid w:val="002000D5"/>
    <w:rsid w:val="0021601A"/>
    <w:rsid w:val="00231217"/>
    <w:rsid w:val="00243A95"/>
    <w:rsid w:val="00254222"/>
    <w:rsid w:val="00260D8D"/>
    <w:rsid w:val="00261CA0"/>
    <w:rsid w:val="00266F89"/>
    <w:rsid w:val="00290900"/>
    <w:rsid w:val="002952EA"/>
    <w:rsid w:val="002A5D78"/>
    <w:rsid w:val="002B2972"/>
    <w:rsid w:val="002B5696"/>
    <w:rsid w:val="002B6017"/>
    <w:rsid w:val="002C6100"/>
    <w:rsid w:val="002D2910"/>
    <w:rsid w:val="002D6BC2"/>
    <w:rsid w:val="002E031A"/>
    <w:rsid w:val="002F5454"/>
    <w:rsid w:val="0030038A"/>
    <w:rsid w:val="003021C5"/>
    <w:rsid w:val="003123A5"/>
    <w:rsid w:val="003216FE"/>
    <w:rsid w:val="00321F45"/>
    <w:rsid w:val="00322F32"/>
    <w:rsid w:val="00324815"/>
    <w:rsid w:val="00333184"/>
    <w:rsid w:val="003475FC"/>
    <w:rsid w:val="00350CE6"/>
    <w:rsid w:val="00363881"/>
    <w:rsid w:val="003709CF"/>
    <w:rsid w:val="00371AC7"/>
    <w:rsid w:val="003757DF"/>
    <w:rsid w:val="0039576C"/>
    <w:rsid w:val="003A09D7"/>
    <w:rsid w:val="003A28C4"/>
    <w:rsid w:val="003A2D5C"/>
    <w:rsid w:val="003A78A2"/>
    <w:rsid w:val="003B20F7"/>
    <w:rsid w:val="003B5FEB"/>
    <w:rsid w:val="003C2067"/>
    <w:rsid w:val="003C3831"/>
    <w:rsid w:val="003C541C"/>
    <w:rsid w:val="003D02A6"/>
    <w:rsid w:val="003D196D"/>
    <w:rsid w:val="003D1B0C"/>
    <w:rsid w:val="003E20D0"/>
    <w:rsid w:val="003E51F4"/>
    <w:rsid w:val="003E6C30"/>
    <w:rsid w:val="003F4BD4"/>
    <w:rsid w:val="00402BD4"/>
    <w:rsid w:val="00414B18"/>
    <w:rsid w:val="00417D96"/>
    <w:rsid w:val="00422D25"/>
    <w:rsid w:val="00431F02"/>
    <w:rsid w:val="004320A5"/>
    <w:rsid w:val="00432EA3"/>
    <w:rsid w:val="00447B38"/>
    <w:rsid w:val="00450F43"/>
    <w:rsid w:val="004521B5"/>
    <w:rsid w:val="00454E0B"/>
    <w:rsid w:val="004569B4"/>
    <w:rsid w:val="0046273E"/>
    <w:rsid w:val="00465709"/>
    <w:rsid w:val="00467C4F"/>
    <w:rsid w:val="00477B39"/>
    <w:rsid w:val="00482B1F"/>
    <w:rsid w:val="00495A05"/>
    <w:rsid w:val="004A05C5"/>
    <w:rsid w:val="004A3B20"/>
    <w:rsid w:val="004A5013"/>
    <w:rsid w:val="004A6361"/>
    <w:rsid w:val="004A7E20"/>
    <w:rsid w:val="004B1C3C"/>
    <w:rsid w:val="004B4B39"/>
    <w:rsid w:val="004C310F"/>
    <w:rsid w:val="004C3750"/>
    <w:rsid w:val="004C6F56"/>
    <w:rsid w:val="004D1796"/>
    <w:rsid w:val="004D712A"/>
    <w:rsid w:val="004E1920"/>
    <w:rsid w:val="004E2EC1"/>
    <w:rsid w:val="004F0B87"/>
    <w:rsid w:val="0050439D"/>
    <w:rsid w:val="00506131"/>
    <w:rsid w:val="00513C22"/>
    <w:rsid w:val="00524E49"/>
    <w:rsid w:val="0053568C"/>
    <w:rsid w:val="0053574B"/>
    <w:rsid w:val="00545FC8"/>
    <w:rsid w:val="00552D8E"/>
    <w:rsid w:val="00556D80"/>
    <w:rsid w:val="005608C3"/>
    <w:rsid w:val="005640A5"/>
    <w:rsid w:val="00564C04"/>
    <w:rsid w:val="00566975"/>
    <w:rsid w:val="005750BF"/>
    <w:rsid w:val="0057555B"/>
    <w:rsid w:val="00582DB3"/>
    <w:rsid w:val="005979ED"/>
    <w:rsid w:val="005B1170"/>
    <w:rsid w:val="005B15C4"/>
    <w:rsid w:val="005B5C10"/>
    <w:rsid w:val="005D5AEE"/>
    <w:rsid w:val="005D6941"/>
    <w:rsid w:val="005E739B"/>
    <w:rsid w:val="005F001E"/>
    <w:rsid w:val="005F5234"/>
    <w:rsid w:val="005F5EDF"/>
    <w:rsid w:val="00603BC7"/>
    <w:rsid w:val="00614AFA"/>
    <w:rsid w:val="00633AC3"/>
    <w:rsid w:val="006403F0"/>
    <w:rsid w:val="00641D4D"/>
    <w:rsid w:val="00643DBC"/>
    <w:rsid w:val="006502E9"/>
    <w:rsid w:val="006557D3"/>
    <w:rsid w:val="00655EEE"/>
    <w:rsid w:val="006561BF"/>
    <w:rsid w:val="0065666B"/>
    <w:rsid w:val="006626BA"/>
    <w:rsid w:val="00683059"/>
    <w:rsid w:val="00685478"/>
    <w:rsid w:val="006856F3"/>
    <w:rsid w:val="0069349A"/>
    <w:rsid w:val="006A0CBB"/>
    <w:rsid w:val="006A7CFC"/>
    <w:rsid w:val="006B6C85"/>
    <w:rsid w:val="006C7ED7"/>
    <w:rsid w:val="006D4E3D"/>
    <w:rsid w:val="006E45A3"/>
    <w:rsid w:val="006F4D12"/>
    <w:rsid w:val="0072151B"/>
    <w:rsid w:val="007248A5"/>
    <w:rsid w:val="00725350"/>
    <w:rsid w:val="00730A9F"/>
    <w:rsid w:val="00733959"/>
    <w:rsid w:val="00735123"/>
    <w:rsid w:val="00740369"/>
    <w:rsid w:val="007444C1"/>
    <w:rsid w:val="007515E8"/>
    <w:rsid w:val="007556C2"/>
    <w:rsid w:val="00793E2B"/>
    <w:rsid w:val="007946B9"/>
    <w:rsid w:val="007948E5"/>
    <w:rsid w:val="00795F0A"/>
    <w:rsid w:val="007A0168"/>
    <w:rsid w:val="007A43C2"/>
    <w:rsid w:val="007C3179"/>
    <w:rsid w:val="007C327E"/>
    <w:rsid w:val="007E1309"/>
    <w:rsid w:val="007F6F6C"/>
    <w:rsid w:val="007F7D46"/>
    <w:rsid w:val="0080066E"/>
    <w:rsid w:val="00801934"/>
    <w:rsid w:val="008026D3"/>
    <w:rsid w:val="00804327"/>
    <w:rsid w:val="008101D2"/>
    <w:rsid w:val="0081696F"/>
    <w:rsid w:val="00824A10"/>
    <w:rsid w:val="0083090F"/>
    <w:rsid w:val="008344D7"/>
    <w:rsid w:val="008429CA"/>
    <w:rsid w:val="008442EB"/>
    <w:rsid w:val="00853C18"/>
    <w:rsid w:val="00864B65"/>
    <w:rsid w:val="00867847"/>
    <w:rsid w:val="00870123"/>
    <w:rsid w:val="00875D0A"/>
    <w:rsid w:val="00877569"/>
    <w:rsid w:val="00880BD4"/>
    <w:rsid w:val="00884D69"/>
    <w:rsid w:val="00886A56"/>
    <w:rsid w:val="00892FFB"/>
    <w:rsid w:val="00897CBC"/>
    <w:rsid w:val="008A04A0"/>
    <w:rsid w:val="008A6F47"/>
    <w:rsid w:val="008B2280"/>
    <w:rsid w:val="008B5990"/>
    <w:rsid w:val="008C077F"/>
    <w:rsid w:val="008D170E"/>
    <w:rsid w:val="008D56CA"/>
    <w:rsid w:val="008F0330"/>
    <w:rsid w:val="00907370"/>
    <w:rsid w:val="00922688"/>
    <w:rsid w:val="0092579E"/>
    <w:rsid w:val="00927678"/>
    <w:rsid w:val="00935B02"/>
    <w:rsid w:val="00936952"/>
    <w:rsid w:val="00943741"/>
    <w:rsid w:val="00943FE2"/>
    <w:rsid w:val="00947213"/>
    <w:rsid w:val="0095059B"/>
    <w:rsid w:val="00950A55"/>
    <w:rsid w:val="00952509"/>
    <w:rsid w:val="00963C52"/>
    <w:rsid w:val="00966A9E"/>
    <w:rsid w:val="00971C64"/>
    <w:rsid w:val="00971F7E"/>
    <w:rsid w:val="00977F1B"/>
    <w:rsid w:val="0098142D"/>
    <w:rsid w:val="00991BD9"/>
    <w:rsid w:val="0099712B"/>
    <w:rsid w:val="009B0851"/>
    <w:rsid w:val="009B0B6D"/>
    <w:rsid w:val="009B1E27"/>
    <w:rsid w:val="009B20DC"/>
    <w:rsid w:val="009B6E83"/>
    <w:rsid w:val="009B6FE1"/>
    <w:rsid w:val="009B721D"/>
    <w:rsid w:val="009C762E"/>
    <w:rsid w:val="009D1F67"/>
    <w:rsid w:val="009D4B23"/>
    <w:rsid w:val="009E1994"/>
    <w:rsid w:val="009E354F"/>
    <w:rsid w:val="009E58A0"/>
    <w:rsid w:val="009F2BA5"/>
    <w:rsid w:val="00A00156"/>
    <w:rsid w:val="00A14A38"/>
    <w:rsid w:val="00A263A3"/>
    <w:rsid w:val="00A31CAD"/>
    <w:rsid w:val="00A35B70"/>
    <w:rsid w:val="00A433B9"/>
    <w:rsid w:val="00A439D2"/>
    <w:rsid w:val="00A45191"/>
    <w:rsid w:val="00A45507"/>
    <w:rsid w:val="00A45DA4"/>
    <w:rsid w:val="00A468E6"/>
    <w:rsid w:val="00A62BB2"/>
    <w:rsid w:val="00A90875"/>
    <w:rsid w:val="00A95AAF"/>
    <w:rsid w:val="00AB278D"/>
    <w:rsid w:val="00AB4588"/>
    <w:rsid w:val="00AD180C"/>
    <w:rsid w:val="00AD1AB5"/>
    <w:rsid w:val="00AD22FD"/>
    <w:rsid w:val="00AD3798"/>
    <w:rsid w:val="00AE00B6"/>
    <w:rsid w:val="00AF224F"/>
    <w:rsid w:val="00B045B3"/>
    <w:rsid w:val="00B0633B"/>
    <w:rsid w:val="00B071BD"/>
    <w:rsid w:val="00B163F8"/>
    <w:rsid w:val="00B175EE"/>
    <w:rsid w:val="00B17729"/>
    <w:rsid w:val="00B240B7"/>
    <w:rsid w:val="00B3176B"/>
    <w:rsid w:val="00B324F7"/>
    <w:rsid w:val="00B45011"/>
    <w:rsid w:val="00B6705C"/>
    <w:rsid w:val="00B672B2"/>
    <w:rsid w:val="00B7109B"/>
    <w:rsid w:val="00B8438B"/>
    <w:rsid w:val="00B8473C"/>
    <w:rsid w:val="00B84F37"/>
    <w:rsid w:val="00B8611D"/>
    <w:rsid w:val="00B91DFF"/>
    <w:rsid w:val="00BA7D5F"/>
    <w:rsid w:val="00BC2F27"/>
    <w:rsid w:val="00BC4445"/>
    <w:rsid w:val="00BC497B"/>
    <w:rsid w:val="00BC6EA5"/>
    <w:rsid w:val="00BD3108"/>
    <w:rsid w:val="00BD4020"/>
    <w:rsid w:val="00BD4A3C"/>
    <w:rsid w:val="00BD506F"/>
    <w:rsid w:val="00BD53B1"/>
    <w:rsid w:val="00BD6D15"/>
    <w:rsid w:val="00BD731C"/>
    <w:rsid w:val="00BE571A"/>
    <w:rsid w:val="00BF5423"/>
    <w:rsid w:val="00C02737"/>
    <w:rsid w:val="00C111B7"/>
    <w:rsid w:val="00C14506"/>
    <w:rsid w:val="00C16B10"/>
    <w:rsid w:val="00C37A88"/>
    <w:rsid w:val="00C45340"/>
    <w:rsid w:val="00C50388"/>
    <w:rsid w:val="00C50DE7"/>
    <w:rsid w:val="00C518C1"/>
    <w:rsid w:val="00C524DC"/>
    <w:rsid w:val="00C55D62"/>
    <w:rsid w:val="00C63116"/>
    <w:rsid w:val="00C66328"/>
    <w:rsid w:val="00C739A9"/>
    <w:rsid w:val="00C80CBD"/>
    <w:rsid w:val="00C9000B"/>
    <w:rsid w:val="00C95395"/>
    <w:rsid w:val="00C9685E"/>
    <w:rsid w:val="00C96EFB"/>
    <w:rsid w:val="00C97B72"/>
    <w:rsid w:val="00CA1E83"/>
    <w:rsid w:val="00CA7638"/>
    <w:rsid w:val="00CB2F62"/>
    <w:rsid w:val="00CC4EDF"/>
    <w:rsid w:val="00CC5F60"/>
    <w:rsid w:val="00CD3D09"/>
    <w:rsid w:val="00CD49E1"/>
    <w:rsid w:val="00CE4C36"/>
    <w:rsid w:val="00CE6B74"/>
    <w:rsid w:val="00CF08A2"/>
    <w:rsid w:val="00CF1E64"/>
    <w:rsid w:val="00CF4072"/>
    <w:rsid w:val="00CF4F25"/>
    <w:rsid w:val="00CF4FDF"/>
    <w:rsid w:val="00D14802"/>
    <w:rsid w:val="00D2744B"/>
    <w:rsid w:val="00D30579"/>
    <w:rsid w:val="00D33C0F"/>
    <w:rsid w:val="00D34EC0"/>
    <w:rsid w:val="00D40145"/>
    <w:rsid w:val="00D453AD"/>
    <w:rsid w:val="00D522B0"/>
    <w:rsid w:val="00D63C85"/>
    <w:rsid w:val="00D6766E"/>
    <w:rsid w:val="00D81A30"/>
    <w:rsid w:val="00D84535"/>
    <w:rsid w:val="00D85403"/>
    <w:rsid w:val="00D93604"/>
    <w:rsid w:val="00D95BE3"/>
    <w:rsid w:val="00D95D04"/>
    <w:rsid w:val="00D962E1"/>
    <w:rsid w:val="00D96BEF"/>
    <w:rsid w:val="00D97FDA"/>
    <w:rsid w:val="00DA53AF"/>
    <w:rsid w:val="00DA6C96"/>
    <w:rsid w:val="00DC0D4A"/>
    <w:rsid w:val="00DC2E1D"/>
    <w:rsid w:val="00DD44A4"/>
    <w:rsid w:val="00DE127A"/>
    <w:rsid w:val="00DE31AD"/>
    <w:rsid w:val="00DE5FEF"/>
    <w:rsid w:val="00DF0392"/>
    <w:rsid w:val="00DF0BEF"/>
    <w:rsid w:val="00DF364E"/>
    <w:rsid w:val="00DF7B84"/>
    <w:rsid w:val="00E00581"/>
    <w:rsid w:val="00E01A50"/>
    <w:rsid w:val="00E03093"/>
    <w:rsid w:val="00E21A88"/>
    <w:rsid w:val="00E25B58"/>
    <w:rsid w:val="00E26114"/>
    <w:rsid w:val="00E30E85"/>
    <w:rsid w:val="00E365AD"/>
    <w:rsid w:val="00E43181"/>
    <w:rsid w:val="00E4567D"/>
    <w:rsid w:val="00E46F77"/>
    <w:rsid w:val="00E53C20"/>
    <w:rsid w:val="00E56B7F"/>
    <w:rsid w:val="00E60A9B"/>
    <w:rsid w:val="00E64895"/>
    <w:rsid w:val="00E65333"/>
    <w:rsid w:val="00E67BFF"/>
    <w:rsid w:val="00E72084"/>
    <w:rsid w:val="00E750EC"/>
    <w:rsid w:val="00E7530E"/>
    <w:rsid w:val="00E86071"/>
    <w:rsid w:val="00E973F8"/>
    <w:rsid w:val="00EA017E"/>
    <w:rsid w:val="00EA3957"/>
    <w:rsid w:val="00EA39EE"/>
    <w:rsid w:val="00EA7E7C"/>
    <w:rsid w:val="00EB4FE6"/>
    <w:rsid w:val="00EC0885"/>
    <w:rsid w:val="00ED4455"/>
    <w:rsid w:val="00EE23A6"/>
    <w:rsid w:val="00EE2D8D"/>
    <w:rsid w:val="00EF075B"/>
    <w:rsid w:val="00F02146"/>
    <w:rsid w:val="00F056D4"/>
    <w:rsid w:val="00F16AD4"/>
    <w:rsid w:val="00F1773F"/>
    <w:rsid w:val="00F229BE"/>
    <w:rsid w:val="00F22B5D"/>
    <w:rsid w:val="00F249AC"/>
    <w:rsid w:val="00F25C82"/>
    <w:rsid w:val="00F27140"/>
    <w:rsid w:val="00F4458B"/>
    <w:rsid w:val="00F445E2"/>
    <w:rsid w:val="00F47DEB"/>
    <w:rsid w:val="00F51BD9"/>
    <w:rsid w:val="00F56B09"/>
    <w:rsid w:val="00F57C85"/>
    <w:rsid w:val="00F60A63"/>
    <w:rsid w:val="00F6195A"/>
    <w:rsid w:val="00F7458E"/>
    <w:rsid w:val="00F74EBB"/>
    <w:rsid w:val="00F769CC"/>
    <w:rsid w:val="00F77F14"/>
    <w:rsid w:val="00F906AD"/>
    <w:rsid w:val="00F944A5"/>
    <w:rsid w:val="00F94C99"/>
    <w:rsid w:val="00FA3FAF"/>
    <w:rsid w:val="00FA6043"/>
    <w:rsid w:val="00FB2E4B"/>
    <w:rsid w:val="00FC1829"/>
    <w:rsid w:val="00FC4402"/>
    <w:rsid w:val="00FC63D2"/>
    <w:rsid w:val="00FC6D02"/>
    <w:rsid w:val="00FD0240"/>
    <w:rsid w:val="00FD20D1"/>
    <w:rsid w:val="00FD4608"/>
    <w:rsid w:val="00FD6EDF"/>
    <w:rsid w:val="00FE11FF"/>
    <w:rsid w:val="00FE20A2"/>
    <w:rsid w:val="00FF07CB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979797,#ffc,#903,yellow,#f6c,#8d42fc,#f93,#f0411e"/>
      <o:colormenu v:ext="edit" fillcolor="#ffc" strokecolor="red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locked/>
    <w:rsid w:val="00BD506F"/>
    <w:pPr>
      <w:spacing w:before="120" w:after="100" w:afterAutospacing="1" w:line="240" w:lineRule="auto"/>
      <w:outlineLvl w:val="2"/>
    </w:pPr>
    <w:rPr>
      <w:rFonts w:ascii="Arial" w:eastAsiaTheme="minorHAnsi" w:hAnsi="Arial" w:cs="Arial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B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55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A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15A2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MediumGrid1-Accent1">
    <w:name w:val="Medium Grid 1 Accent 1"/>
    <w:basedOn w:val="TableNormal"/>
    <w:uiPriority w:val="67"/>
    <w:rsid w:val="00FD20D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7A43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Strong">
    <w:name w:val="Strong"/>
    <w:basedOn w:val="DefaultParagraphFont"/>
    <w:uiPriority w:val="22"/>
    <w:qFormat/>
    <w:locked/>
    <w:rsid w:val="00025A34"/>
    <w:rPr>
      <w:b/>
      <w:bCs/>
    </w:rPr>
  </w:style>
  <w:style w:type="table" w:styleId="MediumGrid1-Accent2">
    <w:name w:val="Medium Grid 1 Accent 2"/>
    <w:basedOn w:val="TableNormal"/>
    <w:uiPriority w:val="67"/>
    <w:rsid w:val="009B085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4">
    <w:name w:val="Colorful Grid Accent 4"/>
    <w:basedOn w:val="TableNormal"/>
    <w:uiPriority w:val="73"/>
    <w:rsid w:val="00CF40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List-Accent6">
    <w:name w:val="Colorful List Accent 6"/>
    <w:basedOn w:val="TableNormal"/>
    <w:uiPriority w:val="72"/>
    <w:rsid w:val="00CF40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CF40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LightShading1">
    <w:name w:val="Light Shading1"/>
    <w:basedOn w:val="TableNormal"/>
    <w:uiPriority w:val="60"/>
    <w:rsid w:val="00CF40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824A1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5640A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640A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5640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C524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2">
    <w:name w:val="Medium Shading 2 Accent 2"/>
    <w:basedOn w:val="TableNormal"/>
    <w:uiPriority w:val="64"/>
    <w:rsid w:val="00FE11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FE11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E11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FE11F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FE11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D506F"/>
    <w:rPr>
      <w:rFonts w:ascii="Arial" w:eastAsiaTheme="minorHAnsi" w:hAnsi="Arial" w:cs="Arial"/>
      <w:b/>
      <w:bCs/>
      <w:color w:val="000000"/>
      <w:sz w:val="27"/>
      <w:szCs w:val="27"/>
    </w:rPr>
  </w:style>
  <w:style w:type="paragraph" w:styleId="NoSpacing">
    <w:name w:val="No Spacing"/>
    <w:uiPriority w:val="1"/>
    <w:qFormat/>
    <w:rsid w:val="00EE23A6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B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280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280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53A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53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C14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227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4638">
                                      <w:marLeft w:val="0"/>
                                      <w:marRight w:val="0"/>
                                      <w:marTop w:val="0"/>
                                      <w:marBottom w:val="6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5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0ahUKEwj82tHPkJrMAhVLWBoKHQUUBbgQjRwIBw&amp;url=http://www.seeminglyunfocused.com/?p=1279&amp;psig=AFQjCNH-OQ286So4i5Rb6KO5AdnvD9QwBA&amp;ust=14611356410149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visitlondon.com/things-to-do/event/8726328-feast-of-st-george-in-trafalgar-squ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E591-A07C-4865-9152-8621FA1E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rprice</dc:creator>
  <cp:lastModifiedBy>NJohnstone</cp:lastModifiedBy>
  <cp:revision>7</cp:revision>
  <cp:lastPrinted>2016-04-20T14:58:00Z</cp:lastPrinted>
  <dcterms:created xsi:type="dcterms:W3CDTF">2016-04-19T14:09:00Z</dcterms:created>
  <dcterms:modified xsi:type="dcterms:W3CDTF">2016-04-22T13:08:00Z</dcterms:modified>
</cp:coreProperties>
</file>