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35" w:rsidRDefault="00B83EFF" w:rsidP="00292A9C">
      <w:pPr>
        <w:spacing w:after="0" w:line="240" w:lineRule="auto"/>
        <w:ind w:right="-1"/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-34290</wp:posOffset>
            </wp:positionV>
            <wp:extent cx="575945" cy="758825"/>
            <wp:effectExtent l="19050" t="0" r="0" b="0"/>
            <wp:wrapTight wrapText="bothSides">
              <wp:wrapPolygon edited="0">
                <wp:start x="-714" y="0"/>
                <wp:lineTo x="-714" y="21148"/>
                <wp:lineTo x="21433" y="21148"/>
                <wp:lineTo x="21433" y="0"/>
                <wp:lineTo x="-714" y="0"/>
              </wp:wrapPolygon>
            </wp:wrapTight>
            <wp:docPr id="4" name="Picture 3" descr="je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0B9">
        <w:rPr>
          <w:rFonts w:ascii="Maiandra GD" w:hAnsi="Maiandra GD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-68580</wp:posOffset>
            </wp:positionV>
            <wp:extent cx="558800" cy="793115"/>
            <wp:effectExtent l="19050" t="0" r="0" b="0"/>
            <wp:wrapTight wrapText="bothSides">
              <wp:wrapPolygon edited="0">
                <wp:start x="-736" y="0"/>
                <wp:lineTo x="-736" y="21271"/>
                <wp:lineTo x="21355" y="21271"/>
                <wp:lineTo x="21355" y="0"/>
                <wp:lineTo x="-736" y="0"/>
              </wp:wrapPolygon>
            </wp:wrapTight>
            <wp:docPr id="1" name="Picture 0" descr="p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BA5" w:rsidRPr="00DA53AF">
        <w:rPr>
          <w:rFonts w:ascii="Maiandra GD" w:hAnsi="Maiandra GD"/>
          <w:b/>
          <w:color w:val="FF0000"/>
          <w:sz w:val="44"/>
          <w:szCs w:val="44"/>
        </w:rPr>
        <w:t>English Martyrs' Catholic Primary School Newsletter</w:t>
      </w:r>
    </w:p>
    <w:p w:rsidR="008B2280" w:rsidRDefault="00B83EFF" w:rsidP="00B83EFF">
      <w:pPr>
        <w:tabs>
          <w:tab w:val="left" w:pos="7803"/>
        </w:tabs>
        <w:spacing w:after="0" w:line="240" w:lineRule="auto"/>
        <w:jc w:val="center"/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</w:pPr>
      <w:r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>30</w:t>
      </w:r>
      <w:r w:rsidRPr="00B83EFF">
        <w:rPr>
          <w:rFonts w:ascii="Maiandra GD" w:hAnsi="Maiandra GD"/>
          <w:b/>
          <w:noProof/>
          <w:color w:val="00B050"/>
          <w:sz w:val="40"/>
          <w:szCs w:val="40"/>
          <w:vertAlign w:val="superscript"/>
          <w:lang w:eastAsia="en-GB"/>
        </w:rPr>
        <w:t>th</w:t>
      </w:r>
      <w:r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 xml:space="preserve"> </w:t>
      </w:r>
      <w:r w:rsidR="00292A9C"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>March 2017</w:t>
      </w:r>
    </w:p>
    <w:p w:rsidR="007652AB" w:rsidRPr="007652AB" w:rsidRDefault="007652AB" w:rsidP="00B83EFF">
      <w:pPr>
        <w:tabs>
          <w:tab w:val="left" w:pos="7803"/>
        </w:tabs>
        <w:spacing w:after="0" w:line="240" w:lineRule="auto"/>
        <w:jc w:val="center"/>
        <w:rPr>
          <w:rFonts w:ascii="Maiandra GD" w:hAnsi="Maiandra GD"/>
          <w:b/>
          <w:noProof/>
          <w:color w:val="00B050"/>
          <w:lang w:eastAsia="en-GB"/>
        </w:rPr>
      </w:pPr>
    </w:p>
    <w:p w:rsidR="00E64B0E" w:rsidRDefault="00FD3454" w:rsidP="00E64B0E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21" style="position:absolute;margin-left:-46.15pt;margin-top:7.6pt;width:547.15pt;height:84.2pt;z-index:251762688" fillcolor="white [3201]" strokecolor="#8064a2 [3207]" strokeweight="5pt">
            <v:stroke linestyle="thickThin"/>
            <v:shadow color="#868686"/>
            <v:textbox style="mso-next-textbox:#_x0000_s1040">
              <w:txbxContent>
                <w:p w:rsidR="005C6AF8" w:rsidRDefault="005C6AF8" w:rsidP="00BA422E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Dear Families,</w:t>
                  </w:r>
                </w:p>
                <w:p w:rsidR="005C6AF8" w:rsidRDefault="005C6AF8" w:rsidP="00BA422E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We have completed another term and thank all pupils and staff for all their hard work.  It has been a very busy term with lots of exciting events happening.</w:t>
                  </w:r>
                </w:p>
                <w:p w:rsidR="005C6AF8" w:rsidRPr="006B1F9F" w:rsidRDefault="005C6AF8" w:rsidP="00BA422E">
                  <w:pPr>
                    <w:spacing w:after="0" w:line="240" w:lineRule="auto"/>
                    <w:jc w:val="center"/>
                    <w:rPr>
                      <w:rFonts w:ascii="Maiandra GD" w:hAnsi="Maiandra GD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color w:val="FF0000"/>
                      <w:sz w:val="24"/>
                      <w:szCs w:val="24"/>
                    </w:rPr>
                    <w:t>Children return to school Tuesday 18</w:t>
                  </w:r>
                  <w:r w:rsidRPr="00814A49">
                    <w:rPr>
                      <w:rFonts w:ascii="Maiandra GD" w:hAnsi="Maiandra GD"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aiandra GD" w:hAnsi="Maiandra GD"/>
                      <w:color w:val="FF0000"/>
                      <w:sz w:val="24"/>
                      <w:szCs w:val="24"/>
                    </w:rPr>
                    <w:t xml:space="preserve"> April 2016</w:t>
                  </w:r>
                  <w:r w:rsidRPr="006B1F9F">
                    <w:rPr>
                      <w:rFonts w:ascii="Maiandra GD" w:hAnsi="Maiandra GD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A422E" w:rsidRDefault="00BA422E" w:rsidP="00E64B0E">
      <w:pPr>
        <w:spacing w:after="0" w:line="240" w:lineRule="auto"/>
        <w:rPr>
          <w:b/>
          <w:color w:val="0070C0"/>
          <w:sz w:val="28"/>
          <w:szCs w:val="28"/>
        </w:rPr>
      </w:pPr>
    </w:p>
    <w:p w:rsidR="00292A9C" w:rsidRDefault="00292A9C" w:rsidP="00E64B0E">
      <w:pPr>
        <w:spacing w:after="0" w:line="240" w:lineRule="auto"/>
        <w:rPr>
          <w:b/>
          <w:color w:val="0070C0"/>
          <w:sz w:val="28"/>
          <w:szCs w:val="28"/>
        </w:rPr>
      </w:pPr>
    </w:p>
    <w:p w:rsidR="00BA422E" w:rsidRDefault="00BA422E" w:rsidP="000075EA">
      <w:pPr>
        <w:pStyle w:val="Body"/>
        <w:ind w:left="-851"/>
        <w:jc w:val="both"/>
        <w:rPr>
          <w:rFonts w:ascii="Maiandra GD" w:eastAsiaTheme="minorHAnsi" w:hAnsi="Maiandra GD" w:cs="Times New Roman"/>
          <w:color w:val="FF0000"/>
          <w:sz w:val="28"/>
          <w:szCs w:val="28"/>
          <w:bdr w:val="none" w:sz="0" w:space="0" w:color="auto"/>
        </w:rPr>
      </w:pPr>
    </w:p>
    <w:p w:rsidR="00BA422E" w:rsidRDefault="00BA422E" w:rsidP="000075EA">
      <w:pPr>
        <w:pStyle w:val="Body"/>
        <w:ind w:left="-851"/>
        <w:jc w:val="both"/>
        <w:rPr>
          <w:rFonts w:ascii="Maiandra GD" w:eastAsiaTheme="minorHAnsi" w:hAnsi="Maiandra GD" w:cs="Times New Roman"/>
          <w:color w:val="FF0000"/>
          <w:sz w:val="28"/>
          <w:szCs w:val="28"/>
          <w:bdr w:val="none" w:sz="0" w:space="0" w:color="auto"/>
        </w:rPr>
      </w:pPr>
    </w:p>
    <w:p w:rsidR="00BA422E" w:rsidRDefault="00BA422E" w:rsidP="000075EA">
      <w:pPr>
        <w:pStyle w:val="Body"/>
        <w:ind w:left="-851"/>
        <w:jc w:val="both"/>
        <w:rPr>
          <w:rFonts w:ascii="Maiandra GD" w:eastAsiaTheme="minorHAnsi" w:hAnsi="Maiandra GD" w:cs="Times New Roman"/>
          <w:color w:val="FF0000"/>
          <w:sz w:val="28"/>
          <w:szCs w:val="28"/>
          <w:bdr w:val="none" w:sz="0" w:space="0" w:color="auto"/>
        </w:rPr>
      </w:pPr>
    </w:p>
    <w:p w:rsidR="00343064" w:rsidRDefault="00F31B06" w:rsidP="00322B54">
      <w:pPr>
        <w:spacing w:after="0"/>
        <w:ind w:left="-851"/>
        <w:jc w:val="both"/>
        <w:rPr>
          <w:rFonts w:ascii="Maiandra GD" w:hAnsi="Maiandra GD" w:cs="Arial"/>
          <w:color w:val="FF0000"/>
          <w:lang w:val="en-US"/>
        </w:rPr>
      </w:pPr>
      <w:r>
        <w:rPr>
          <w:rFonts w:ascii="Maiandra GD" w:hAnsi="Maiandra GD" w:cs="Arial"/>
          <w:noProof/>
          <w:color w:val="FF0000"/>
          <w:lang w:eastAsia="en-GB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133350</wp:posOffset>
            </wp:positionV>
            <wp:extent cx="1283335" cy="1017905"/>
            <wp:effectExtent l="19050" t="0" r="0" b="0"/>
            <wp:wrapTight wrapText="bothSides">
              <wp:wrapPolygon edited="0">
                <wp:start x="-321" y="0"/>
                <wp:lineTo x="-321" y="21021"/>
                <wp:lineTo x="21482" y="21021"/>
                <wp:lineTo x="21482" y="0"/>
                <wp:lineTo x="-321" y="0"/>
              </wp:wrapPolygon>
            </wp:wrapTight>
            <wp:docPr id="11" name="irc_mi" descr="Image result for stations of the cro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tions of the cross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5A" w:rsidRDefault="00DB1C98" w:rsidP="00F31B06">
      <w:pPr>
        <w:shd w:val="clear" w:color="auto" w:fill="FFFFFF"/>
        <w:ind w:left="-851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color w:val="5F497A" w:themeColor="accent4" w:themeShade="BF"/>
          <w:sz w:val="28"/>
          <w:szCs w:val="28"/>
        </w:rPr>
        <w:t>R.E. Week (27</w:t>
      </w:r>
      <w:r w:rsidRPr="00DB1C98">
        <w:rPr>
          <w:rFonts w:ascii="Maiandra GD" w:hAnsi="Maiandra GD"/>
          <w:b/>
          <w:color w:val="5F497A" w:themeColor="accent4" w:themeShade="BF"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color w:val="5F497A" w:themeColor="accent4" w:themeShade="BF"/>
          <w:sz w:val="28"/>
          <w:szCs w:val="28"/>
        </w:rPr>
        <w:t xml:space="preserve"> – 29</w:t>
      </w:r>
      <w:r w:rsidRPr="00DB1C98">
        <w:rPr>
          <w:rFonts w:ascii="Maiandra GD" w:hAnsi="Maiandra GD"/>
          <w:b/>
          <w:color w:val="5F497A" w:themeColor="accent4" w:themeShade="BF"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color w:val="5F497A" w:themeColor="accent4" w:themeShade="BF"/>
          <w:sz w:val="28"/>
          <w:szCs w:val="28"/>
        </w:rPr>
        <w:t xml:space="preserve"> March</w:t>
      </w:r>
      <w:r w:rsidR="00C3405A">
        <w:rPr>
          <w:rFonts w:ascii="Maiandra GD" w:hAnsi="Maiandra GD"/>
          <w:b/>
          <w:color w:val="5F497A" w:themeColor="accent4" w:themeShade="BF"/>
          <w:sz w:val="28"/>
          <w:szCs w:val="28"/>
        </w:rPr>
        <w:t xml:space="preserve">) </w:t>
      </w:r>
      <w:r w:rsidR="009545D4">
        <w:rPr>
          <w:rFonts w:ascii="Maiandra GD" w:hAnsi="Maiandra GD"/>
          <w:b/>
          <w:color w:val="5F497A" w:themeColor="accent4" w:themeShade="BF"/>
          <w:sz w:val="28"/>
          <w:szCs w:val="28"/>
        </w:rPr>
        <w:t>–</w:t>
      </w:r>
      <w:r>
        <w:rPr>
          <w:rFonts w:ascii="Maiandra GD" w:hAnsi="Maiandra GD"/>
          <w:b/>
          <w:color w:val="5F497A" w:themeColor="accent4" w:themeShade="BF"/>
          <w:sz w:val="28"/>
          <w:szCs w:val="28"/>
        </w:rPr>
        <w:t xml:space="preserve"> </w:t>
      </w:r>
      <w:r w:rsidR="009545D4" w:rsidRPr="005E7B7C">
        <w:rPr>
          <w:rFonts w:ascii="Maiandra GD" w:hAnsi="Maiandra GD"/>
          <w:sz w:val="20"/>
          <w:szCs w:val="20"/>
        </w:rPr>
        <w:t xml:space="preserve">This week the whole school took part in </w:t>
      </w:r>
      <w:r w:rsidR="005C6AF8">
        <w:rPr>
          <w:rFonts w:ascii="Maiandra GD" w:hAnsi="Maiandra GD"/>
          <w:sz w:val="20"/>
          <w:szCs w:val="20"/>
        </w:rPr>
        <w:t>R.E. week celebrations. T</w:t>
      </w:r>
      <w:r w:rsidR="00F31B06" w:rsidRPr="005E7B7C">
        <w:rPr>
          <w:rFonts w:ascii="Maiandra GD" w:hAnsi="Maiandra GD"/>
          <w:sz w:val="20"/>
          <w:szCs w:val="20"/>
        </w:rPr>
        <w:t>here w</w:t>
      </w:r>
      <w:r w:rsidR="00C3405A" w:rsidRPr="005E7B7C">
        <w:rPr>
          <w:rFonts w:ascii="Maiandra GD" w:hAnsi="Maiandra GD"/>
          <w:sz w:val="20"/>
          <w:szCs w:val="20"/>
        </w:rPr>
        <w:t xml:space="preserve">ere many </w:t>
      </w:r>
      <w:r w:rsidR="00F31B06" w:rsidRPr="005E7B7C">
        <w:rPr>
          <w:rFonts w:ascii="Maiandra GD" w:hAnsi="Maiandra GD"/>
          <w:sz w:val="20"/>
          <w:szCs w:val="20"/>
        </w:rPr>
        <w:t xml:space="preserve">fun and exciting </w:t>
      </w:r>
      <w:r w:rsidR="00C3405A" w:rsidRPr="005E7B7C">
        <w:rPr>
          <w:rFonts w:ascii="Maiandra GD" w:hAnsi="Maiandra GD"/>
          <w:sz w:val="20"/>
          <w:szCs w:val="20"/>
        </w:rPr>
        <w:t xml:space="preserve">activities planned for pupils from Nursery through to Year 6. </w:t>
      </w:r>
      <w:proofErr w:type="gramStart"/>
      <w:r w:rsidR="00C3405A" w:rsidRPr="005E7B7C">
        <w:rPr>
          <w:rFonts w:ascii="Maiandra GD" w:hAnsi="Maiandra GD"/>
          <w:sz w:val="20"/>
          <w:szCs w:val="20"/>
        </w:rPr>
        <w:t xml:space="preserve">Each year group </w:t>
      </w:r>
      <w:r w:rsidR="00F31B06" w:rsidRPr="005E7B7C">
        <w:rPr>
          <w:rFonts w:ascii="Maiandra GD" w:hAnsi="Maiandra GD"/>
          <w:sz w:val="20"/>
          <w:szCs w:val="20"/>
        </w:rPr>
        <w:t>visited</w:t>
      </w:r>
      <w:r w:rsidR="00C3405A" w:rsidRPr="005E7B7C">
        <w:rPr>
          <w:rFonts w:ascii="Maiandra GD" w:hAnsi="Maiandra GD"/>
          <w:sz w:val="20"/>
          <w:szCs w:val="20"/>
        </w:rPr>
        <w:t xml:space="preserve"> a place of worship and </w:t>
      </w:r>
      <w:r w:rsidR="00F31B06" w:rsidRPr="005E7B7C">
        <w:rPr>
          <w:rFonts w:ascii="Maiandra GD" w:hAnsi="Maiandra GD"/>
          <w:sz w:val="20"/>
          <w:szCs w:val="20"/>
        </w:rPr>
        <w:t xml:space="preserve">have been </w:t>
      </w:r>
      <w:r w:rsidR="00C3405A" w:rsidRPr="005E7B7C">
        <w:rPr>
          <w:rFonts w:ascii="Maiandra GD" w:hAnsi="Maiandra GD"/>
          <w:sz w:val="20"/>
          <w:szCs w:val="20"/>
        </w:rPr>
        <w:t>writing about their experiences.</w:t>
      </w:r>
      <w:proofErr w:type="gramEnd"/>
      <w:r w:rsidR="00C3405A" w:rsidRPr="005E7B7C">
        <w:rPr>
          <w:rFonts w:ascii="Maiandra GD" w:hAnsi="Maiandra GD"/>
          <w:sz w:val="20"/>
          <w:szCs w:val="20"/>
        </w:rPr>
        <w:t xml:space="preserve">  Classes </w:t>
      </w:r>
      <w:r w:rsidR="00F31B06" w:rsidRPr="005E7B7C">
        <w:rPr>
          <w:rFonts w:ascii="Maiandra GD" w:hAnsi="Maiandra GD"/>
          <w:sz w:val="20"/>
          <w:szCs w:val="20"/>
        </w:rPr>
        <w:t xml:space="preserve">took </w:t>
      </w:r>
      <w:r w:rsidR="00C3405A" w:rsidRPr="005E7B7C">
        <w:rPr>
          <w:rFonts w:ascii="Maiandra GD" w:hAnsi="Maiandra GD"/>
          <w:sz w:val="20"/>
          <w:szCs w:val="20"/>
        </w:rPr>
        <w:t xml:space="preserve">part in creating their own </w:t>
      </w:r>
      <w:proofErr w:type="gramStart"/>
      <w:r w:rsidR="00C3405A" w:rsidRPr="005E7B7C">
        <w:rPr>
          <w:rFonts w:ascii="Maiandra GD" w:hAnsi="Maiandra GD"/>
          <w:sz w:val="20"/>
          <w:szCs w:val="20"/>
        </w:rPr>
        <w:t>Cross</w:t>
      </w:r>
      <w:proofErr w:type="gramEnd"/>
      <w:r w:rsidR="005C6AF8">
        <w:rPr>
          <w:rFonts w:ascii="Maiandra GD" w:hAnsi="Maiandra GD"/>
          <w:sz w:val="20"/>
          <w:szCs w:val="20"/>
        </w:rPr>
        <w:t>,</w:t>
      </w:r>
      <w:r w:rsidR="00C3405A" w:rsidRPr="005E7B7C">
        <w:rPr>
          <w:rFonts w:ascii="Maiandra GD" w:hAnsi="Maiandra GD"/>
          <w:sz w:val="20"/>
          <w:szCs w:val="20"/>
        </w:rPr>
        <w:t xml:space="preserve"> Tie-Dye t-shirts, please see link on instructions if you wish to do this at home </w:t>
      </w:r>
      <w:hyperlink r:id="rId12" w:history="1">
        <w:r w:rsidR="000075EA" w:rsidRPr="005E7B7C">
          <w:rPr>
            <w:rStyle w:val="Hyperlink"/>
            <w:rFonts w:ascii="Maiandra GD" w:hAnsi="Maiandra GD"/>
            <w:sz w:val="20"/>
            <w:szCs w:val="20"/>
          </w:rPr>
          <w:t>https://www.youtube.com/watch?v=gm6G7qMom4s</w:t>
        </w:r>
      </w:hyperlink>
      <w:r w:rsidR="000075EA" w:rsidRPr="005E7B7C">
        <w:rPr>
          <w:rFonts w:ascii="Maiandra GD" w:hAnsi="Maiandra GD"/>
          <w:sz w:val="20"/>
          <w:szCs w:val="20"/>
        </w:rPr>
        <w:t xml:space="preserve"> </w:t>
      </w:r>
      <w:r w:rsidR="00C3405A" w:rsidRPr="005E7B7C">
        <w:rPr>
          <w:rFonts w:ascii="Maiandra GD" w:hAnsi="Maiandra GD"/>
          <w:sz w:val="20"/>
          <w:szCs w:val="20"/>
        </w:rPr>
        <w:t xml:space="preserve"> as well </w:t>
      </w:r>
      <w:r w:rsidR="000075EA" w:rsidRPr="005E7B7C">
        <w:rPr>
          <w:rFonts w:ascii="Maiandra GD" w:hAnsi="Maiandra GD"/>
          <w:sz w:val="20"/>
          <w:szCs w:val="20"/>
        </w:rPr>
        <w:t xml:space="preserve">as </w:t>
      </w:r>
      <w:r w:rsidR="00C3405A" w:rsidRPr="005E7B7C">
        <w:rPr>
          <w:rFonts w:ascii="Maiandra GD" w:hAnsi="Maiandra GD"/>
          <w:sz w:val="20"/>
          <w:szCs w:val="20"/>
        </w:rPr>
        <w:t xml:space="preserve">painting the Stations of </w:t>
      </w:r>
      <w:r w:rsidR="000075EA" w:rsidRPr="005E7B7C">
        <w:rPr>
          <w:rFonts w:ascii="Maiandra GD" w:hAnsi="Maiandra GD"/>
          <w:sz w:val="20"/>
          <w:szCs w:val="20"/>
        </w:rPr>
        <w:t>the Cross in their art lessons. Pa</w:t>
      </w:r>
      <w:r w:rsidR="00C3405A" w:rsidRPr="005E7B7C">
        <w:rPr>
          <w:rFonts w:ascii="Maiandra GD" w:hAnsi="Maiandra GD"/>
          <w:sz w:val="20"/>
          <w:szCs w:val="20"/>
        </w:rPr>
        <w:t xml:space="preserve">rents </w:t>
      </w:r>
      <w:proofErr w:type="gramStart"/>
      <w:r w:rsidR="00F31B06" w:rsidRPr="005E7B7C">
        <w:rPr>
          <w:rFonts w:ascii="Maiandra GD" w:hAnsi="Maiandra GD"/>
          <w:sz w:val="20"/>
          <w:szCs w:val="20"/>
        </w:rPr>
        <w:t xml:space="preserve">were </w:t>
      </w:r>
      <w:r w:rsidR="00C3405A" w:rsidRPr="005E7B7C">
        <w:rPr>
          <w:rFonts w:ascii="Maiandra GD" w:hAnsi="Maiandra GD"/>
          <w:sz w:val="20"/>
          <w:szCs w:val="20"/>
        </w:rPr>
        <w:t>invited</w:t>
      </w:r>
      <w:proofErr w:type="gramEnd"/>
      <w:r w:rsidR="00C3405A" w:rsidRPr="005E7B7C">
        <w:rPr>
          <w:rFonts w:ascii="Maiandra GD" w:hAnsi="Maiandra GD"/>
          <w:sz w:val="20"/>
          <w:szCs w:val="20"/>
        </w:rPr>
        <w:t xml:space="preserve"> to </w:t>
      </w:r>
      <w:r w:rsidR="00F31B06" w:rsidRPr="005E7B7C">
        <w:rPr>
          <w:rFonts w:ascii="Maiandra GD" w:hAnsi="Maiandra GD"/>
          <w:sz w:val="20"/>
          <w:szCs w:val="20"/>
        </w:rPr>
        <w:t>attend a special R.E. assembly</w:t>
      </w:r>
    </w:p>
    <w:p w:rsidR="00340649" w:rsidRDefault="00340649" w:rsidP="00F31B06">
      <w:pPr>
        <w:shd w:val="clear" w:color="auto" w:fill="FFFFFF"/>
        <w:ind w:left="-851"/>
        <w:jc w:val="both"/>
        <w:rPr>
          <w:rFonts w:ascii="Maiandra GD" w:hAnsi="Maiandra GD"/>
          <w:b/>
          <w:color w:val="5F497A" w:themeColor="accent4" w:themeShade="BF"/>
        </w:rPr>
      </w:pPr>
      <w:r>
        <w:rPr>
          <w:rFonts w:ascii="Maiandra GD" w:hAnsi="Maiandra GD"/>
          <w:b/>
          <w:color w:val="5F497A" w:themeColor="accent4" w:themeShade="BF"/>
        </w:rPr>
        <w:t xml:space="preserve">Learning </w:t>
      </w:r>
      <w:r w:rsidR="007652AB">
        <w:rPr>
          <w:rFonts w:ascii="Maiandra GD" w:hAnsi="Maiandra GD"/>
          <w:b/>
          <w:color w:val="5F497A" w:themeColor="accent4" w:themeShade="BF"/>
        </w:rPr>
        <w:t>about o</w:t>
      </w:r>
      <w:r>
        <w:rPr>
          <w:rFonts w:ascii="Maiandra GD" w:hAnsi="Maiandra GD"/>
          <w:b/>
          <w:color w:val="5F497A" w:themeColor="accent4" w:themeShade="BF"/>
        </w:rPr>
        <w:t xml:space="preserve">ther Faiths – </w:t>
      </w:r>
      <w:r w:rsidR="007652AB">
        <w:rPr>
          <w:rFonts w:ascii="Maiandra GD" w:hAnsi="Maiandra GD"/>
          <w:b/>
          <w:color w:val="5F497A" w:themeColor="accent4" w:themeShade="BF"/>
        </w:rPr>
        <w:t>As part of R.E. week and as part of the R.E. Curriculum we learn about other Faiths, their core beliefs  and practices, to ena</w:t>
      </w:r>
      <w:r w:rsidR="005C6AF8">
        <w:rPr>
          <w:rFonts w:ascii="Maiandra GD" w:hAnsi="Maiandra GD"/>
          <w:b/>
          <w:color w:val="5F497A" w:themeColor="accent4" w:themeShade="BF"/>
        </w:rPr>
        <w:t xml:space="preserve">ble to us to teach our pupils respect and </w:t>
      </w:r>
      <w:r w:rsidR="007652AB">
        <w:rPr>
          <w:rFonts w:ascii="Maiandra GD" w:hAnsi="Maiandra GD"/>
          <w:b/>
          <w:color w:val="5F497A" w:themeColor="accent4" w:themeShade="BF"/>
        </w:rPr>
        <w:t xml:space="preserve">understanding </w:t>
      </w:r>
      <w:r w:rsidR="005C6AF8">
        <w:rPr>
          <w:rFonts w:ascii="Maiandra GD" w:hAnsi="Maiandra GD"/>
          <w:b/>
          <w:color w:val="5F497A" w:themeColor="accent4" w:themeShade="BF"/>
        </w:rPr>
        <w:t>of world</w:t>
      </w:r>
      <w:r w:rsidR="007652AB">
        <w:rPr>
          <w:rFonts w:ascii="Maiandra GD" w:hAnsi="Maiandra GD"/>
          <w:b/>
          <w:color w:val="5F497A" w:themeColor="accent4" w:themeShade="BF"/>
        </w:rPr>
        <w:t xml:space="preserve"> religion</w:t>
      </w:r>
      <w:r w:rsidR="005C6AF8">
        <w:rPr>
          <w:rFonts w:ascii="Maiandra GD" w:hAnsi="Maiandra GD"/>
          <w:b/>
          <w:color w:val="5F497A" w:themeColor="accent4" w:themeShade="BF"/>
        </w:rPr>
        <w:t>s</w:t>
      </w:r>
      <w:r w:rsidR="007652AB">
        <w:rPr>
          <w:rFonts w:ascii="Maiandra GD" w:hAnsi="Maiandra GD"/>
          <w:b/>
          <w:color w:val="5F497A" w:themeColor="accent4" w:themeShade="BF"/>
        </w:rPr>
        <w:t>.   All year groups have visited a Catholic Church, a Church of England</w:t>
      </w:r>
      <w:r w:rsidR="005C6AF8">
        <w:rPr>
          <w:rFonts w:ascii="Maiandra GD" w:hAnsi="Maiandra GD"/>
          <w:b/>
          <w:color w:val="5F497A" w:themeColor="accent4" w:themeShade="BF"/>
        </w:rPr>
        <w:t xml:space="preserve"> Church a </w:t>
      </w:r>
      <w:r w:rsidR="007652AB">
        <w:rPr>
          <w:rFonts w:ascii="Maiandra GD" w:hAnsi="Maiandra GD"/>
          <w:b/>
          <w:color w:val="5F497A" w:themeColor="accent4" w:themeShade="BF"/>
        </w:rPr>
        <w:t xml:space="preserve">Buddhist Temple, </w:t>
      </w:r>
      <w:r w:rsidR="005C6AF8">
        <w:rPr>
          <w:rFonts w:ascii="Maiandra GD" w:hAnsi="Maiandra GD"/>
          <w:b/>
          <w:color w:val="5F497A" w:themeColor="accent4" w:themeShade="BF"/>
        </w:rPr>
        <w:t xml:space="preserve">a </w:t>
      </w:r>
      <w:r w:rsidR="007652AB">
        <w:rPr>
          <w:rFonts w:ascii="Maiandra GD" w:hAnsi="Maiandra GD"/>
          <w:b/>
          <w:color w:val="5F497A" w:themeColor="accent4" w:themeShade="BF"/>
        </w:rPr>
        <w:t>Hindu Temple, a Jewish Synagogue and a Mosque.</w:t>
      </w:r>
      <w:r w:rsidR="005C6AF8">
        <w:rPr>
          <w:rFonts w:ascii="Maiandra GD" w:hAnsi="Maiandra GD"/>
          <w:b/>
          <w:color w:val="5F497A" w:themeColor="accent4" w:themeShade="BF"/>
        </w:rPr>
        <w:t xml:space="preserve"> Please see below the places of worship that each year group visited.</w:t>
      </w:r>
    </w:p>
    <w:tbl>
      <w:tblPr>
        <w:tblStyle w:val="MediumList1-Accent1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685"/>
        <w:gridCol w:w="1418"/>
        <w:gridCol w:w="3118"/>
      </w:tblGrid>
      <w:tr w:rsidR="005231D7" w:rsidTr="005231D7">
        <w:trPr>
          <w:cnfStyle w:val="100000000000"/>
        </w:trPr>
        <w:tc>
          <w:tcPr>
            <w:cnfStyle w:val="001000000000"/>
            <w:tcW w:w="198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1D7" w:rsidRDefault="005231D7" w:rsidP="005231D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Reception Classes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1D7" w:rsidRDefault="005231D7" w:rsidP="005231D7">
            <w:pPr>
              <w:jc w:val="center"/>
              <w:cnfStyle w:val="100000000000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English Martyrs’ Church, Walworth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1D7" w:rsidRDefault="005231D7" w:rsidP="005231D7">
            <w:pPr>
              <w:jc w:val="center"/>
              <w:cnfStyle w:val="100000000000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Year 2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1D7" w:rsidRDefault="005231D7" w:rsidP="005231D7">
            <w:pPr>
              <w:jc w:val="center"/>
              <w:cnfStyle w:val="100000000000"/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Jamyang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Buddhist Temple</w:t>
            </w:r>
          </w:p>
        </w:tc>
      </w:tr>
      <w:tr w:rsidR="005231D7" w:rsidTr="005231D7">
        <w:trPr>
          <w:cnfStyle w:val="000000100000"/>
        </w:trPr>
        <w:tc>
          <w:tcPr>
            <w:cnfStyle w:val="001000000000"/>
            <w:tcW w:w="1985" w:type="dxa"/>
            <w:vAlign w:val="bottom"/>
          </w:tcPr>
          <w:p w:rsidR="005231D7" w:rsidRDefault="005231D7" w:rsidP="005231D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Year 1</w:t>
            </w:r>
          </w:p>
        </w:tc>
        <w:tc>
          <w:tcPr>
            <w:tcW w:w="3685" w:type="dxa"/>
            <w:vAlign w:val="bottom"/>
          </w:tcPr>
          <w:p w:rsidR="005231D7" w:rsidRDefault="005231D7" w:rsidP="005231D7">
            <w:pPr>
              <w:jc w:val="center"/>
              <w:cnfStyle w:val="000000100000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St Peters Church, Walworth</w:t>
            </w:r>
          </w:p>
        </w:tc>
        <w:tc>
          <w:tcPr>
            <w:tcW w:w="1418" w:type="dxa"/>
            <w:vAlign w:val="bottom"/>
          </w:tcPr>
          <w:p w:rsidR="005231D7" w:rsidRDefault="005231D7" w:rsidP="005231D7">
            <w:pPr>
              <w:jc w:val="center"/>
              <w:cnfStyle w:val="000000100000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Year 3</w:t>
            </w:r>
          </w:p>
        </w:tc>
        <w:tc>
          <w:tcPr>
            <w:tcW w:w="3118" w:type="dxa"/>
            <w:vAlign w:val="bottom"/>
          </w:tcPr>
          <w:p w:rsidR="005231D7" w:rsidRDefault="005231D7" w:rsidP="005231D7">
            <w:pPr>
              <w:jc w:val="center"/>
              <w:cnfStyle w:val="000000100000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Bevis Marks Synagogue</w:t>
            </w:r>
          </w:p>
        </w:tc>
      </w:tr>
      <w:tr w:rsidR="005231D7" w:rsidTr="005231D7">
        <w:tc>
          <w:tcPr>
            <w:cnfStyle w:val="001000000000"/>
            <w:tcW w:w="1985" w:type="dxa"/>
            <w:vAlign w:val="bottom"/>
          </w:tcPr>
          <w:p w:rsidR="005231D7" w:rsidRDefault="005231D7" w:rsidP="005231D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Year 4</w:t>
            </w:r>
          </w:p>
        </w:tc>
        <w:tc>
          <w:tcPr>
            <w:tcW w:w="3685" w:type="dxa"/>
            <w:vAlign w:val="bottom"/>
          </w:tcPr>
          <w:p w:rsidR="005231D7" w:rsidRDefault="005231D7" w:rsidP="005231D7">
            <w:pPr>
              <w:jc w:val="center"/>
              <w:cnfStyle w:val="000000000000"/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Gurdwara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Sikh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Sangat</w:t>
            </w:r>
            <w:proofErr w:type="spellEnd"/>
          </w:p>
        </w:tc>
        <w:tc>
          <w:tcPr>
            <w:tcW w:w="1418" w:type="dxa"/>
            <w:vAlign w:val="bottom"/>
          </w:tcPr>
          <w:p w:rsidR="005231D7" w:rsidRDefault="005231D7" w:rsidP="005231D7">
            <w:pPr>
              <w:jc w:val="center"/>
              <w:cnfStyle w:val="000000000000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Year 5</w:t>
            </w:r>
          </w:p>
        </w:tc>
        <w:tc>
          <w:tcPr>
            <w:tcW w:w="3118" w:type="dxa"/>
            <w:vAlign w:val="bottom"/>
          </w:tcPr>
          <w:p w:rsidR="005231D7" w:rsidRDefault="005231D7" w:rsidP="005231D7">
            <w:pPr>
              <w:jc w:val="center"/>
              <w:cnfStyle w:val="000000000000"/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Maha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Lakshmi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Vidya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Bhaven</w:t>
            </w:r>
            <w:proofErr w:type="spellEnd"/>
          </w:p>
        </w:tc>
      </w:tr>
      <w:tr w:rsidR="005231D7" w:rsidTr="005231D7">
        <w:trPr>
          <w:cnfStyle w:val="000000100000"/>
        </w:trPr>
        <w:tc>
          <w:tcPr>
            <w:cnfStyle w:val="001000000000"/>
            <w:tcW w:w="1985" w:type="dxa"/>
            <w:vAlign w:val="bottom"/>
          </w:tcPr>
          <w:p w:rsidR="005231D7" w:rsidRDefault="005231D7" w:rsidP="005231D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Year 6</w:t>
            </w:r>
          </w:p>
        </w:tc>
        <w:tc>
          <w:tcPr>
            <w:tcW w:w="3685" w:type="dxa"/>
            <w:vAlign w:val="bottom"/>
          </w:tcPr>
          <w:p w:rsidR="005231D7" w:rsidRDefault="005231D7" w:rsidP="005231D7">
            <w:pPr>
              <w:jc w:val="center"/>
              <w:cnfStyle w:val="000000100000"/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Baitul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Aziz Islamic Cultural Centre</w:t>
            </w:r>
          </w:p>
        </w:tc>
        <w:tc>
          <w:tcPr>
            <w:tcW w:w="1418" w:type="dxa"/>
            <w:vAlign w:val="bottom"/>
          </w:tcPr>
          <w:p w:rsidR="005231D7" w:rsidRDefault="005231D7" w:rsidP="005231D7">
            <w:pPr>
              <w:jc w:val="center"/>
              <w:cnfStyle w:val="000000100000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231D7" w:rsidRDefault="005231D7" w:rsidP="005231D7">
            <w:pPr>
              <w:jc w:val="center"/>
              <w:cnfStyle w:val="000000100000"/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5231D7" w:rsidRDefault="005231D7" w:rsidP="005231D7">
      <w:pPr>
        <w:shd w:val="clear" w:color="auto" w:fill="FFFFFF"/>
        <w:spacing w:after="0" w:line="240" w:lineRule="auto"/>
        <w:ind w:left="-851"/>
        <w:jc w:val="both"/>
        <w:rPr>
          <w:rFonts w:ascii="Maiandra GD" w:hAnsi="Maiandra GD"/>
          <w:b/>
          <w:color w:val="FF0000"/>
          <w:sz w:val="28"/>
          <w:szCs w:val="28"/>
        </w:rPr>
      </w:pPr>
    </w:p>
    <w:p w:rsidR="00672FB7" w:rsidRDefault="00672FB7" w:rsidP="005231D7">
      <w:pPr>
        <w:shd w:val="clear" w:color="auto" w:fill="FFFFFF"/>
        <w:spacing w:after="0" w:line="240" w:lineRule="auto"/>
        <w:ind w:left="-851"/>
        <w:jc w:val="both"/>
        <w:rPr>
          <w:color w:val="212121"/>
        </w:rPr>
      </w:pPr>
      <w:r w:rsidRPr="00EA6BC8">
        <w:rPr>
          <w:rFonts w:ascii="Maiandra GD" w:hAnsi="Maiandra GD"/>
          <w:b/>
          <w:color w:val="FF0000"/>
          <w:sz w:val="28"/>
          <w:szCs w:val="28"/>
        </w:rPr>
        <w:t xml:space="preserve">Congratulations </w:t>
      </w:r>
      <w:r w:rsidRPr="00672FB7">
        <w:rPr>
          <w:rFonts w:ascii="Maiandra GD" w:hAnsi="Maiandra GD"/>
          <w:color w:val="5F497A" w:themeColor="accent4" w:themeShade="BF"/>
          <w:sz w:val="28"/>
          <w:szCs w:val="28"/>
        </w:rPr>
        <w:t xml:space="preserve">– </w:t>
      </w:r>
      <w:r w:rsidRPr="00672FB7">
        <w:rPr>
          <w:rFonts w:ascii="Maiandra GD" w:hAnsi="Maiandra GD"/>
          <w:sz w:val="20"/>
          <w:szCs w:val="20"/>
        </w:rPr>
        <w:t>Pupils from Year 3 attended auditions last week for the opportunity to participate in the Chance to Dance programme at the Royal Opera House</w:t>
      </w:r>
      <w:r w:rsidR="00EA6BC8">
        <w:rPr>
          <w:rFonts w:ascii="Maiandra GD" w:hAnsi="Maiandra GD"/>
          <w:sz w:val="20"/>
          <w:szCs w:val="20"/>
        </w:rPr>
        <w:t>.</w:t>
      </w:r>
      <w:r>
        <w:rPr>
          <w:rFonts w:ascii="Maiandra GD" w:hAnsi="Maiandra GD"/>
          <w:b/>
          <w:sz w:val="20"/>
          <w:szCs w:val="20"/>
        </w:rPr>
        <w:t xml:space="preserve"> </w:t>
      </w:r>
      <w:r w:rsidR="00EA6BC8">
        <w:rPr>
          <w:rFonts w:ascii="Maiandra GD" w:hAnsi="Maiandra GD"/>
          <w:b/>
          <w:sz w:val="20"/>
          <w:szCs w:val="20"/>
        </w:rPr>
        <w:t xml:space="preserve"> A quote  from the Chance to Dance Team  - “</w:t>
      </w:r>
      <w:r w:rsidRPr="00EA6BC8">
        <w:rPr>
          <w:rFonts w:ascii="Maiandra GD" w:hAnsi="Maiandra GD"/>
          <w:b/>
          <w:i/>
          <w:color w:val="7030A0"/>
          <w:sz w:val="20"/>
          <w:szCs w:val="20"/>
        </w:rPr>
        <w:t xml:space="preserve">The Chance to Dance team have thoroughly enjoyed working with </w:t>
      </w:r>
      <w:r w:rsidR="00EA6BC8">
        <w:rPr>
          <w:rFonts w:ascii="Maiandra GD" w:hAnsi="Maiandra GD"/>
          <w:b/>
          <w:i/>
          <w:color w:val="7030A0"/>
          <w:sz w:val="20"/>
          <w:szCs w:val="20"/>
        </w:rPr>
        <w:t>y</w:t>
      </w:r>
      <w:r w:rsidR="00EA6BC8" w:rsidRPr="00EA6BC8">
        <w:rPr>
          <w:rFonts w:ascii="Maiandra GD" w:hAnsi="Maiandra GD"/>
          <w:b/>
          <w:i/>
          <w:color w:val="7030A0"/>
          <w:sz w:val="20"/>
          <w:szCs w:val="20"/>
        </w:rPr>
        <w:t xml:space="preserve">our </w:t>
      </w:r>
      <w:r w:rsidRPr="00EA6BC8">
        <w:rPr>
          <w:rFonts w:ascii="Maiandra GD" w:hAnsi="Maiandra GD"/>
          <w:b/>
          <w:i/>
          <w:color w:val="7030A0"/>
          <w:sz w:val="20"/>
          <w:szCs w:val="20"/>
        </w:rPr>
        <w:t>school over the past few months, delivering the Chance to Dance, in-school projects.  We hope all your year 3 classes have enjoyed the experienc</w:t>
      </w:r>
      <w:r w:rsidR="00EA6BC8">
        <w:rPr>
          <w:rFonts w:ascii="Maiandra GD" w:hAnsi="Maiandra GD"/>
          <w:b/>
          <w:i/>
          <w:color w:val="7030A0"/>
          <w:sz w:val="20"/>
          <w:szCs w:val="20"/>
        </w:rPr>
        <w:t>e”</w:t>
      </w:r>
      <w:r w:rsidR="005C6AF8">
        <w:rPr>
          <w:rFonts w:ascii="Maiandra GD" w:hAnsi="Maiandra GD"/>
          <w:b/>
          <w:i/>
          <w:color w:val="7030A0"/>
          <w:sz w:val="20"/>
          <w:szCs w:val="20"/>
        </w:rPr>
        <w:t>.</w:t>
      </w:r>
      <w:r w:rsidR="00EA6BC8">
        <w:rPr>
          <w:rFonts w:ascii="Maiandra GD" w:hAnsi="Maiandra GD"/>
          <w:b/>
          <w:i/>
          <w:color w:val="7030A0"/>
          <w:sz w:val="20"/>
          <w:szCs w:val="20"/>
        </w:rPr>
        <w:t xml:space="preserve">  </w:t>
      </w:r>
      <w:r>
        <w:rPr>
          <w:color w:val="212121"/>
        </w:rPr>
        <w:t xml:space="preserve">Please see below the names of those children who </w:t>
      </w:r>
      <w:proofErr w:type="gramStart"/>
      <w:r>
        <w:rPr>
          <w:color w:val="212121"/>
        </w:rPr>
        <w:t>have been selected</w:t>
      </w:r>
      <w:proofErr w:type="gramEnd"/>
      <w:r>
        <w:rPr>
          <w:color w:val="212121"/>
        </w:rPr>
        <w:t xml:space="preserve"> to go through to the Chance to Dance Company, and those children who are on the reserve list. </w:t>
      </w:r>
      <w:r w:rsidR="00EA6BC8">
        <w:rPr>
          <w:color w:val="212121"/>
        </w:rPr>
        <w:t>We are very proud of all the pupils and wish them luck.</w:t>
      </w:r>
    </w:p>
    <w:tbl>
      <w:tblPr>
        <w:tblStyle w:val="LightList-Accent4"/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977"/>
      </w:tblGrid>
      <w:tr w:rsidR="00EA6BC8" w:rsidTr="00EA6BC8">
        <w:trPr>
          <w:cnfStyle w:val="100000000000"/>
        </w:trPr>
        <w:tc>
          <w:tcPr>
            <w:cnfStyle w:val="001000000000"/>
            <w:tcW w:w="2694" w:type="dxa"/>
          </w:tcPr>
          <w:p w:rsidR="00EA6BC8" w:rsidRDefault="00EA6BC8" w:rsidP="00EA6BC8">
            <w:pPr>
              <w:spacing w:after="0" w:line="240" w:lineRule="auto"/>
              <w:rPr>
                <w:color w:val="212121"/>
              </w:rPr>
            </w:pPr>
            <w:r>
              <w:rPr>
                <w:rFonts w:ascii="Verdana" w:hAnsi="Verdana"/>
                <w:b w:val="0"/>
                <w:bCs w:val="0"/>
                <w:color w:val="000000"/>
              </w:rPr>
              <w:t>Selected</w:t>
            </w:r>
          </w:p>
        </w:tc>
        <w:tc>
          <w:tcPr>
            <w:tcW w:w="2977" w:type="dxa"/>
          </w:tcPr>
          <w:p w:rsidR="00EA6BC8" w:rsidRDefault="00EA6BC8" w:rsidP="00EA6BC8">
            <w:pPr>
              <w:spacing w:after="0" w:line="240" w:lineRule="auto"/>
              <w:cnfStyle w:val="100000000000"/>
              <w:rPr>
                <w:color w:val="212121"/>
              </w:rPr>
            </w:pPr>
            <w:r>
              <w:rPr>
                <w:rFonts w:ascii="Verdana" w:hAnsi="Verdana"/>
                <w:b w:val="0"/>
                <w:bCs w:val="0"/>
                <w:color w:val="000000"/>
              </w:rPr>
              <w:t>Reserves</w:t>
            </w:r>
          </w:p>
        </w:tc>
      </w:tr>
      <w:tr w:rsidR="00EA6BC8" w:rsidTr="00EA6BC8">
        <w:trPr>
          <w:cnfStyle w:val="000000100000"/>
        </w:trPr>
        <w:tc>
          <w:tcPr>
            <w:cnfStyle w:val="00100000000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6BC8" w:rsidRPr="005C6AF8" w:rsidRDefault="00EA6BC8" w:rsidP="00EA6BC8">
            <w:pPr>
              <w:spacing w:after="0" w:line="240" w:lineRule="auto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5C6AF8">
              <w:rPr>
                <w:rFonts w:ascii="Verdana" w:hAnsi="Verdana"/>
                <w:b w:val="0"/>
                <w:color w:val="000000"/>
              </w:rPr>
              <w:t>Hadi</w:t>
            </w:r>
            <w:proofErr w:type="spellEnd"/>
            <w:r w:rsidRPr="005C6AF8">
              <w:rPr>
                <w:rFonts w:ascii="Verdana" w:hAnsi="Verdana"/>
                <w:b w:val="0"/>
                <w:color w:val="000000"/>
              </w:rPr>
              <w:t xml:space="preserve">,  </w:t>
            </w:r>
            <w:proofErr w:type="spellStart"/>
            <w:r w:rsidRPr="005C6AF8">
              <w:rPr>
                <w:rFonts w:ascii="Verdana" w:hAnsi="Verdana"/>
                <w:b w:val="0"/>
                <w:color w:val="000000"/>
              </w:rPr>
              <w:t>Levon</w:t>
            </w:r>
            <w:proofErr w:type="spell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6BC8" w:rsidRPr="005C6AF8" w:rsidRDefault="00EA6BC8" w:rsidP="00EA6BC8">
            <w:pPr>
              <w:spacing w:after="0" w:line="240" w:lineRule="auto"/>
              <w:cnfStyle w:val="000000100000"/>
              <w:rPr>
                <w:rFonts w:eastAsiaTheme="minorHAnsi"/>
                <w:sz w:val="24"/>
                <w:szCs w:val="24"/>
              </w:rPr>
            </w:pPr>
            <w:r w:rsidRPr="005C6AF8">
              <w:rPr>
                <w:rFonts w:ascii="Verdana" w:hAnsi="Verdana"/>
                <w:color w:val="000000"/>
              </w:rPr>
              <w:t>Matthew</w:t>
            </w:r>
          </w:p>
        </w:tc>
      </w:tr>
      <w:tr w:rsidR="00EA6BC8" w:rsidTr="00EA6BC8">
        <w:tc>
          <w:tcPr>
            <w:cnfStyle w:val="001000000000"/>
            <w:tcW w:w="2694" w:type="dxa"/>
          </w:tcPr>
          <w:p w:rsidR="00EA6BC8" w:rsidRPr="005C6AF8" w:rsidRDefault="00EA6BC8" w:rsidP="00EA6BC8">
            <w:pPr>
              <w:spacing w:after="0" w:line="240" w:lineRule="auto"/>
              <w:rPr>
                <w:rFonts w:eastAsiaTheme="minorHAnsi"/>
                <w:b w:val="0"/>
                <w:sz w:val="24"/>
                <w:szCs w:val="24"/>
              </w:rPr>
            </w:pPr>
            <w:r w:rsidRPr="005C6AF8">
              <w:rPr>
                <w:rFonts w:ascii="Verdana" w:hAnsi="Verdana"/>
                <w:b w:val="0"/>
                <w:color w:val="000000"/>
              </w:rPr>
              <w:t xml:space="preserve">Vera, </w:t>
            </w:r>
            <w:proofErr w:type="spellStart"/>
            <w:r w:rsidRPr="005C6AF8">
              <w:rPr>
                <w:rFonts w:ascii="Verdana" w:hAnsi="Verdana"/>
                <w:b w:val="0"/>
                <w:color w:val="000000"/>
              </w:rPr>
              <w:t>Esseosa</w:t>
            </w:r>
            <w:proofErr w:type="spellEnd"/>
          </w:p>
        </w:tc>
        <w:tc>
          <w:tcPr>
            <w:tcW w:w="2977" w:type="dxa"/>
          </w:tcPr>
          <w:p w:rsidR="00EA6BC8" w:rsidRPr="005C6AF8" w:rsidRDefault="00EA6BC8" w:rsidP="00EA6BC8">
            <w:pPr>
              <w:spacing w:after="0" w:line="240" w:lineRule="auto"/>
              <w:cnfStyle w:val="000000000000"/>
              <w:rPr>
                <w:rFonts w:eastAsiaTheme="minorHAnsi"/>
                <w:sz w:val="24"/>
                <w:szCs w:val="24"/>
              </w:rPr>
            </w:pPr>
            <w:proofErr w:type="spellStart"/>
            <w:r w:rsidRPr="005C6AF8">
              <w:rPr>
                <w:rFonts w:ascii="Verdana" w:hAnsi="Verdana"/>
                <w:color w:val="000000"/>
              </w:rPr>
              <w:t>Chidera</w:t>
            </w:r>
            <w:proofErr w:type="spellEnd"/>
          </w:p>
        </w:tc>
      </w:tr>
    </w:tbl>
    <w:p w:rsidR="00EA6BC8" w:rsidRDefault="00EA6BC8" w:rsidP="00672FB7">
      <w:pPr>
        <w:shd w:val="clear" w:color="auto" w:fill="FFFFFF"/>
        <w:ind w:left="-851"/>
        <w:rPr>
          <w:color w:val="212121"/>
        </w:rPr>
      </w:pPr>
    </w:p>
    <w:p w:rsidR="00EA6BC8" w:rsidRDefault="00EA6BC8" w:rsidP="00EA6BC8">
      <w:pPr>
        <w:shd w:val="clear" w:color="auto" w:fill="FFFFFF"/>
        <w:spacing w:after="0"/>
        <w:ind w:left="-851"/>
        <w:rPr>
          <w:color w:val="212121"/>
        </w:rPr>
      </w:pPr>
    </w:p>
    <w:p w:rsidR="00EA6BC8" w:rsidRDefault="00EA6BC8" w:rsidP="005231D7">
      <w:pPr>
        <w:shd w:val="clear" w:color="auto" w:fill="FFFFFF"/>
        <w:spacing w:after="0" w:line="240" w:lineRule="auto"/>
        <w:ind w:left="-851"/>
        <w:rPr>
          <w:color w:val="212121"/>
        </w:rPr>
      </w:pPr>
    </w:p>
    <w:p w:rsidR="00E030B9" w:rsidRPr="007652AB" w:rsidRDefault="00EA6BC8" w:rsidP="007652AB">
      <w:pPr>
        <w:shd w:val="clear" w:color="auto" w:fill="FFFFFF"/>
        <w:ind w:left="-851"/>
        <w:jc w:val="both"/>
        <w:rPr>
          <w:rFonts w:ascii="Maiandra GD" w:hAnsi="Maiandra GD"/>
          <w:noProof/>
          <w:sz w:val="20"/>
          <w:szCs w:val="20"/>
          <w:lang w:eastAsia="en-GB"/>
        </w:rPr>
      </w:pPr>
      <w:r>
        <w:rPr>
          <w:noProof/>
          <w:color w:val="00B050"/>
          <w:lang w:eastAsia="en-GB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26035</wp:posOffset>
            </wp:positionV>
            <wp:extent cx="1283335" cy="594995"/>
            <wp:effectExtent l="19050" t="0" r="0" b="0"/>
            <wp:wrapTight wrapText="bothSides">
              <wp:wrapPolygon edited="0">
                <wp:start x="-321" y="0"/>
                <wp:lineTo x="-321" y="20747"/>
                <wp:lineTo x="21482" y="20747"/>
                <wp:lineTo x="21482" y="0"/>
                <wp:lineTo x="-321" y="0"/>
              </wp:wrapPolygon>
            </wp:wrapTight>
            <wp:docPr id="14" name="Picture 2" descr="ch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FB7" w:rsidRPr="00EA6BC8">
        <w:rPr>
          <w:color w:val="00B050"/>
        </w:rPr>
        <w:t> </w:t>
      </w:r>
      <w:r w:rsidRPr="00EA6BC8">
        <w:rPr>
          <w:rFonts w:ascii="Maiandra GD" w:hAnsi="Maiandra GD"/>
          <w:b/>
          <w:color w:val="00B050"/>
          <w:sz w:val="28"/>
          <w:szCs w:val="28"/>
        </w:rPr>
        <w:t xml:space="preserve">EMS </w:t>
      </w:r>
      <w:r w:rsidR="00F31B06" w:rsidRPr="00EA6BC8">
        <w:rPr>
          <w:rFonts w:ascii="Maiandra GD" w:hAnsi="Maiandra GD"/>
          <w:b/>
          <w:color w:val="00B050"/>
          <w:sz w:val="28"/>
          <w:szCs w:val="28"/>
        </w:rPr>
        <w:t>Chicks</w:t>
      </w:r>
      <w:r w:rsidR="00F31B06">
        <w:rPr>
          <w:rFonts w:ascii="Maiandra GD" w:hAnsi="Maiandra GD"/>
          <w:b/>
          <w:color w:val="5F497A" w:themeColor="accent4" w:themeShade="BF"/>
        </w:rPr>
        <w:t xml:space="preserve"> – </w:t>
      </w:r>
      <w:r w:rsidR="00F31B06" w:rsidRPr="007652AB">
        <w:rPr>
          <w:rFonts w:ascii="Maiandra GD" w:hAnsi="Maiandra GD"/>
          <w:sz w:val="20"/>
          <w:szCs w:val="20"/>
        </w:rPr>
        <w:t>Ye</w:t>
      </w:r>
      <w:r w:rsidR="006F6EE1" w:rsidRPr="007652AB">
        <w:rPr>
          <w:rFonts w:ascii="Maiandra GD" w:hAnsi="Maiandra GD"/>
          <w:sz w:val="20"/>
          <w:szCs w:val="20"/>
        </w:rPr>
        <w:t xml:space="preserve">ar 1 helped nurture and </w:t>
      </w:r>
      <w:proofErr w:type="gramStart"/>
      <w:r w:rsidR="006F6EE1" w:rsidRPr="007652AB">
        <w:rPr>
          <w:rFonts w:ascii="Maiandra GD" w:hAnsi="Maiandra GD"/>
          <w:sz w:val="20"/>
          <w:szCs w:val="20"/>
        </w:rPr>
        <w:t>protect</w:t>
      </w:r>
      <w:proofErr w:type="gramEnd"/>
      <w:r w:rsidR="00F31B06" w:rsidRPr="007652AB">
        <w:rPr>
          <w:rFonts w:ascii="Maiandra GD" w:hAnsi="Maiandra GD"/>
          <w:sz w:val="20"/>
          <w:szCs w:val="20"/>
        </w:rPr>
        <w:t xml:space="preserve"> eggs </w:t>
      </w:r>
      <w:r w:rsidR="005C6AF8">
        <w:rPr>
          <w:rFonts w:ascii="Maiandra GD" w:hAnsi="Maiandra GD"/>
          <w:sz w:val="20"/>
          <w:szCs w:val="20"/>
        </w:rPr>
        <w:t xml:space="preserve">brought </w:t>
      </w:r>
      <w:r w:rsidR="00F31B06" w:rsidRPr="007652AB">
        <w:rPr>
          <w:rFonts w:ascii="Maiandra GD" w:hAnsi="Maiandra GD"/>
          <w:sz w:val="20"/>
          <w:szCs w:val="20"/>
        </w:rPr>
        <w:t>to the school from Surrey Docks Farm and became very proud carers of 6 baby chicks that were returned to Surrey Docks Farm on Friday 24</w:t>
      </w:r>
      <w:r w:rsidR="005C6AF8">
        <w:rPr>
          <w:rFonts w:ascii="Maiandra GD" w:hAnsi="Maiandra GD"/>
          <w:sz w:val="20"/>
          <w:szCs w:val="20"/>
          <w:vertAlign w:val="superscript"/>
        </w:rPr>
        <w:t xml:space="preserve">th </w:t>
      </w:r>
      <w:r w:rsidR="005C6AF8">
        <w:rPr>
          <w:rFonts w:ascii="Maiandra GD" w:hAnsi="Maiandra GD"/>
          <w:sz w:val="20"/>
          <w:szCs w:val="20"/>
        </w:rPr>
        <w:t>March</w:t>
      </w:r>
      <w:r w:rsidR="00F31B06" w:rsidRPr="007652AB">
        <w:rPr>
          <w:rFonts w:ascii="Maiandra GD" w:hAnsi="Maiandra GD"/>
          <w:sz w:val="20"/>
          <w:szCs w:val="20"/>
        </w:rPr>
        <w:t>. Thank you to Ms Shields, Ms Terry and all the pupils for their hard work and care shown in looking after the eggs and learning about their development.</w:t>
      </w:r>
      <w:r w:rsidR="00F31B06" w:rsidRPr="007652AB">
        <w:rPr>
          <w:rFonts w:ascii="Maiandra GD" w:hAnsi="Maiandra GD"/>
          <w:noProof/>
          <w:sz w:val="20"/>
          <w:szCs w:val="20"/>
          <w:lang w:eastAsia="en-GB"/>
        </w:rPr>
        <w:t xml:space="preserve"> Photos can be viewed on our school website of the pupils l</w:t>
      </w:r>
      <w:r w:rsidR="005C6AF8">
        <w:rPr>
          <w:rFonts w:ascii="Maiandra GD" w:hAnsi="Maiandra GD"/>
          <w:noProof/>
          <w:sz w:val="20"/>
          <w:szCs w:val="20"/>
          <w:lang w:eastAsia="en-GB"/>
        </w:rPr>
        <w:t>ooking after the eggs and the chicks growth.</w:t>
      </w:r>
    </w:p>
    <w:p w:rsidR="006F6EE1" w:rsidRPr="005E7B7C" w:rsidRDefault="006F6EE1" w:rsidP="005E7B7C">
      <w:pPr>
        <w:shd w:val="clear" w:color="auto" w:fill="FFFFFF"/>
        <w:ind w:left="-851"/>
        <w:jc w:val="both"/>
        <w:rPr>
          <w:rFonts w:ascii="Maiandra GD" w:hAnsi="Maiandra GD"/>
          <w:sz w:val="20"/>
          <w:szCs w:val="20"/>
        </w:rPr>
      </w:pPr>
      <w:r w:rsidRPr="005E7B7C">
        <w:rPr>
          <w:rFonts w:ascii="Maiandra GD" w:hAnsi="Maiandra GD"/>
          <w:b/>
          <w:color w:val="FF0000"/>
          <w:sz w:val="28"/>
          <w:szCs w:val="28"/>
        </w:rPr>
        <w:t>Neil Coyle M.P. Visit</w:t>
      </w:r>
      <w:r w:rsidRPr="006F6EE1">
        <w:rPr>
          <w:rFonts w:ascii="Maiandra GD" w:hAnsi="Maiandra GD"/>
          <w:color w:val="FF0000"/>
          <w:sz w:val="28"/>
          <w:szCs w:val="28"/>
        </w:rPr>
        <w:t xml:space="preserve"> </w:t>
      </w:r>
      <w:r>
        <w:rPr>
          <w:rFonts w:ascii="Maiandra GD" w:hAnsi="Maiandra GD"/>
          <w:color w:val="FF0000"/>
          <w:sz w:val="28"/>
          <w:szCs w:val="28"/>
        </w:rPr>
        <w:t xml:space="preserve">– </w:t>
      </w:r>
      <w:r w:rsidRPr="005E7B7C">
        <w:rPr>
          <w:rFonts w:ascii="Maiandra GD" w:hAnsi="Maiandra GD"/>
          <w:sz w:val="20"/>
          <w:szCs w:val="20"/>
        </w:rPr>
        <w:t>Mr Coyle visited the school on Friday 24</w:t>
      </w:r>
      <w:r w:rsidRPr="005E7B7C">
        <w:rPr>
          <w:rFonts w:ascii="Maiandra GD" w:hAnsi="Maiandra GD"/>
          <w:sz w:val="20"/>
          <w:szCs w:val="20"/>
          <w:vertAlign w:val="superscript"/>
        </w:rPr>
        <w:t>th</w:t>
      </w:r>
      <w:r w:rsidRPr="005E7B7C">
        <w:rPr>
          <w:rFonts w:ascii="Maiandra GD" w:hAnsi="Maiandra GD"/>
          <w:sz w:val="20"/>
          <w:szCs w:val="20"/>
        </w:rPr>
        <w:t xml:space="preserve"> March and I would like to say a big thank you to all staff and pupils for their hard work in making this visit such a success. Mr Coyle </w:t>
      </w:r>
      <w:r w:rsidR="005C6AF8">
        <w:rPr>
          <w:rFonts w:ascii="Maiandra GD" w:hAnsi="Maiandra GD"/>
          <w:sz w:val="20"/>
          <w:szCs w:val="20"/>
        </w:rPr>
        <w:t xml:space="preserve">visited all the </w:t>
      </w:r>
      <w:r w:rsidR="005E7B7C" w:rsidRPr="005E7B7C">
        <w:rPr>
          <w:rFonts w:ascii="Maiandra GD" w:hAnsi="Maiandra GD"/>
          <w:sz w:val="20"/>
          <w:szCs w:val="20"/>
        </w:rPr>
        <w:t xml:space="preserve">classes and </w:t>
      </w:r>
      <w:r w:rsidR="005C6AF8">
        <w:rPr>
          <w:rFonts w:ascii="Maiandra GD" w:hAnsi="Maiandra GD"/>
          <w:sz w:val="20"/>
          <w:szCs w:val="20"/>
        </w:rPr>
        <w:t xml:space="preserve">met with the pupils and staff.  He </w:t>
      </w:r>
      <w:r w:rsidR="005E7B7C" w:rsidRPr="005E7B7C">
        <w:rPr>
          <w:rFonts w:ascii="Maiandra GD" w:hAnsi="Maiandra GD"/>
          <w:sz w:val="20"/>
          <w:szCs w:val="20"/>
        </w:rPr>
        <w:t>had a very inspiring discussion with Year 6 pupils on his decision to become a M.P. Southwark News took photos of the visit, so remember to look in the paper for us</w:t>
      </w:r>
      <w:r w:rsidR="005C6AF8">
        <w:rPr>
          <w:rFonts w:ascii="Maiandra GD" w:hAnsi="Maiandra GD"/>
          <w:sz w:val="20"/>
          <w:szCs w:val="20"/>
        </w:rPr>
        <w:t xml:space="preserve"> on </w:t>
      </w:r>
      <w:r w:rsidR="005E7B7C" w:rsidRPr="005E7B7C">
        <w:rPr>
          <w:rFonts w:ascii="Maiandra GD" w:hAnsi="Maiandra GD"/>
          <w:sz w:val="20"/>
          <w:szCs w:val="20"/>
        </w:rPr>
        <w:t>Thursday 30</w:t>
      </w:r>
      <w:r w:rsidR="005C6AF8">
        <w:rPr>
          <w:rFonts w:ascii="Maiandra GD" w:hAnsi="Maiandra GD"/>
          <w:sz w:val="20"/>
          <w:szCs w:val="20"/>
          <w:vertAlign w:val="superscript"/>
        </w:rPr>
        <w:t xml:space="preserve">TH </w:t>
      </w:r>
      <w:r w:rsidR="005C6AF8">
        <w:rPr>
          <w:rFonts w:ascii="Maiandra GD" w:hAnsi="Maiandra GD"/>
          <w:sz w:val="20"/>
          <w:szCs w:val="20"/>
        </w:rPr>
        <w:t>March edition</w:t>
      </w:r>
      <w:r w:rsidR="005E7B7C" w:rsidRPr="005E7B7C">
        <w:rPr>
          <w:rFonts w:ascii="Maiandra GD" w:hAnsi="Maiandra GD"/>
          <w:sz w:val="20"/>
          <w:szCs w:val="20"/>
        </w:rPr>
        <w:t>. Pictures are also available to view on our website.</w:t>
      </w:r>
    </w:p>
    <w:p w:rsidR="007652AB" w:rsidRDefault="0087170F" w:rsidP="005E7B7C">
      <w:pPr>
        <w:shd w:val="clear" w:color="auto" w:fill="FFFFFF"/>
        <w:ind w:left="-851"/>
        <w:jc w:val="both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b/>
          <w:noProof/>
          <w:color w:val="00B050"/>
          <w:sz w:val="28"/>
          <w:szCs w:val="28"/>
          <w:lang w:eastAsia="en-GB"/>
        </w:rPr>
        <w:lastRenderedPageBreak/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868045</wp:posOffset>
            </wp:positionV>
            <wp:extent cx="989965" cy="793115"/>
            <wp:effectExtent l="19050" t="0" r="635" b="0"/>
            <wp:wrapTight wrapText="bothSides">
              <wp:wrapPolygon edited="0">
                <wp:start x="-416" y="0"/>
                <wp:lineTo x="-416" y="21271"/>
                <wp:lineTo x="21614" y="21271"/>
                <wp:lineTo x="21614" y="0"/>
                <wp:lineTo x="-416" y="0"/>
              </wp:wrapPolygon>
            </wp:wrapTight>
            <wp:docPr id="3" name="Picture 2" descr="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B7C" w:rsidRPr="005E7B7C">
        <w:rPr>
          <w:rFonts w:ascii="Maiandra GD" w:hAnsi="Maiandra GD"/>
          <w:b/>
          <w:color w:val="00B050"/>
          <w:sz w:val="28"/>
          <w:szCs w:val="28"/>
        </w:rPr>
        <w:t>Class Assembly -</w:t>
      </w:r>
      <w:r w:rsidR="005E7B7C">
        <w:rPr>
          <w:rFonts w:ascii="Maiandra GD" w:hAnsi="Maiandra GD"/>
          <w:color w:val="00B050"/>
          <w:sz w:val="28"/>
          <w:szCs w:val="28"/>
        </w:rPr>
        <w:t xml:space="preserve"> </w:t>
      </w:r>
      <w:r w:rsidR="00B6609E" w:rsidRPr="005E7B7C">
        <w:rPr>
          <w:rFonts w:ascii="Maiandra GD" w:hAnsi="Maiandra GD"/>
          <w:color w:val="000000"/>
          <w:sz w:val="20"/>
          <w:szCs w:val="20"/>
        </w:rPr>
        <w:t>2J have had a wonde</w:t>
      </w:r>
      <w:r w:rsidR="005E7B7C">
        <w:rPr>
          <w:rFonts w:ascii="Maiandra GD" w:hAnsi="Maiandra GD"/>
          <w:color w:val="000000"/>
          <w:sz w:val="20"/>
          <w:szCs w:val="20"/>
        </w:rPr>
        <w:t>rful 2 weeks to end the term. They</w:t>
      </w:r>
      <w:r w:rsidR="00B6609E" w:rsidRPr="005E7B7C">
        <w:rPr>
          <w:rFonts w:ascii="Maiandra GD" w:hAnsi="Maiandra GD"/>
          <w:color w:val="000000"/>
          <w:sz w:val="20"/>
          <w:szCs w:val="20"/>
        </w:rPr>
        <w:t xml:space="preserve"> visited the </w:t>
      </w:r>
      <w:proofErr w:type="spellStart"/>
      <w:r w:rsidR="00B6609E" w:rsidRPr="005E7B7C">
        <w:rPr>
          <w:rFonts w:ascii="Maiandra GD" w:hAnsi="Maiandra GD"/>
          <w:color w:val="000000"/>
          <w:sz w:val="20"/>
          <w:szCs w:val="20"/>
        </w:rPr>
        <w:t>Jamyang</w:t>
      </w:r>
      <w:proofErr w:type="spellEnd"/>
      <w:r w:rsidR="00B6609E" w:rsidRPr="005E7B7C">
        <w:rPr>
          <w:rFonts w:ascii="Maiandra GD" w:hAnsi="Maiandra GD"/>
          <w:color w:val="000000"/>
          <w:sz w:val="20"/>
          <w:szCs w:val="20"/>
        </w:rPr>
        <w:t xml:space="preserve"> Buddhist temple and learnt </w:t>
      </w:r>
      <w:r w:rsidR="005E7B7C" w:rsidRPr="005E7B7C">
        <w:rPr>
          <w:rFonts w:ascii="Maiandra GD" w:hAnsi="Maiandra GD"/>
          <w:color w:val="000000"/>
          <w:sz w:val="20"/>
          <w:szCs w:val="20"/>
        </w:rPr>
        <w:t>many</w:t>
      </w:r>
      <w:r w:rsidR="00B6609E" w:rsidRPr="005E7B7C">
        <w:rPr>
          <w:rFonts w:ascii="Maiandra GD" w:hAnsi="Maiandra GD"/>
          <w:color w:val="000000"/>
          <w:sz w:val="20"/>
          <w:szCs w:val="20"/>
        </w:rPr>
        <w:t xml:space="preserve"> interesting things about Buddhism. Although </w:t>
      </w:r>
      <w:r w:rsidR="005E7B7C">
        <w:rPr>
          <w:rFonts w:ascii="Maiandra GD" w:hAnsi="Maiandra GD"/>
          <w:color w:val="000000"/>
          <w:sz w:val="20"/>
          <w:szCs w:val="20"/>
        </w:rPr>
        <w:t xml:space="preserve">they </w:t>
      </w:r>
      <w:r w:rsidR="00B6609E" w:rsidRPr="005E7B7C">
        <w:rPr>
          <w:rFonts w:ascii="Maiandra GD" w:hAnsi="Maiandra GD"/>
          <w:color w:val="000000"/>
          <w:sz w:val="20"/>
          <w:szCs w:val="20"/>
        </w:rPr>
        <w:t xml:space="preserve">were disappointed not to go on our National Gallery trip, </w:t>
      </w:r>
      <w:r w:rsidR="005E7B7C">
        <w:rPr>
          <w:rFonts w:ascii="Maiandra GD" w:hAnsi="Maiandra GD"/>
          <w:color w:val="000000"/>
          <w:sz w:val="20"/>
          <w:szCs w:val="20"/>
        </w:rPr>
        <w:t>they w</w:t>
      </w:r>
      <w:r w:rsidR="00B6609E" w:rsidRPr="005E7B7C">
        <w:rPr>
          <w:rFonts w:ascii="Maiandra GD" w:hAnsi="Maiandra GD"/>
          <w:color w:val="000000"/>
          <w:sz w:val="20"/>
          <w:szCs w:val="20"/>
        </w:rPr>
        <w:t xml:space="preserve">ere </w:t>
      </w:r>
      <w:proofErr w:type="gramStart"/>
      <w:r w:rsidR="00B6609E" w:rsidRPr="005E7B7C">
        <w:rPr>
          <w:rFonts w:ascii="Maiandra GD" w:hAnsi="Maiandra GD"/>
          <w:color w:val="000000"/>
          <w:sz w:val="20"/>
          <w:szCs w:val="20"/>
        </w:rPr>
        <w:t>really sensible</w:t>
      </w:r>
      <w:proofErr w:type="gramEnd"/>
      <w:r w:rsidR="00B6609E" w:rsidRPr="005E7B7C">
        <w:rPr>
          <w:rFonts w:ascii="Maiandra GD" w:hAnsi="Maiandra GD"/>
          <w:color w:val="000000"/>
          <w:sz w:val="20"/>
          <w:szCs w:val="20"/>
        </w:rPr>
        <w:t xml:space="preserve"> and didn't complain at all! </w:t>
      </w:r>
      <w:r w:rsidR="005E7B7C">
        <w:rPr>
          <w:rFonts w:ascii="Maiandra GD" w:hAnsi="Maiandra GD"/>
          <w:color w:val="000000"/>
          <w:sz w:val="20"/>
          <w:szCs w:val="20"/>
        </w:rPr>
        <w:t xml:space="preserve"> They </w:t>
      </w:r>
      <w:r w:rsidR="00B6609E" w:rsidRPr="005E7B7C">
        <w:rPr>
          <w:rFonts w:ascii="Maiandra GD" w:hAnsi="Maiandra GD"/>
          <w:color w:val="000000"/>
          <w:sz w:val="20"/>
          <w:szCs w:val="20"/>
        </w:rPr>
        <w:t xml:space="preserve">used </w:t>
      </w:r>
      <w:r w:rsidR="005E7B7C">
        <w:rPr>
          <w:rFonts w:ascii="Maiandra GD" w:hAnsi="Maiandra GD"/>
          <w:color w:val="000000"/>
          <w:sz w:val="20"/>
          <w:szCs w:val="20"/>
        </w:rPr>
        <w:t xml:space="preserve">their </w:t>
      </w:r>
      <w:r w:rsidR="00B6609E" w:rsidRPr="005E7B7C">
        <w:rPr>
          <w:rFonts w:ascii="Maiandra GD" w:hAnsi="Maiandra GD"/>
          <w:color w:val="000000"/>
          <w:sz w:val="20"/>
          <w:szCs w:val="20"/>
        </w:rPr>
        <w:t>extra time in class to do some writing about Raphael's pa</w:t>
      </w:r>
      <w:r w:rsidR="005E7B7C">
        <w:rPr>
          <w:rFonts w:ascii="Maiandra GD" w:hAnsi="Maiandra GD"/>
          <w:color w:val="000000"/>
          <w:sz w:val="20"/>
          <w:szCs w:val="20"/>
        </w:rPr>
        <w:t xml:space="preserve">inting 'The Crucifixion' and </w:t>
      </w:r>
      <w:r w:rsidR="00B6609E" w:rsidRPr="005E7B7C">
        <w:rPr>
          <w:rFonts w:ascii="Maiandra GD" w:hAnsi="Maiandra GD"/>
          <w:color w:val="000000"/>
          <w:sz w:val="20"/>
          <w:szCs w:val="20"/>
        </w:rPr>
        <w:t>are looking forward to seeing it in real life after Easter.</w:t>
      </w:r>
    </w:p>
    <w:p w:rsidR="005E7B7C" w:rsidRDefault="00E05BCC" w:rsidP="005E7B7C">
      <w:pPr>
        <w:shd w:val="clear" w:color="auto" w:fill="FFFFFF"/>
        <w:ind w:left="-851"/>
        <w:jc w:val="both"/>
        <w:rPr>
          <w:rFonts w:ascii="Maiandra GD" w:hAnsi="Maiandra GD" w:cs="Arial"/>
          <w:color w:val="222222"/>
          <w:sz w:val="20"/>
          <w:szCs w:val="20"/>
        </w:rPr>
      </w:pPr>
      <w:r>
        <w:rPr>
          <w:rFonts w:ascii="Maiandra GD" w:hAnsi="Maiandra GD"/>
          <w:b/>
          <w:noProof/>
          <w:color w:val="E36C0A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962660</wp:posOffset>
            </wp:positionV>
            <wp:extent cx="1420495" cy="1086485"/>
            <wp:effectExtent l="19050" t="0" r="8255" b="0"/>
            <wp:wrapTight wrapText="bothSides">
              <wp:wrapPolygon edited="0">
                <wp:start x="-290" y="0"/>
                <wp:lineTo x="-290" y="21209"/>
                <wp:lineTo x="21726" y="21209"/>
                <wp:lineTo x="21726" y="0"/>
                <wp:lineTo x="-290" y="0"/>
              </wp:wrapPolygon>
            </wp:wrapTight>
            <wp:docPr id="5" name="Picture 4" descr="S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S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B7C" w:rsidRPr="005E7B7C">
        <w:rPr>
          <w:rFonts w:ascii="Maiandra GD" w:hAnsi="Maiandra GD"/>
          <w:b/>
          <w:color w:val="E36C0A" w:themeColor="accent6" w:themeShade="BF"/>
          <w:sz w:val="28"/>
          <w:szCs w:val="28"/>
        </w:rPr>
        <w:t>City of London Visit</w:t>
      </w:r>
      <w:r w:rsidR="005E7B7C">
        <w:rPr>
          <w:rFonts w:ascii="Maiandra GD" w:hAnsi="Maiandra GD"/>
          <w:color w:val="000000"/>
          <w:sz w:val="20"/>
          <w:szCs w:val="20"/>
        </w:rPr>
        <w:t xml:space="preserve"> - Year 5 visited The Mayor of London offices on Tuesday 21</w:t>
      </w:r>
      <w:r w:rsidR="005E7B7C" w:rsidRPr="005E7B7C">
        <w:rPr>
          <w:rFonts w:ascii="Maiandra GD" w:hAnsi="Maiandra GD"/>
          <w:color w:val="000000"/>
          <w:sz w:val="20"/>
          <w:szCs w:val="20"/>
          <w:vertAlign w:val="superscript"/>
        </w:rPr>
        <w:t>st</w:t>
      </w:r>
      <w:r w:rsidR="005E7B7C">
        <w:rPr>
          <w:rFonts w:ascii="Maiandra GD" w:hAnsi="Maiandra GD"/>
          <w:color w:val="000000"/>
          <w:sz w:val="20"/>
          <w:szCs w:val="20"/>
        </w:rPr>
        <w:t xml:space="preserve"> March where they </w:t>
      </w:r>
      <w:proofErr w:type="gramStart"/>
      <w:r w:rsidR="005E7B7C">
        <w:rPr>
          <w:rFonts w:ascii="Maiandra GD" w:hAnsi="Maiandra GD"/>
          <w:color w:val="000000"/>
          <w:sz w:val="20"/>
          <w:szCs w:val="20"/>
        </w:rPr>
        <w:t>got</w:t>
      </w:r>
      <w:proofErr w:type="gramEnd"/>
      <w:r w:rsidR="005E7B7C">
        <w:rPr>
          <w:rFonts w:ascii="Maiandra GD" w:hAnsi="Maiandra GD"/>
          <w:color w:val="000000"/>
          <w:sz w:val="20"/>
          <w:szCs w:val="20"/>
        </w:rPr>
        <w:t xml:space="preserve"> to be part of the audience and witness a debate with </w:t>
      </w:r>
      <w:proofErr w:type="spellStart"/>
      <w:r w:rsidR="005E7B7C" w:rsidRPr="005E7B7C">
        <w:rPr>
          <w:rFonts w:ascii="Maiandra GD" w:hAnsi="Maiandra GD" w:cs="Arial"/>
          <w:color w:val="222222"/>
          <w:sz w:val="20"/>
          <w:szCs w:val="20"/>
        </w:rPr>
        <w:t>Sadiq</w:t>
      </w:r>
      <w:proofErr w:type="spellEnd"/>
      <w:r w:rsidR="005E7B7C" w:rsidRPr="005E7B7C">
        <w:rPr>
          <w:rFonts w:ascii="Maiandra GD" w:hAnsi="Maiandra GD" w:cs="Arial"/>
          <w:color w:val="222222"/>
          <w:sz w:val="20"/>
          <w:szCs w:val="20"/>
        </w:rPr>
        <w:t xml:space="preserve"> Khan</w:t>
      </w:r>
      <w:r w:rsidR="005E7B7C">
        <w:rPr>
          <w:rFonts w:ascii="Maiandra GD" w:hAnsi="Maiandra GD" w:cs="Arial"/>
          <w:color w:val="222222"/>
          <w:sz w:val="20"/>
          <w:szCs w:val="20"/>
        </w:rPr>
        <w:t>.  We would like to thank the staff for their fantastic efforts that day in ensuring the pupils felt safe after the very sad events that took place at West</w:t>
      </w:r>
      <w:r w:rsidR="005C6AF8">
        <w:rPr>
          <w:rFonts w:ascii="Maiandra GD" w:hAnsi="Maiandra GD" w:cs="Arial"/>
          <w:color w:val="222222"/>
          <w:sz w:val="20"/>
          <w:szCs w:val="20"/>
        </w:rPr>
        <w:t>minster.  Our thoughts and prayers</w:t>
      </w:r>
      <w:r w:rsidR="005E7B7C">
        <w:rPr>
          <w:rFonts w:ascii="Maiandra GD" w:hAnsi="Maiandra GD" w:cs="Arial"/>
          <w:color w:val="222222"/>
          <w:sz w:val="20"/>
          <w:szCs w:val="20"/>
        </w:rPr>
        <w:t xml:space="preserve"> are with those that were injured and the families of those that lost their lives. </w:t>
      </w:r>
    </w:p>
    <w:p w:rsidR="007652AB" w:rsidRPr="000E4DB9" w:rsidRDefault="007652AB" w:rsidP="007652AB">
      <w:pPr>
        <w:pStyle w:val="NormalWeb"/>
        <w:ind w:left="-851"/>
        <w:rPr>
          <w:rFonts w:ascii="Maiandra GD" w:hAnsi="Maiandra GD"/>
          <w:color w:val="000000"/>
          <w:sz w:val="20"/>
          <w:szCs w:val="20"/>
        </w:rPr>
      </w:pPr>
      <w:r w:rsidRPr="000E4DB9">
        <w:rPr>
          <w:rFonts w:ascii="Calibri" w:hAnsi="Calibri"/>
          <w:b/>
          <w:color w:val="00B050"/>
          <w:sz w:val="28"/>
          <w:szCs w:val="28"/>
        </w:rPr>
        <w:t>Booster Easter Sessions</w:t>
      </w:r>
      <w:r w:rsidR="000E4DB9" w:rsidRPr="000E4DB9">
        <w:rPr>
          <w:rFonts w:ascii="Calibri" w:hAnsi="Calibri"/>
          <w:b/>
          <w:color w:val="00B050"/>
          <w:sz w:val="28"/>
          <w:szCs w:val="28"/>
        </w:rPr>
        <w:t xml:space="preserve"> -</w:t>
      </w:r>
      <w:r w:rsidR="000E4DB9" w:rsidRPr="000E4DB9">
        <w:rPr>
          <w:rFonts w:ascii="Calibri" w:hAnsi="Calibri"/>
          <w:b/>
          <w:color w:val="00B050"/>
        </w:rPr>
        <w:t xml:space="preserve"> </w:t>
      </w:r>
      <w:r w:rsidR="000E4DB9">
        <w:rPr>
          <w:rFonts w:ascii="Calibri" w:hAnsi="Calibri"/>
          <w:b/>
          <w:color w:val="00B050"/>
        </w:rPr>
        <w:t xml:space="preserve"> </w:t>
      </w:r>
      <w:r w:rsidRPr="000E4DB9">
        <w:rPr>
          <w:rFonts w:ascii="Maiandra GD" w:hAnsi="Maiandra GD"/>
          <w:color w:val="000000"/>
          <w:sz w:val="20"/>
          <w:szCs w:val="20"/>
        </w:rPr>
        <w:t>Some Y</w:t>
      </w:r>
      <w:r w:rsidR="000E4DB9" w:rsidRPr="000E4DB9">
        <w:rPr>
          <w:rFonts w:ascii="Maiandra GD" w:hAnsi="Maiandra GD"/>
          <w:color w:val="000000"/>
          <w:sz w:val="20"/>
          <w:szCs w:val="20"/>
        </w:rPr>
        <w:t xml:space="preserve">ear </w:t>
      </w:r>
      <w:r w:rsidRPr="000E4DB9">
        <w:rPr>
          <w:rFonts w:ascii="Maiandra GD" w:hAnsi="Maiandra GD"/>
          <w:color w:val="000000"/>
          <w:sz w:val="20"/>
          <w:szCs w:val="20"/>
        </w:rPr>
        <w:t xml:space="preserve">6 children have been invited for Easter School on Tuesday 4th April to Thursday 6th April from 9.15am to 2.30pm.  </w:t>
      </w:r>
      <w:r w:rsidR="000E4DB9" w:rsidRPr="000E4DB9">
        <w:rPr>
          <w:rFonts w:ascii="Maiandra GD" w:hAnsi="Maiandra GD"/>
          <w:color w:val="000000"/>
          <w:sz w:val="20"/>
          <w:szCs w:val="20"/>
        </w:rPr>
        <w:t xml:space="preserve">These booster classes are very important for your child’s preparation for their SATs in May.  </w:t>
      </w:r>
      <w:r w:rsidRPr="000E4DB9">
        <w:rPr>
          <w:rFonts w:ascii="Maiandra GD" w:hAnsi="Maiandra GD"/>
          <w:color w:val="000000"/>
          <w:sz w:val="20"/>
          <w:szCs w:val="20"/>
        </w:rPr>
        <w:t xml:space="preserve">Please remember to be punctual and have a packed lunch and a drink.  Children </w:t>
      </w:r>
      <w:proofErr w:type="gramStart"/>
      <w:r w:rsidRPr="000E4DB9">
        <w:rPr>
          <w:rFonts w:ascii="Maiandra GD" w:hAnsi="Maiandra GD"/>
          <w:color w:val="000000"/>
          <w:sz w:val="20"/>
          <w:szCs w:val="20"/>
        </w:rPr>
        <w:t>should be picked up</w:t>
      </w:r>
      <w:proofErr w:type="gramEnd"/>
      <w:r w:rsidRPr="000E4DB9">
        <w:rPr>
          <w:rFonts w:ascii="Maiandra GD" w:hAnsi="Maiandra GD"/>
          <w:color w:val="000000"/>
          <w:sz w:val="20"/>
          <w:szCs w:val="20"/>
        </w:rPr>
        <w:t xml:space="preserve"> promptly at 2.30pm.</w:t>
      </w:r>
    </w:p>
    <w:p w:rsidR="007652AB" w:rsidRDefault="007652AB" w:rsidP="007652AB">
      <w:pPr>
        <w:pStyle w:val="NormalWeb"/>
        <w:ind w:left="-85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652AB" w:rsidRPr="000E4DB9" w:rsidRDefault="007652AB" w:rsidP="000E4DB9">
      <w:pPr>
        <w:pStyle w:val="NormalWeb"/>
        <w:ind w:left="-851"/>
        <w:jc w:val="both"/>
        <w:rPr>
          <w:rFonts w:ascii="Maiandra GD" w:hAnsi="Maiandra GD"/>
          <w:color w:val="000000"/>
          <w:sz w:val="20"/>
          <w:szCs w:val="20"/>
        </w:rPr>
      </w:pPr>
      <w:r w:rsidRPr="000E4DB9">
        <w:rPr>
          <w:rFonts w:ascii="Calibri" w:hAnsi="Calibri"/>
          <w:b/>
          <w:color w:val="00B050"/>
          <w:sz w:val="28"/>
          <w:szCs w:val="28"/>
        </w:rPr>
        <w:t>Y6 SATs Easter homework</w:t>
      </w:r>
      <w:r w:rsidR="000E4DB9" w:rsidRPr="000E4DB9">
        <w:rPr>
          <w:rFonts w:ascii="Calibri" w:hAnsi="Calibri"/>
          <w:b/>
          <w:color w:val="00B050"/>
          <w:sz w:val="28"/>
          <w:szCs w:val="28"/>
        </w:rPr>
        <w:t xml:space="preserve"> -</w:t>
      </w:r>
      <w:r w:rsidR="000E4DB9">
        <w:rPr>
          <w:rFonts w:ascii="Calibri" w:hAnsi="Calibri"/>
          <w:b/>
          <w:color w:val="00B050"/>
          <w:sz w:val="28"/>
          <w:szCs w:val="28"/>
        </w:rPr>
        <w:t xml:space="preserve"> </w:t>
      </w:r>
      <w:r w:rsidRPr="000E4DB9">
        <w:rPr>
          <w:rFonts w:ascii="Maiandra GD" w:hAnsi="Maiandra GD"/>
          <w:color w:val="000000"/>
          <w:sz w:val="20"/>
          <w:szCs w:val="20"/>
        </w:rPr>
        <w:t>As the SATs for Y</w:t>
      </w:r>
      <w:r w:rsidR="000E4DB9">
        <w:rPr>
          <w:rFonts w:ascii="Maiandra GD" w:hAnsi="Maiandra GD"/>
          <w:color w:val="000000"/>
          <w:sz w:val="20"/>
          <w:szCs w:val="20"/>
        </w:rPr>
        <w:t xml:space="preserve">ear </w:t>
      </w:r>
      <w:r w:rsidRPr="000E4DB9">
        <w:rPr>
          <w:rFonts w:ascii="Maiandra GD" w:hAnsi="Maiandra GD"/>
          <w:color w:val="000000"/>
          <w:sz w:val="20"/>
          <w:szCs w:val="20"/>
        </w:rPr>
        <w:t xml:space="preserve">6 take place on </w:t>
      </w:r>
      <w:r w:rsidRPr="000E4DB9">
        <w:rPr>
          <w:rFonts w:ascii="Maiandra GD" w:hAnsi="Maiandra GD"/>
          <w:b/>
          <w:color w:val="000000"/>
          <w:sz w:val="20"/>
          <w:szCs w:val="20"/>
        </w:rPr>
        <w:t>May 8th</w:t>
      </w:r>
      <w:r w:rsidRPr="000E4DB9">
        <w:rPr>
          <w:rFonts w:ascii="Maiandra GD" w:hAnsi="Maiandra GD"/>
          <w:color w:val="000000"/>
          <w:sz w:val="20"/>
          <w:szCs w:val="20"/>
        </w:rPr>
        <w:t xml:space="preserve"> (a couple of weeks after the Easter holidays) </w:t>
      </w:r>
      <w:r w:rsidR="000E4DB9">
        <w:rPr>
          <w:rFonts w:ascii="Maiandra GD" w:hAnsi="Maiandra GD"/>
          <w:color w:val="000000"/>
          <w:sz w:val="20"/>
          <w:szCs w:val="20"/>
        </w:rPr>
        <w:t xml:space="preserve">please </w:t>
      </w:r>
      <w:r w:rsidRPr="000E4DB9">
        <w:rPr>
          <w:rFonts w:ascii="Maiandra GD" w:hAnsi="Maiandra GD"/>
          <w:color w:val="000000"/>
          <w:sz w:val="20"/>
          <w:szCs w:val="20"/>
        </w:rPr>
        <w:t>ensure that children don't forget all the learnin</w:t>
      </w:r>
      <w:r w:rsidR="005C6AF8">
        <w:rPr>
          <w:rFonts w:ascii="Maiandra GD" w:hAnsi="Maiandra GD"/>
          <w:color w:val="000000"/>
          <w:sz w:val="20"/>
          <w:szCs w:val="20"/>
        </w:rPr>
        <w:t>g they have done over the year. A</w:t>
      </w:r>
      <w:r w:rsidRPr="000E4DB9">
        <w:rPr>
          <w:rFonts w:ascii="Maiandra GD" w:hAnsi="Maiandra GD"/>
          <w:color w:val="000000"/>
          <w:sz w:val="20"/>
          <w:szCs w:val="20"/>
        </w:rPr>
        <w:t>ll Y</w:t>
      </w:r>
      <w:r w:rsidR="000E4DB9">
        <w:rPr>
          <w:rFonts w:ascii="Maiandra GD" w:hAnsi="Maiandra GD"/>
          <w:color w:val="000000"/>
          <w:sz w:val="20"/>
          <w:szCs w:val="20"/>
        </w:rPr>
        <w:t xml:space="preserve">ear </w:t>
      </w:r>
      <w:r w:rsidRPr="000E4DB9">
        <w:rPr>
          <w:rFonts w:ascii="Maiandra GD" w:hAnsi="Maiandra GD"/>
          <w:color w:val="000000"/>
          <w:sz w:val="20"/>
          <w:szCs w:val="20"/>
        </w:rPr>
        <w:t xml:space="preserve">6 children </w:t>
      </w:r>
      <w:proofErr w:type="gramStart"/>
      <w:r w:rsidRPr="000E4DB9">
        <w:rPr>
          <w:rFonts w:ascii="Maiandra GD" w:hAnsi="Maiandra GD"/>
          <w:color w:val="000000"/>
          <w:sz w:val="20"/>
          <w:szCs w:val="20"/>
        </w:rPr>
        <w:t>have been given</w:t>
      </w:r>
      <w:proofErr w:type="gramEnd"/>
      <w:r w:rsidRPr="000E4DB9">
        <w:rPr>
          <w:rFonts w:ascii="Maiandra GD" w:hAnsi="Maiandra GD"/>
          <w:color w:val="000000"/>
          <w:sz w:val="20"/>
          <w:szCs w:val="20"/>
        </w:rPr>
        <w:t xml:space="preserve"> a programme of revision for the holidays.  This </w:t>
      </w:r>
      <w:r w:rsidR="000E4DB9" w:rsidRPr="000E4DB9">
        <w:rPr>
          <w:rFonts w:ascii="Maiandra GD" w:hAnsi="Maiandra GD"/>
          <w:color w:val="000000"/>
          <w:sz w:val="20"/>
          <w:szCs w:val="20"/>
        </w:rPr>
        <w:t>includes</w:t>
      </w:r>
      <w:r w:rsidRPr="000E4DB9">
        <w:rPr>
          <w:rFonts w:ascii="Maiandra GD" w:hAnsi="Maiandra GD"/>
          <w:color w:val="000000"/>
          <w:sz w:val="20"/>
          <w:szCs w:val="20"/>
        </w:rPr>
        <w:t xml:space="preserve"> ten days of maths revision, five arithmetic tests, </w:t>
      </w:r>
      <w:proofErr w:type="gramStart"/>
      <w:r w:rsidRPr="000E4DB9">
        <w:rPr>
          <w:rFonts w:ascii="Maiandra GD" w:hAnsi="Maiandra GD"/>
          <w:color w:val="000000"/>
          <w:sz w:val="20"/>
          <w:szCs w:val="20"/>
        </w:rPr>
        <w:t>a</w:t>
      </w:r>
      <w:proofErr w:type="gramEnd"/>
      <w:r w:rsidRPr="000E4DB9">
        <w:rPr>
          <w:rFonts w:ascii="Maiandra GD" w:hAnsi="Maiandra GD"/>
          <w:color w:val="000000"/>
          <w:sz w:val="20"/>
          <w:szCs w:val="20"/>
        </w:rPr>
        <w:t xml:space="preserve"> grammar leaflet to learn all the grammatical terms for the test, the irregular spellings for Y3/4 and Y5/6 and nine short reading comprehens</w:t>
      </w:r>
      <w:r w:rsidR="005C6AF8">
        <w:rPr>
          <w:rFonts w:ascii="Maiandra GD" w:hAnsi="Maiandra GD"/>
          <w:color w:val="000000"/>
          <w:sz w:val="20"/>
          <w:szCs w:val="20"/>
        </w:rPr>
        <w:t>ions.  Please support your child’s</w:t>
      </w:r>
      <w:r w:rsidRPr="000E4DB9">
        <w:rPr>
          <w:rFonts w:ascii="Maiandra GD" w:hAnsi="Maiandra GD"/>
          <w:color w:val="000000"/>
          <w:sz w:val="20"/>
          <w:szCs w:val="20"/>
        </w:rPr>
        <w:t xml:space="preserve"> learning leading up to this important period.</w:t>
      </w:r>
    </w:p>
    <w:p w:rsidR="00442AD8" w:rsidRDefault="007652AB" w:rsidP="00442AD8">
      <w:pPr>
        <w:pStyle w:val="NormalWeb"/>
        <w:ind w:left="-85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652AB" w:rsidRPr="00442AD8" w:rsidRDefault="007652AB" w:rsidP="00442AD8">
      <w:pPr>
        <w:pStyle w:val="NormalWeb"/>
        <w:ind w:left="-851"/>
        <w:rPr>
          <w:rFonts w:ascii="Maiandra GD" w:hAnsi="Maiandra GD"/>
          <w:color w:val="000000"/>
          <w:sz w:val="20"/>
          <w:szCs w:val="20"/>
        </w:rPr>
      </w:pPr>
      <w:r w:rsidRPr="00E05BCC">
        <w:rPr>
          <w:rFonts w:ascii="Maiandra GD" w:hAnsi="Maiandra GD"/>
          <w:b/>
          <w:color w:val="00B050"/>
          <w:sz w:val="28"/>
          <w:szCs w:val="28"/>
        </w:rPr>
        <w:t>Breakfast club/Y6 SATs tests</w:t>
      </w:r>
      <w:r w:rsidR="00E05BCC">
        <w:rPr>
          <w:rFonts w:ascii="Calibri" w:hAnsi="Calibri"/>
          <w:b/>
          <w:color w:val="00B050"/>
          <w:sz w:val="28"/>
          <w:szCs w:val="28"/>
        </w:rPr>
        <w:t xml:space="preserve"> - </w:t>
      </w:r>
      <w:r w:rsidRPr="00442AD8">
        <w:rPr>
          <w:rFonts w:ascii="Maiandra GD" w:hAnsi="Maiandra GD"/>
          <w:color w:val="000000"/>
          <w:sz w:val="20"/>
          <w:szCs w:val="20"/>
        </w:rPr>
        <w:t xml:space="preserve">Children </w:t>
      </w:r>
      <w:proofErr w:type="gramStart"/>
      <w:r w:rsidRPr="00442AD8">
        <w:rPr>
          <w:rFonts w:ascii="Maiandra GD" w:hAnsi="Maiandra GD"/>
          <w:color w:val="000000"/>
          <w:sz w:val="20"/>
          <w:szCs w:val="20"/>
        </w:rPr>
        <w:t>will be invited</w:t>
      </w:r>
      <w:proofErr w:type="gramEnd"/>
      <w:r w:rsidRPr="00442AD8">
        <w:rPr>
          <w:rFonts w:ascii="Maiandra GD" w:hAnsi="Maiandra GD"/>
          <w:color w:val="000000"/>
          <w:sz w:val="20"/>
          <w:szCs w:val="20"/>
        </w:rPr>
        <w:t xml:space="preserve"> to have a relaxing breakfast with their</w:t>
      </w:r>
      <w:r w:rsidR="00442AD8" w:rsidRPr="00442AD8">
        <w:rPr>
          <w:rFonts w:ascii="Maiandra GD" w:hAnsi="Maiandra GD"/>
          <w:color w:val="000000"/>
          <w:sz w:val="20"/>
          <w:szCs w:val="20"/>
        </w:rPr>
        <w:t xml:space="preserve"> friends during the week of SATs</w:t>
      </w:r>
      <w:r w:rsidRPr="00442AD8">
        <w:rPr>
          <w:rFonts w:ascii="Maiandra GD" w:hAnsi="Maiandra GD"/>
          <w:color w:val="000000"/>
          <w:sz w:val="20"/>
          <w:szCs w:val="20"/>
        </w:rPr>
        <w:t xml:space="preserve">.  This enables them to eat a hearty breakfast of cereal, toast, fruit and juice before taking the tests and ensures that they </w:t>
      </w:r>
      <w:r w:rsidR="00E05BCC" w:rsidRPr="00442AD8">
        <w:rPr>
          <w:rFonts w:ascii="Maiandra GD" w:hAnsi="Maiandra GD"/>
          <w:color w:val="000000"/>
          <w:sz w:val="20"/>
          <w:szCs w:val="20"/>
        </w:rPr>
        <w:t>do not</w:t>
      </w:r>
      <w:r w:rsidRPr="00442AD8">
        <w:rPr>
          <w:rFonts w:ascii="Maiandra GD" w:hAnsi="Maiandra GD"/>
          <w:color w:val="000000"/>
          <w:sz w:val="20"/>
          <w:szCs w:val="20"/>
        </w:rPr>
        <w:t xml:space="preserve"> get anxious before school.  Children should come in between 8am - 8.15am on Monday May 8th, Tuesday May 9th, Wednesday May 10th and Thursday May 11th.</w:t>
      </w:r>
      <w:r w:rsidR="00442AD8">
        <w:rPr>
          <w:rFonts w:ascii="Maiandra GD" w:hAnsi="Maiandra GD"/>
          <w:color w:val="000000"/>
          <w:sz w:val="20"/>
          <w:szCs w:val="20"/>
        </w:rPr>
        <w:t xml:space="preserve">    </w:t>
      </w:r>
      <w:r w:rsidR="005231D7">
        <w:rPr>
          <w:rFonts w:ascii="Maiandra GD" w:hAnsi="Maiandra GD"/>
          <w:color w:val="000000"/>
          <w:sz w:val="20"/>
          <w:szCs w:val="20"/>
        </w:rPr>
        <w:t>The schedule for Y6 SATs</w:t>
      </w:r>
      <w:r w:rsidRPr="00442AD8">
        <w:rPr>
          <w:rFonts w:ascii="Maiandra GD" w:hAnsi="Maiandra GD"/>
          <w:color w:val="000000"/>
          <w:sz w:val="20"/>
          <w:szCs w:val="20"/>
        </w:rPr>
        <w:t xml:space="preserve"> is:</w:t>
      </w:r>
    </w:p>
    <w:p w:rsidR="00442AD8" w:rsidRDefault="00442AD8" w:rsidP="00442AD8">
      <w:pPr>
        <w:pStyle w:val="NormalWeb"/>
        <w:ind w:left="-851"/>
        <w:rPr>
          <w:rFonts w:ascii="Calibri" w:hAnsi="Calibri"/>
          <w:color w:val="000000"/>
        </w:rPr>
      </w:pPr>
    </w:p>
    <w:tbl>
      <w:tblPr>
        <w:tblW w:w="419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820"/>
      </w:tblGrid>
      <w:tr w:rsidR="007652AB" w:rsidRPr="00442AD8" w:rsidTr="00442AD8"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AB" w:rsidRPr="00E05BCC" w:rsidRDefault="007652AB" w:rsidP="005231D7">
            <w:pPr>
              <w:jc w:val="center"/>
              <w:rPr>
                <w:rFonts w:ascii="Maiandra GD" w:eastAsia="Times New Roman" w:hAnsi="Maiandra GD"/>
                <w:b/>
                <w:sz w:val="20"/>
                <w:szCs w:val="20"/>
              </w:rPr>
            </w:pPr>
            <w:r w:rsidRPr="00E05BCC">
              <w:rPr>
                <w:rFonts w:ascii="Times New Roman" w:eastAsia="Times New Roman" w:hAnsi="Times New Roman"/>
                <w:b/>
                <w:sz w:val="20"/>
                <w:szCs w:val="20"/>
              </w:rPr>
              <w:t>​</w:t>
            </w:r>
            <w:r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>Monday 8th May</w:t>
            </w:r>
          </w:p>
        </w:tc>
        <w:tc>
          <w:tcPr>
            <w:tcW w:w="2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AB" w:rsidRPr="00E05BCC" w:rsidRDefault="007652AB" w:rsidP="005231D7">
            <w:pPr>
              <w:jc w:val="center"/>
              <w:rPr>
                <w:rFonts w:ascii="Maiandra GD" w:eastAsia="Times New Roman" w:hAnsi="Maiandra GD"/>
                <w:b/>
                <w:sz w:val="20"/>
                <w:szCs w:val="20"/>
              </w:rPr>
            </w:pPr>
            <w:r w:rsidRPr="00E05BCC">
              <w:rPr>
                <w:rFonts w:ascii="Times New Roman" w:eastAsia="Times New Roman" w:hAnsi="Times New Roman"/>
                <w:b/>
                <w:sz w:val="20"/>
                <w:szCs w:val="20"/>
              </w:rPr>
              <w:t>​</w:t>
            </w:r>
            <w:r w:rsidR="00442AD8"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 xml:space="preserve"> </w:t>
            </w:r>
            <w:r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>Reading Comprehension</w:t>
            </w:r>
          </w:p>
        </w:tc>
      </w:tr>
      <w:tr w:rsidR="007652AB" w:rsidRPr="00442AD8" w:rsidTr="00442AD8"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AB" w:rsidRPr="00E05BCC" w:rsidRDefault="007652AB" w:rsidP="005231D7">
            <w:pPr>
              <w:jc w:val="center"/>
              <w:rPr>
                <w:rFonts w:ascii="Maiandra GD" w:eastAsia="Times New Roman" w:hAnsi="Maiandra GD"/>
                <w:b/>
                <w:sz w:val="20"/>
                <w:szCs w:val="20"/>
              </w:rPr>
            </w:pPr>
            <w:r w:rsidRPr="00E05BCC">
              <w:rPr>
                <w:rFonts w:ascii="Times New Roman" w:eastAsia="Times New Roman" w:hAnsi="Times New Roman"/>
                <w:b/>
                <w:sz w:val="20"/>
                <w:szCs w:val="20"/>
              </w:rPr>
              <w:t>​</w:t>
            </w:r>
            <w:r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>Tuesday 9th May</w:t>
            </w:r>
          </w:p>
        </w:tc>
        <w:tc>
          <w:tcPr>
            <w:tcW w:w="2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AB" w:rsidRPr="00E05BCC" w:rsidRDefault="007652AB" w:rsidP="005231D7">
            <w:pPr>
              <w:jc w:val="center"/>
              <w:rPr>
                <w:rFonts w:ascii="Maiandra GD" w:eastAsia="Times New Roman" w:hAnsi="Maiandra GD"/>
                <w:b/>
                <w:sz w:val="20"/>
                <w:szCs w:val="20"/>
              </w:rPr>
            </w:pPr>
            <w:r w:rsidRPr="00E05BCC">
              <w:rPr>
                <w:rFonts w:ascii="Times New Roman" w:eastAsia="Times New Roman" w:hAnsi="Times New Roman"/>
                <w:b/>
                <w:sz w:val="20"/>
                <w:szCs w:val="20"/>
              </w:rPr>
              <w:t>​</w:t>
            </w:r>
            <w:r w:rsidR="00442AD8"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 xml:space="preserve"> </w:t>
            </w:r>
            <w:r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>Grammar, Punctuation and spelling</w:t>
            </w:r>
          </w:p>
        </w:tc>
      </w:tr>
      <w:tr w:rsidR="007652AB" w:rsidRPr="00442AD8" w:rsidTr="00442AD8"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AB" w:rsidRPr="00E05BCC" w:rsidRDefault="007652AB" w:rsidP="005231D7">
            <w:pPr>
              <w:jc w:val="center"/>
              <w:rPr>
                <w:rFonts w:ascii="Maiandra GD" w:eastAsia="Times New Roman" w:hAnsi="Maiandra GD"/>
                <w:b/>
                <w:sz w:val="20"/>
                <w:szCs w:val="20"/>
              </w:rPr>
            </w:pPr>
            <w:r w:rsidRPr="00E05BCC">
              <w:rPr>
                <w:rFonts w:ascii="Times New Roman" w:eastAsia="Times New Roman" w:hAnsi="Times New Roman"/>
                <w:b/>
                <w:sz w:val="20"/>
                <w:szCs w:val="20"/>
              </w:rPr>
              <w:t>​</w:t>
            </w:r>
            <w:r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>Wednesday 10th May</w:t>
            </w:r>
          </w:p>
        </w:tc>
        <w:tc>
          <w:tcPr>
            <w:tcW w:w="2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AB" w:rsidRPr="00E05BCC" w:rsidRDefault="007652AB" w:rsidP="005231D7">
            <w:pPr>
              <w:jc w:val="center"/>
              <w:rPr>
                <w:rFonts w:ascii="Maiandra GD" w:eastAsia="Times New Roman" w:hAnsi="Maiandra GD"/>
                <w:b/>
                <w:sz w:val="20"/>
                <w:szCs w:val="20"/>
              </w:rPr>
            </w:pPr>
            <w:r w:rsidRPr="00E05BCC">
              <w:rPr>
                <w:rFonts w:ascii="Times New Roman" w:eastAsia="Times New Roman" w:hAnsi="Times New Roman"/>
                <w:b/>
                <w:sz w:val="20"/>
                <w:szCs w:val="20"/>
              </w:rPr>
              <w:t>​</w:t>
            </w:r>
            <w:r w:rsidR="00442AD8"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 xml:space="preserve"> </w:t>
            </w:r>
            <w:r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>Arithmetic, Reasoning Paper 1</w:t>
            </w:r>
          </w:p>
        </w:tc>
      </w:tr>
      <w:tr w:rsidR="007652AB" w:rsidRPr="00442AD8" w:rsidTr="00442AD8"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AB" w:rsidRPr="00E05BCC" w:rsidRDefault="007652AB" w:rsidP="005231D7">
            <w:pPr>
              <w:jc w:val="center"/>
              <w:rPr>
                <w:rFonts w:ascii="Maiandra GD" w:eastAsia="Times New Roman" w:hAnsi="Maiandra GD"/>
                <w:b/>
                <w:sz w:val="20"/>
                <w:szCs w:val="20"/>
              </w:rPr>
            </w:pPr>
            <w:r w:rsidRPr="00E05BCC">
              <w:rPr>
                <w:rFonts w:ascii="Times New Roman" w:eastAsia="Times New Roman" w:hAnsi="Times New Roman"/>
                <w:b/>
                <w:sz w:val="20"/>
                <w:szCs w:val="20"/>
              </w:rPr>
              <w:t>​</w:t>
            </w:r>
            <w:r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>Thursday 11th May</w:t>
            </w:r>
          </w:p>
        </w:tc>
        <w:tc>
          <w:tcPr>
            <w:tcW w:w="2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AB" w:rsidRPr="00E05BCC" w:rsidRDefault="007652AB" w:rsidP="005231D7">
            <w:pPr>
              <w:jc w:val="center"/>
              <w:rPr>
                <w:rFonts w:ascii="Maiandra GD" w:eastAsia="Times New Roman" w:hAnsi="Maiandra GD"/>
                <w:b/>
                <w:sz w:val="20"/>
                <w:szCs w:val="20"/>
              </w:rPr>
            </w:pPr>
            <w:r w:rsidRPr="00E05BCC">
              <w:rPr>
                <w:rFonts w:ascii="Times New Roman" w:eastAsia="Times New Roman" w:hAnsi="Times New Roman"/>
                <w:b/>
                <w:sz w:val="20"/>
                <w:szCs w:val="20"/>
              </w:rPr>
              <w:t>​</w:t>
            </w:r>
            <w:r w:rsidR="00442AD8"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 xml:space="preserve"> </w:t>
            </w:r>
            <w:r w:rsidRPr="00E05BCC">
              <w:rPr>
                <w:rFonts w:ascii="Maiandra GD" w:eastAsia="Times New Roman" w:hAnsi="Maiandra GD"/>
                <w:b/>
                <w:sz w:val="20"/>
                <w:szCs w:val="20"/>
              </w:rPr>
              <w:t>Reasoning Paper 2</w:t>
            </w:r>
          </w:p>
        </w:tc>
      </w:tr>
    </w:tbl>
    <w:p w:rsidR="00442AD8" w:rsidRDefault="007652AB" w:rsidP="007652AB">
      <w:pPr>
        <w:pStyle w:val="NormalWeb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All tests begin promptly at the start of the day following a quick revision session.</w:t>
      </w:r>
    </w:p>
    <w:p w:rsidR="00E05BCC" w:rsidRDefault="00E05BCC" w:rsidP="00442AD8">
      <w:pPr>
        <w:pStyle w:val="NormalWeb"/>
        <w:ind w:left="-851"/>
        <w:rPr>
          <w:rFonts w:ascii="Maiandra GD" w:hAnsi="Maiandra GD"/>
          <w:b/>
          <w:color w:val="00B050"/>
          <w:sz w:val="28"/>
          <w:szCs w:val="28"/>
        </w:rPr>
      </w:pPr>
    </w:p>
    <w:p w:rsidR="007652AB" w:rsidRPr="00442AD8" w:rsidRDefault="00442AD8" w:rsidP="00442AD8">
      <w:pPr>
        <w:pStyle w:val="NormalWeb"/>
        <w:ind w:left="-851"/>
        <w:rPr>
          <w:rFonts w:ascii="Maiandra GD" w:hAnsi="Maiandra GD"/>
          <w:color w:val="000000"/>
          <w:sz w:val="20"/>
          <w:szCs w:val="20"/>
        </w:rPr>
      </w:pPr>
      <w:r w:rsidRPr="00442AD8">
        <w:rPr>
          <w:rFonts w:ascii="Maiandra GD" w:hAnsi="Maiandra GD"/>
          <w:b/>
          <w:color w:val="00B050"/>
          <w:sz w:val="28"/>
          <w:szCs w:val="28"/>
        </w:rPr>
        <w:t>Y2 SATs</w:t>
      </w:r>
      <w:r w:rsidRPr="00442AD8">
        <w:rPr>
          <w:rFonts w:ascii="Maiandra GD" w:hAnsi="Maiandra GD"/>
          <w:color w:val="000000"/>
        </w:rPr>
        <w:t xml:space="preserve"> - </w:t>
      </w:r>
      <w:r w:rsidRPr="00442AD8">
        <w:rPr>
          <w:rFonts w:ascii="Maiandra GD" w:hAnsi="Maiandra GD"/>
          <w:color w:val="000000"/>
          <w:sz w:val="20"/>
          <w:szCs w:val="20"/>
        </w:rPr>
        <w:t xml:space="preserve">Will </w:t>
      </w:r>
      <w:r w:rsidR="00E05BCC">
        <w:rPr>
          <w:rFonts w:ascii="Maiandra GD" w:hAnsi="Maiandra GD"/>
          <w:color w:val="000000"/>
          <w:sz w:val="20"/>
          <w:szCs w:val="20"/>
        </w:rPr>
        <w:t xml:space="preserve">also </w:t>
      </w:r>
      <w:r w:rsidR="007652AB" w:rsidRPr="00442AD8">
        <w:rPr>
          <w:rFonts w:ascii="Maiandra GD" w:hAnsi="Maiandra GD"/>
          <w:color w:val="000000"/>
          <w:sz w:val="20"/>
          <w:szCs w:val="20"/>
        </w:rPr>
        <w:t xml:space="preserve">take place during May, but do not need to </w:t>
      </w:r>
      <w:proofErr w:type="gramStart"/>
      <w:r w:rsidR="007652AB" w:rsidRPr="00442AD8">
        <w:rPr>
          <w:rFonts w:ascii="Maiandra GD" w:hAnsi="Maiandra GD"/>
          <w:color w:val="000000"/>
          <w:sz w:val="20"/>
          <w:szCs w:val="20"/>
        </w:rPr>
        <w:t>be undertaken</w:t>
      </w:r>
      <w:proofErr w:type="gramEnd"/>
      <w:r w:rsidR="007652AB" w:rsidRPr="00442AD8">
        <w:rPr>
          <w:rFonts w:ascii="Maiandra GD" w:hAnsi="Maiandra GD"/>
          <w:color w:val="000000"/>
          <w:sz w:val="20"/>
          <w:szCs w:val="20"/>
        </w:rPr>
        <w:t xml:space="preserve"> on the same day by all children as they </w:t>
      </w:r>
      <w:r w:rsidR="00E05BCC">
        <w:rPr>
          <w:rFonts w:ascii="Maiandra GD" w:hAnsi="Maiandra GD"/>
          <w:color w:val="000000"/>
          <w:sz w:val="20"/>
          <w:szCs w:val="20"/>
        </w:rPr>
        <w:t xml:space="preserve">will </w:t>
      </w:r>
      <w:r w:rsidR="00E05BCC" w:rsidRPr="00442AD8">
        <w:rPr>
          <w:rFonts w:ascii="Maiandra GD" w:hAnsi="Maiandra GD"/>
          <w:color w:val="000000"/>
          <w:sz w:val="20"/>
          <w:szCs w:val="20"/>
        </w:rPr>
        <w:t>be</w:t>
      </w:r>
      <w:r w:rsidR="007652AB" w:rsidRPr="00442AD8">
        <w:rPr>
          <w:rFonts w:ascii="Maiandra GD" w:hAnsi="Maiandra GD"/>
          <w:color w:val="000000"/>
          <w:sz w:val="20"/>
          <w:szCs w:val="20"/>
        </w:rPr>
        <w:t xml:space="preserve"> undertaken in small groups.   Please ensure that children are in school every day.</w:t>
      </w:r>
    </w:p>
    <w:p w:rsidR="007652AB" w:rsidRDefault="00FD3454" w:rsidP="007652AB">
      <w:pPr>
        <w:rPr>
          <w:rFonts w:eastAsia="Times New Roman"/>
          <w:color w:val="000000"/>
          <w:sz w:val="24"/>
          <w:szCs w:val="24"/>
        </w:rPr>
      </w:pPr>
      <w:r w:rsidRPr="00FD3454">
        <w:rPr>
          <w:noProof/>
          <w:lang w:eastAsia="en-GB"/>
        </w:rPr>
        <w:pict>
          <v:roundrect id="_x0000_s1034" style="position:absolute;margin-left:263.3pt;margin-top:20.05pt;width:239.75pt;height:92.15pt;z-index:251760640" arcsize="10923f" fillcolor="white [3201]" strokecolor="black [3200]" strokeweight="5pt">
            <v:stroke linestyle="thickThin"/>
            <v:shadow color="#868686"/>
            <v:textbox>
              <w:txbxContent>
                <w:p w:rsidR="005C6AF8" w:rsidRPr="000075EA" w:rsidRDefault="005C6AF8" w:rsidP="00F13F2A">
                  <w:pPr>
                    <w:spacing w:after="0"/>
                    <w:jc w:val="center"/>
                  </w:pPr>
                  <w:r>
                    <w:t xml:space="preserve">It is that time of the year again when the evenings are staying lighter for longer.  Please ensure that you and your family remain safe and we hope the sunshine continues. </w:t>
                  </w:r>
                </w:p>
              </w:txbxContent>
            </v:textbox>
          </v:roundrect>
        </w:pict>
      </w:r>
      <w:r w:rsidRPr="00FD3454">
        <w:rPr>
          <w:noProof/>
          <w:lang w:eastAsia="en-GB"/>
        </w:rPr>
        <w:pict>
          <v:roundrect id="_x0000_s1031" style="position:absolute;margin-left:-47.8pt;margin-top:20.05pt;width:300.2pt;height:92.15pt;z-index:251756544" arcsize="10923f" fillcolor="white [3201]" strokecolor="#4f81bd [3204]" strokeweight="5pt">
            <v:stroke linestyle="thickThin"/>
            <v:shadow color="#868686"/>
            <v:textbox>
              <w:txbxContent>
                <w:p w:rsidR="005C6AF8" w:rsidRPr="00F13F2A" w:rsidRDefault="005C6AF8" w:rsidP="002F208A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F13F2A">
                    <w:rPr>
                      <w:rFonts w:ascii="Maiandra GD" w:hAnsi="Maiandra GD"/>
                      <w:b/>
                    </w:rPr>
                    <w:t>Important Religious Dates this term</w:t>
                  </w:r>
                </w:p>
                <w:p w:rsidR="005C6AF8" w:rsidRPr="00E05BCC" w:rsidRDefault="005C6AF8" w:rsidP="002F2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aiandra GD" w:hAnsi="Maiandra GD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5BCC">
                    <w:rPr>
                      <w:rFonts w:ascii="Maiandra GD" w:hAnsi="Maiandra GD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PALM SUNDAY OF THE PASSION OF THE LORD - </w:t>
                  </w:r>
                  <w:r w:rsidRPr="00E05BCC">
                    <w:rPr>
                      <w:rFonts w:ascii="Maiandra GD" w:hAnsi="Maiandra GD" w:cs="Calibri"/>
                      <w:color w:val="000000"/>
                      <w:sz w:val="20"/>
                      <w:szCs w:val="20"/>
                      <w:lang w:eastAsia="en-GB"/>
                    </w:rPr>
                    <w:t>9 April</w:t>
                  </w:r>
                </w:p>
                <w:p w:rsidR="005C6AF8" w:rsidRPr="00E05BCC" w:rsidRDefault="005C6AF8" w:rsidP="002F2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aiandra GD" w:hAnsi="Maiandra GD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5BCC">
                    <w:rPr>
                      <w:rFonts w:ascii="Maiandra GD" w:hAnsi="Maiandra GD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MAUNDY THURSDAY - </w:t>
                  </w:r>
                  <w:r w:rsidRPr="00E05BCC">
                    <w:rPr>
                      <w:rFonts w:ascii="Maiandra GD" w:hAnsi="Maiandra GD" w:cs="Calibri"/>
                      <w:color w:val="000000"/>
                      <w:sz w:val="20"/>
                      <w:szCs w:val="20"/>
                      <w:lang w:eastAsia="en-GB"/>
                    </w:rPr>
                    <w:t>13 April</w:t>
                  </w:r>
                </w:p>
                <w:p w:rsidR="005C6AF8" w:rsidRPr="00E05BCC" w:rsidRDefault="005C6AF8" w:rsidP="002F2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aiandra GD" w:hAnsi="Maiandra GD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5BCC">
                    <w:rPr>
                      <w:rFonts w:ascii="Maiandra GD" w:hAnsi="Maiandra GD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GOOD FRIDAY - </w:t>
                  </w:r>
                  <w:r w:rsidRPr="00E05BCC">
                    <w:rPr>
                      <w:rFonts w:ascii="Maiandra GD" w:hAnsi="Maiandra GD" w:cs="Calibri"/>
                      <w:color w:val="000000"/>
                      <w:sz w:val="20"/>
                      <w:szCs w:val="20"/>
                      <w:lang w:eastAsia="en-GB"/>
                    </w:rPr>
                    <w:t>14 April</w:t>
                  </w:r>
                </w:p>
                <w:p w:rsidR="005C6AF8" w:rsidRPr="00E05BCC" w:rsidRDefault="005C6AF8" w:rsidP="002F2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E05BCC">
                    <w:rPr>
                      <w:rFonts w:ascii="Maiandra GD" w:hAnsi="Maiandra GD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EASTER SUNDAY -</w:t>
                  </w:r>
                  <w:r w:rsidRPr="00E05BCC">
                    <w:rPr>
                      <w:rFonts w:ascii="Maiandra GD" w:hAnsi="Maiandra GD" w:cs="Calibri"/>
                      <w:color w:val="000000"/>
                      <w:sz w:val="20"/>
                      <w:szCs w:val="20"/>
                      <w:lang w:eastAsia="en-GB"/>
                    </w:rPr>
                    <w:t>16 April</w:t>
                  </w:r>
                </w:p>
                <w:p w:rsidR="005C6AF8" w:rsidRDefault="005C6AF8"/>
              </w:txbxContent>
            </v:textbox>
          </v:roundrect>
        </w:pict>
      </w:r>
      <w:r w:rsidR="007652AB">
        <w:rPr>
          <w:rFonts w:eastAsia="Times New Roman"/>
          <w:color w:val="000000"/>
          <w:sz w:val="24"/>
          <w:szCs w:val="24"/>
        </w:rPr>
        <w:t> </w:t>
      </w:r>
    </w:p>
    <w:p w:rsidR="007652AB" w:rsidRDefault="007652AB" w:rsidP="005E7B7C">
      <w:pPr>
        <w:shd w:val="clear" w:color="auto" w:fill="FFFFFF"/>
        <w:ind w:left="-851"/>
        <w:jc w:val="both"/>
        <w:rPr>
          <w:rFonts w:ascii="Maiandra GD" w:hAnsi="Maiandra GD"/>
          <w:color w:val="000000"/>
          <w:sz w:val="20"/>
          <w:szCs w:val="20"/>
        </w:rPr>
      </w:pPr>
    </w:p>
    <w:p w:rsidR="007652AB" w:rsidRDefault="007652AB" w:rsidP="005E7B7C">
      <w:pPr>
        <w:shd w:val="clear" w:color="auto" w:fill="FFFFFF"/>
        <w:ind w:left="-851"/>
        <w:jc w:val="both"/>
        <w:rPr>
          <w:rFonts w:ascii="Maiandra GD" w:hAnsi="Maiandra GD"/>
          <w:color w:val="000000"/>
          <w:sz w:val="20"/>
          <w:szCs w:val="20"/>
        </w:rPr>
      </w:pPr>
    </w:p>
    <w:p w:rsidR="005E7B7C" w:rsidRPr="005E7B7C" w:rsidRDefault="005E7B7C" w:rsidP="005E7B7C">
      <w:pPr>
        <w:shd w:val="clear" w:color="auto" w:fill="FFFFFF"/>
        <w:ind w:left="-851"/>
        <w:jc w:val="both"/>
        <w:rPr>
          <w:rFonts w:ascii="Maiandra GD" w:hAnsi="Maiandra GD"/>
          <w:color w:val="000000"/>
          <w:sz w:val="20"/>
          <w:szCs w:val="20"/>
        </w:rPr>
      </w:pPr>
    </w:p>
    <w:p w:rsidR="008A7DD0" w:rsidRPr="00C3405A" w:rsidRDefault="008A7DD0" w:rsidP="00BF430E">
      <w:pPr>
        <w:shd w:val="clear" w:color="auto" w:fill="FFFFFF"/>
        <w:spacing w:after="0" w:line="240" w:lineRule="auto"/>
        <w:ind w:left="-851"/>
        <w:jc w:val="both"/>
        <w:rPr>
          <w:rFonts w:ascii="Maiandra GD" w:hAnsi="Maiandra GD"/>
          <w:b/>
          <w:color w:val="5F497A" w:themeColor="accent4" w:themeShade="BF"/>
        </w:rPr>
      </w:pPr>
    </w:p>
    <w:p w:rsidR="00BF430E" w:rsidRDefault="00BF430E" w:rsidP="00BF430E">
      <w:pPr>
        <w:shd w:val="clear" w:color="auto" w:fill="FFFFFF"/>
        <w:spacing w:after="0" w:line="240" w:lineRule="auto"/>
        <w:ind w:left="-851"/>
        <w:jc w:val="both"/>
        <w:rPr>
          <w:rFonts w:ascii="Maiandra GD" w:hAnsi="Maiandra GD"/>
        </w:rPr>
      </w:pPr>
    </w:p>
    <w:p w:rsidR="008A7DD0" w:rsidRPr="00322B54" w:rsidRDefault="00FD3454" w:rsidP="008A7DD0">
      <w:pPr>
        <w:shd w:val="clear" w:color="auto" w:fill="FFFFFF"/>
        <w:spacing w:after="0" w:line="240" w:lineRule="auto"/>
        <w:ind w:left="-851"/>
        <w:rPr>
          <w:rFonts w:ascii="Maiandra GD" w:hAnsi="Maiandra GD"/>
        </w:rPr>
      </w:pPr>
      <w:r w:rsidRPr="00FD3454">
        <w:rPr>
          <w:rFonts w:eastAsia="Times New Roman"/>
          <w:b/>
          <w:noProof/>
          <w:color w:val="4BACC6" w:themeColor="accent5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25.05pt;margin-top:10.5pt;width:278pt;height:108pt;z-index:251740160" fillcolor="white [3201]" strokecolor="#c0504d [3205]" strokeweight="5pt">
            <v:stroke linestyle="thickThin"/>
            <v:shadow color="#868686"/>
            <v:textbox>
              <w:txbxContent>
                <w:p w:rsidR="005C6AF8" w:rsidRDefault="005C6AF8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Please continue to support your child’s learning at home by logging on to </w:t>
                  </w:r>
                  <w:proofErr w:type="spellStart"/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>MyMaths</w:t>
                  </w:r>
                  <w:proofErr w:type="spellEnd"/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 regularly and listening to your child read each evening, </w:t>
                  </w:r>
                </w:p>
                <w:p w:rsidR="005C6AF8" w:rsidRPr="002C23E1" w:rsidRDefault="005C6AF8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Practise testing then on their </w:t>
                  </w:r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times tables and spellings  </w:t>
                  </w:r>
                </w:p>
                <w:p w:rsidR="005C6AF8" w:rsidRPr="002C23E1" w:rsidRDefault="005C6AF8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proofErr w:type="gramStart"/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Wishing you all a relaxing, healthy and safe </w:t>
                  </w:r>
                  <w:r>
                    <w:rPr>
                      <w:rFonts w:ascii="Maiandra GD" w:hAnsi="Maiandra GD"/>
                      <w:b/>
                      <w:sz w:val="20"/>
                      <w:szCs w:val="20"/>
                    </w:rPr>
                    <w:t>holiday.</w:t>
                  </w:r>
                  <w:proofErr w:type="gramEnd"/>
                </w:p>
                <w:p w:rsidR="005C6AF8" w:rsidRPr="002C23E1" w:rsidRDefault="005C6AF8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God Bless </w:t>
                  </w:r>
                </w:p>
                <w:p w:rsidR="005C6AF8" w:rsidRPr="002C23E1" w:rsidRDefault="005C6AF8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>Mrs Appah</w:t>
                  </w:r>
                </w:p>
                <w:p w:rsidR="005C6AF8" w:rsidRPr="001E6EFD" w:rsidRDefault="005C6AF8" w:rsidP="005F160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D3454">
        <w:rPr>
          <w:noProof/>
          <w:lang w:eastAsia="en-GB"/>
        </w:rPr>
        <w:pict>
          <v:shape id="_x0000_s1033" type="#_x0000_t176" style="position:absolute;left:0;text-align:left;margin-left:-47.8pt;margin-top:1.65pt;width:249.55pt;height:86.95pt;z-index:251759616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5C6AF8" w:rsidRDefault="00FD3454" w:rsidP="00E05BCC">
                  <w:pPr>
                    <w:spacing w:after="0"/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12.1pt;height:25.8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9pt;v-text-kern:t" trim="t" fitpath="t" string="Congratulations "/>
                      </v:shape>
                    </w:pict>
                  </w:r>
                </w:p>
                <w:p w:rsidR="005C6AF8" w:rsidRPr="00E05BCC" w:rsidRDefault="005C6AF8" w:rsidP="00567812">
                  <w:pPr>
                    <w:jc w:val="center"/>
                    <w:rPr>
                      <w:sz w:val="20"/>
                      <w:szCs w:val="20"/>
                    </w:rPr>
                  </w:pPr>
                  <w:r w:rsidRPr="00E05BCC">
                    <w:rPr>
                      <w:sz w:val="20"/>
                      <w:szCs w:val="20"/>
                    </w:rPr>
                    <w:t>Well done to all those that achieved a Good News Certificate this term, for this week’s achievements please look on the Star of the Week page on our website</w:t>
                  </w:r>
                </w:p>
              </w:txbxContent>
            </v:textbox>
          </v:shape>
        </w:pict>
      </w:r>
    </w:p>
    <w:p w:rsidR="002C23E1" w:rsidRPr="00816703" w:rsidRDefault="002C23E1" w:rsidP="00816703">
      <w:pPr>
        <w:pStyle w:val="ListParagraph"/>
        <w:spacing w:after="0" w:line="240" w:lineRule="auto"/>
        <w:ind w:left="-851"/>
        <w:rPr>
          <w:rFonts w:ascii="Maiandra GD" w:eastAsia="Times New Roman" w:hAnsi="Maiandra GD"/>
          <w:b/>
        </w:rPr>
      </w:pPr>
    </w:p>
    <w:p w:rsidR="00851971" w:rsidRPr="00816703" w:rsidRDefault="00851971" w:rsidP="00851971"/>
    <w:sectPr w:rsidR="00851971" w:rsidRPr="00816703" w:rsidSect="005231D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F8" w:rsidRDefault="005C6AF8" w:rsidP="008B2280">
      <w:pPr>
        <w:spacing w:after="0" w:line="240" w:lineRule="auto"/>
      </w:pPr>
      <w:r>
        <w:separator/>
      </w:r>
    </w:p>
  </w:endnote>
  <w:endnote w:type="continuationSeparator" w:id="0">
    <w:p w:rsidR="005C6AF8" w:rsidRDefault="005C6AF8" w:rsidP="008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grotesque SemiBold">
    <w:altName w:val="Geogrotesque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Light">
    <w:altName w:val="Geogrotesq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F8" w:rsidRDefault="005C6AF8" w:rsidP="008B2280">
      <w:pPr>
        <w:spacing w:after="0" w:line="240" w:lineRule="auto"/>
      </w:pPr>
      <w:r>
        <w:separator/>
      </w:r>
    </w:p>
  </w:footnote>
  <w:footnote w:type="continuationSeparator" w:id="0">
    <w:p w:rsidR="005C6AF8" w:rsidRDefault="005C6AF8" w:rsidP="008B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D74"/>
    <w:multiLevelType w:val="hybridMultilevel"/>
    <w:tmpl w:val="E6668C24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04671A59"/>
    <w:multiLevelType w:val="hybridMultilevel"/>
    <w:tmpl w:val="E3FE328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AEC26A3"/>
    <w:multiLevelType w:val="hybridMultilevel"/>
    <w:tmpl w:val="F93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58B6"/>
    <w:multiLevelType w:val="multilevel"/>
    <w:tmpl w:val="00E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B12DE"/>
    <w:multiLevelType w:val="hybridMultilevel"/>
    <w:tmpl w:val="0A7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26A9"/>
    <w:multiLevelType w:val="hybridMultilevel"/>
    <w:tmpl w:val="5856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A1D5E"/>
    <w:multiLevelType w:val="hybridMultilevel"/>
    <w:tmpl w:val="AAF4E024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>
    <w:nsid w:val="15592134"/>
    <w:multiLevelType w:val="hybridMultilevel"/>
    <w:tmpl w:val="27AA1F88"/>
    <w:lvl w:ilvl="0" w:tplc="4F48EB94">
      <w:numFmt w:val="bullet"/>
      <w:lvlText w:val="·"/>
      <w:lvlJc w:val="left"/>
      <w:pPr>
        <w:ind w:left="-349" w:hanging="360"/>
      </w:pPr>
      <w:rPr>
        <w:rFonts w:ascii="Maiandra GD" w:eastAsia="Times New Roman" w:hAnsi="Maiandra GD" w:cs="Tahoma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18DE2C41"/>
    <w:multiLevelType w:val="hybridMultilevel"/>
    <w:tmpl w:val="E7C4CBE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78332B"/>
    <w:multiLevelType w:val="hybridMultilevel"/>
    <w:tmpl w:val="9B9E926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9E47824"/>
    <w:multiLevelType w:val="hybridMultilevel"/>
    <w:tmpl w:val="BC189FD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5FE48F9"/>
    <w:multiLevelType w:val="hybridMultilevel"/>
    <w:tmpl w:val="6C487F7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2133605"/>
    <w:multiLevelType w:val="hybridMultilevel"/>
    <w:tmpl w:val="0912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E2C93"/>
    <w:multiLevelType w:val="hybridMultilevel"/>
    <w:tmpl w:val="73F86FA4"/>
    <w:lvl w:ilvl="0" w:tplc="080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A9B0149"/>
    <w:multiLevelType w:val="hybridMultilevel"/>
    <w:tmpl w:val="D8EC98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C6E0F97"/>
    <w:multiLevelType w:val="hybridMultilevel"/>
    <w:tmpl w:val="6C764B0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C827DD0"/>
    <w:multiLevelType w:val="hybridMultilevel"/>
    <w:tmpl w:val="C844712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D732388"/>
    <w:multiLevelType w:val="hybridMultilevel"/>
    <w:tmpl w:val="A70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113A2"/>
    <w:multiLevelType w:val="hybridMultilevel"/>
    <w:tmpl w:val="C492B5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B4CF4"/>
    <w:multiLevelType w:val="hybridMultilevel"/>
    <w:tmpl w:val="CCF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042BA"/>
    <w:multiLevelType w:val="hybridMultilevel"/>
    <w:tmpl w:val="3DFE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  <w:num w:numId="18">
    <w:abstractNumId w:val="15"/>
  </w:num>
  <w:num w:numId="19">
    <w:abstractNumId w:val="1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3249">
      <o:colormru v:ext="edit" colors="white,#ff5050,#903,yellow,#f6c,#8d42fc,#f93,#f0411e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3059"/>
    <w:rsid w:val="0000000F"/>
    <w:rsid w:val="00006D49"/>
    <w:rsid w:val="000075EA"/>
    <w:rsid w:val="00013327"/>
    <w:rsid w:val="00015A23"/>
    <w:rsid w:val="000164DA"/>
    <w:rsid w:val="00016ABD"/>
    <w:rsid w:val="000200E7"/>
    <w:rsid w:val="000224EB"/>
    <w:rsid w:val="00023494"/>
    <w:rsid w:val="0002423F"/>
    <w:rsid w:val="00025A34"/>
    <w:rsid w:val="00033071"/>
    <w:rsid w:val="00037214"/>
    <w:rsid w:val="0004654D"/>
    <w:rsid w:val="000468A4"/>
    <w:rsid w:val="00051EBF"/>
    <w:rsid w:val="00053589"/>
    <w:rsid w:val="00056130"/>
    <w:rsid w:val="0005645F"/>
    <w:rsid w:val="00057308"/>
    <w:rsid w:val="00057E31"/>
    <w:rsid w:val="00060493"/>
    <w:rsid w:val="000609A1"/>
    <w:rsid w:val="0006344F"/>
    <w:rsid w:val="000665DB"/>
    <w:rsid w:val="00076A38"/>
    <w:rsid w:val="00090BEC"/>
    <w:rsid w:val="00096F1B"/>
    <w:rsid w:val="0009797F"/>
    <w:rsid w:val="000A012F"/>
    <w:rsid w:val="000A725D"/>
    <w:rsid w:val="000B38AA"/>
    <w:rsid w:val="000B4773"/>
    <w:rsid w:val="000C1593"/>
    <w:rsid w:val="000D061A"/>
    <w:rsid w:val="000D72E6"/>
    <w:rsid w:val="000D7473"/>
    <w:rsid w:val="000E4DB9"/>
    <w:rsid w:val="000E6583"/>
    <w:rsid w:val="000F6D5D"/>
    <w:rsid w:val="00100232"/>
    <w:rsid w:val="001144B4"/>
    <w:rsid w:val="00116A75"/>
    <w:rsid w:val="00117D36"/>
    <w:rsid w:val="001209E6"/>
    <w:rsid w:val="001245D6"/>
    <w:rsid w:val="00124A90"/>
    <w:rsid w:val="0013127C"/>
    <w:rsid w:val="001312ED"/>
    <w:rsid w:val="00133CFB"/>
    <w:rsid w:val="001340B7"/>
    <w:rsid w:val="00136D9A"/>
    <w:rsid w:val="00145E14"/>
    <w:rsid w:val="0014613D"/>
    <w:rsid w:val="00146D17"/>
    <w:rsid w:val="00150867"/>
    <w:rsid w:val="00152092"/>
    <w:rsid w:val="0015672A"/>
    <w:rsid w:val="00157B7F"/>
    <w:rsid w:val="00160FD7"/>
    <w:rsid w:val="0016377D"/>
    <w:rsid w:val="00173A86"/>
    <w:rsid w:val="001841E2"/>
    <w:rsid w:val="00187966"/>
    <w:rsid w:val="001905F1"/>
    <w:rsid w:val="001A2327"/>
    <w:rsid w:val="001A4FAB"/>
    <w:rsid w:val="001A7437"/>
    <w:rsid w:val="001A75BB"/>
    <w:rsid w:val="001B1464"/>
    <w:rsid w:val="001C40B2"/>
    <w:rsid w:val="001C42DA"/>
    <w:rsid w:val="001C789C"/>
    <w:rsid w:val="001C7BFB"/>
    <w:rsid w:val="001D503E"/>
    <w:rsid w:val="001D62EA"/>
    <w:rsid w:val="001D6A6F"/>
    <w:rsid w:val="001E2C0D"/>
    <w:rsid w:val="001E48DC"/>
    <w:rsid w:val="001E6EFD"/>
    <w:rsid w:val="002000D5"/>
    <w:rsid w:val="0020581F"/>
    <w:rsid w:val="00206360"/>
    <w:rsid w:val="002072A9"/>
    <w:rsid w:val="00210CF0"/>
    <w:rsid w:val="00215B53"/>
    <w:rsid w:val="0021601A"/>
    <w:rsid w:val="0021696C"/>
    <w:rsid w:val="00222786"/>
    <w:rsid w:val="00231217"/>
    <w:rsid w:val="00235321"/>
    <w:rsid w:val="00243A95"/>
    <w:rsid w:val="00254222"/>
    <w:rsid w:val="00256281"/>
    <w:rsid w:val="00260D8D"/>
    <w:rsid w:val="0026100F"/>
    <w:rsid w:val="00261CA0"/>
    <w:rsid w:val="00266F89"/>
    <w:rsid w:val="00270330"/>
    <w:rsid w:val="00280F75"/>
    <w:rsid w:val="00290900"/>
    <w:rsid w:val="00292A9C"/>
    <w:rsid w:val="002952EA"/>
    <w:rsid w:val="002A0EEE"/>
    <w:rsid w:val="002A5D78"/>
    <w:rsid w:val="002B2972"/>
    <w:rsid w:val="002B4CF5"/>
    <w:rsid w:val="002B5696"/>
    <w:rsid w:val="002B6017"/>
    <w:rsid w:val="002C23E1"/>
    <w:rsid w:val="002C6100"/>
    <w:rsid w:val="002C6C93"/>
    <w:rsid w:val="002D6BC2"/>
    <w:rsid w:val="002E031A"/>
    <w:rsid w:val="002F208A"/>
    <w:rsid w:val="002F5454"/>
    <w:rsid w:val="0030038A"/>
    <w:rsid w:val="00301559"/>
    <w:rsid w:val="003018D3"/>
    <w:rsid w:val="003021C5"/>
    <w:rsid w:val="003123A5"/>
    <w:rsid w:val="003216FE"/>
    <w:rsid w:val="00321F45"/>
    <w:rsid w:val="00322B54"/>
    <w:rsid w:val="00322F32"/>
    <w:rsid w:val="00324815"/>
    <w:rsid w:val="003255F7"/>
    <w:rsid w:val="00332C58"/>
    <w:rsid w:val="00333184"/>
    <w:rsid w:val="00340649"/>
    <w:rsid w:val="00343064"/>
    <w:rsid w:val="003475FC"/>
    <w:rsid w:val="00350CE6"/>
    <w:rsid w:val="00363881"/>
    <w:rsid w:val="00365C3E"/>
    <w:rsid w:val="003709CF"/>
    <w:rsid w:val="00371AC7"/>
    <w:rsid w:val="00377B37"/>
    <w:rsid w:val="00385188"/>
    <w:rsid w:val="0039576C"/>
    <w:rsid w:val="00395A3C"/>
    <w:rsid w:val="003A09D7"/>
    <w:rsid w:val="003A28C4"/>
    <w:rsid w:val="003A2D5C"/>
    <w:rsid w:val="003A78A2"/>
    <w:rsid w:val="003B20F7"/>
    <w:rsid w:val="003B5FEB"/>
    <w:rsid w:val="003C2067"/>
    <w:rsid w:val="003C3831"/>
    <w:rsid w:val="003C541C"/>
    <w:rsid w:val="003D02A6"/>
    <w:rsid w:val="003D196D"/>
    <w:rsid w:val="003D1B0C"/>
    <w:rsid w:val="003E20D0"/>
    <w:rsid w:val="003E4D58"/>
    <w:rsid w:val="003E51F4"/>
    <w:rsid w:val="003E5A45"/>
    <w:rsid w:val="003E6C30"/>
    <w:rsid w:val="003F1E0A"/>
    <w:rsid w:val="003F4BD4"/>
    <w:rsid w:val="00402BD4"/>
    <w:rsid w:val="00404D25"/>
    <w:rsid w:val="00405DC9"/>
    <w:rsid w:val="00414B18"/>
    <w:rsid w:val="00417D96"/>
    <w:rsid w:val="00431F02"/>
    <w:rsid w:val="004320A5"/>
    <w:rsid w:val="00432EA3"/>
    <w:rsid w:val="00442AD8"/>
    <w:rsid w:val="00442AFD"/>
    <w:rsid w:val="00447B38"/>
    <w:rsid w:val="00450F43"/>
    <w:rsid w:val="004521B5"/>
    <w:rsid w:val="00454E0B"/>
    <w:rsid w:val="004569B4"/>
    <w:rsid w:val="0046273E"/>
    <w:rsid w:val="00465709"/>
    <w:rsid w:val="00467C4F"/>
    <w:rsid w:val="00470927"/>
    <w:rsid w:val="00473BC5"/>
    <w:rsid w:val="00477B39"/>
    <w:rsid w:val="00482B1F"/>
    <w:rsid w:val="00495A05"/>
    <w:rsid w:val="004A05C5"/>
    <w:rsid w:val="004A3B20"/>
    <w:rsid w:val="004A4FA2"/>
    <w:rsid w:val="004A6361"/>
    <w:rsid w:val="004A7E20"/>
    <w:rsid w:val="004B1C3C"/>
    <w:rsid w:val="004B4B39"/>
    <w:rsid w:val="004C310F"/>
    <w:rsid w:val="004C3750"/>
    <w:rsid w:val="004C6F56"/>
    <w:rsid w:val="004D1796"/>
    <w:rsid w:val="004E2EC1"/>
    <w:rsid w:val="004F4484"/>
    <w:rsid w:val="0050439D"/>
    <w:rsid w:val="00506131"/>
    <w:rsid w:val="00513C22"/>
    <w:rsid w:val="005231D7"/>
    <w:rsid w:val="0052343D"/>
    <w:rsid w:val="00524E49"/>
    <w:rsid w:val="00525D43"/>
    <w:rsid w:val="00532396"/>
    <w:rsid w:val="0053568C"/>
    <w:rsid w:val="0053574B"/>
    <w:rsid w:val="00545FC8"/>
    <w:rsid w:val="00552D8E"/>
    <w:rsid w:val="00556D80"/>
    <w:rsid w:val="005608C3"/>
    <w:rsid w:val="00561D61"/>
    <w:rsid w:val="005640A5"/>
    <w:rsid w:val="00564C04"/>
    <w:rsid w:val="00566975"/>
    <w:rsid w:val="00567812"/>
    <w:rsid w:val="005750BF"/>
    <w:rsid w:val="00582DB3"/>
    <w:rsid w:val="0059378A"/>
    <w:rsid w:val="005B15C4"/>
    <w:rsid w:val="005B5C10"/>
    <w:rsid w:val="005C6AF8"/>
    <w:rsid w:val="005D5AEE"/>
    <w:rsid w:val="005D6941"/>
    <w:rsid w:val="005E7B7C"/>
    <w:rsid w:val="005F001E"/>
    <w:rsid w:val="005F1604"/>
    <w:rsid w:val="005F5234"/>
    <w:rsid w:val="005F5EDF"/>
    <w:rsid w:val="00603BC7"/>
    <w:rsid w:val="0060489D"/>
    <w:rsid w:val="00614AFA"/>
    <w:rsid w:val="00615805"/>
    <w:rsid w:val="0061688C"/>
    <w:rsid w:val="00633AC3"/>
    <w:rsid w:val="00637913"/>
    <w:rsid w:val="00641D4D"/>
    <w:rsid w:val="00643DBC"/>
    <w:rsid w:val="006502E9"/>
    <w:rsid w:val="006557D3"/>
    <w:rsid w:val="00655EEE"/>
    <w:rsid w:val="006561A2"/>
    <w:rsid w:val="006561BF"/>
    <w:rsid w:val="0065666B"/>
    <w:rsid w:val="006626BA"/>
    <w:rsid w:val="006721D6"/>
    <w:rsid w:val="00672FB7"/>
    <w:rsid w:val="00681FCE"/>
    <w:rsid w:val="00683059"/>
    <w:rsid w:val="00683A38"/>
    <w:rsid w:val="00685478"/>
    <w:rsid w:val="006856F3"/>
    <w:rsid w:val="00685DF8"/>
    <w:rsid w:val="0069349A"/>
    <w:rsid w:val="006A7598"/>
    <w:rsid w:val="006A7CFC"/>
    <w:rsid w:val="006B4A40"/>
    <w:rsid w:val="006B6C85"/>
    <w:rsid w:val="006C2A1F"/>
    <w:rsid w:val="006C7C19"/>
    <w:rsid w:val="006C7ED7"/>
    <w:rsid w:val="006D3FB8"/>
    <w:rsid w:val="006D4E3D"/>
    <w:rsid w:val="006E45A3"/>
    <w:rsid w:val="006F024C"/>
    <w:rsid w:val="006F27F7"/>
    <w:rsid w:val="006F4D12"/>
    <w:rsid w:val="006F6EE1"/>
    <w:rsid w:val="007024FE"/>
    <w:rsid w:val="0072151B"/>
    <w:rsid w:val="007248A5"/>
    <w:rsid w:val="00725350"/>
    <w:rsid w:val="007307B0"/>
    <w:rsid w:val="00730A9F"/>
    <w:rsid w:val="00733959"/>
    <w:rsid w:val="00735123"/>
    <w:rsid w:val="00740369"/>
    <w:rsid w:val="007444C1"/>
    <w:rsid w:val="007515E8"/>
    <w:rsid w:val="007556C2"/>
    <w:rsid w:val="007652AB"/>
    <w:rsid w:val="00766E2E"/>
    <w:rsid w:val="00781824"/>
    <w:rsid w:val="00793E2B"/>
    <w:rsid w:val="007946B9"/>
    <w:rsid w:val="007948E5"/>
    <w:rsid w:val="00795F0A"/>
    <w:rsid w:val="007A0168"/>
    <w:rsid w:val="007A43C2"/>
    <w:rsid w:val="007C3179"/>
    <w:rsid w:val="007C327E"/>
    <w:rsid w:val="007C6C10"/>
    <w:rsid w:val="007E1309"/>
    <w:rsid w:val="007F6F6C"/>
    <w:rsid w:val="0080066E"/>
    <w:rsid w:val="00801934"/>
    <w:rsid w:val="008026D3"/>
    <w:rsid w:val="00803FC6"/>
    <w:rsid w:val="00804327"/>
    <w:rsid w:val="008101D2"/>
    <w:rsid w:val="00816703"/>
    <w:rsid w:val="0081696F"/>
    <w:rsid w:val="00824A10"/>
    <w:rsid w:val="0083090F"/>
    <w:rsid w:val="00831605"/>
    <w:rsid w:val="008344D7"/>
    <w:rsid w:val="008429CA"/>
    <w:rsid w:val="00851971"/>
    <w:rsid w:val="00853C18"/>
    <w:rsid w:val="00861F61"/>
    <w:rsid w:val="00864B65"/>
    <w:rsid w:val="00870123"/>
    <w:rsid w:val="0087170F"/>
    <w:rsid w:val="00875D0A"/>
    <w:rsid w:val="00877569"/>
    <w:rsid w:val="00880BD4"/>
    <w:rsid w:val="00884D69"/>
    <w:rsid w:val="00886A56"/>
    <w:rsid w:val="00896EAA"/>
    <w:rsid w:val="00897CBC"/>
    <w:rsid w:val="008A04A0"/>
    <w:rsid w:val="008A6F47"/>
    <w:rsid w:val="008A7DD0"/>
    <w:rsid w:val="008B2280"/>
    <w:rsid w:val="008B5990"/>
    <w:rsid w:val="008C077F"/>
    <w:rsid w:val="008C4352"/>
    <w:rsid w:val="008D170E"/>
    <w:rsid w:val="008D2D36"/>
    <w:rsid w:val="008D3334"/>
    <w:rsid w:val="008D56CA"/>
    <w:rsid w:val="008E008B"/>
    <w:rsid w:val="008E122E"/>
    <w:rsid w:val="008E7CC9"/>
    <w:rsid w:val="008F0330"/>
    <w:rsid w:val="008F74A8"/>
    <w:rsid w:val="0090536D"/>
    <w:rsid w:val="00905AAD"/>
    <w:rsid w:val="00907370"/>
    <w:rsid w:val="00916217"/>
    <w:rsid w:val="00922688"/>
    <w:rsid w:val="0092579E"/>
    <w:rsid w:val="00925958"/>
    <w:rsid w:val="00935B02"/>
    <w:rsid w:val="00936952"/>
    <w:rsid w:val="00943741"/>
    <w:rsid w:val="00947213"/>
    <w:rsid w:val="0095059B"/>
    <w:rsid w:val="00950A55"/>
    <w:rsid w:val="00952509"/>
    <w:rsid w:val="009545D4"/>
    <w:rsid w:val="009577E2"/>
    <w:rsid w:val="00962A3F"/>
    <w:rsid w:val="00963C52"/>
    <w:rsid w:val="0096501F"/>
    <w:rsid w:val="00966A9E"/>
    <w:rsid w:val="00971F7E"/>
    <w:rsid w:val="00975B66"/>
    <w:rsid w:val="00977F1B"/>
    <w:rsid w:val="0098142D"/>
    <w:rsid w:val="0099712B"/>
    <w:rsid w:val="009B0851"/>
    <w:rsid w:val="009B0B6D"/>
    <w:rsid w:val="009B1E27"/>
    <w:rsid w:val="009B6000"/>
    <w:rsid w:val="009B6E83"/>
    <w:rsid w:val="009C6CE3"/>
    <w:rsid w:val="009C762E"/>
    <w:rsid w:val="009D1D5E"/>
    <w:rsid w:val="009D1F67"/>
    <w:rsid w:val="009E1123"/>
    <w:rsid w:val="009E1994"/>
    <w:rsid w:val="009E354F"/>
    <w:rsid w:val="009E58A0"/>
    <w:rsid w:val="009F2BA5"/>
    <w:rsid w:val="009F4263"/>
    <w:rsid w:val="009F47AC"/>
    <w:rsid w:val="00A00156"/>
    <w:rsid w:val="00A057F2"/>
    <w:rsid w:val="00A14A38"/>
    <w:rsid w:val="00A23557"/>
    <w:rsid w:val="00A263A3"/>
    <w:rsid w:val="00A31CAD"/>
    <w:rsid w:val="00A31DA6"/>
    <w:rsid w:val="00A35B70"/>
    <w:rsid w:val="00A439D2"/>
    <w:rsid w:val="00A45191"/>
    <w:rsid w:val="00A45507"/>
    <w:rsid w:val="00A45DA4"/>
    <w:rsid w:val="00A468E6"/>
    <w:rsid w:val="00A47AE5"/>
    <w:rsid w:val="00A62BB2"/>
    <w:rsid w:val="00A90875"/>
    <w:rsid w:val="00A9434A"/>
    <w:rsid w:val="00A95AAF"/>
    <w:rsid w:val="00AB258A"/>
    <w:rsid w:val="00AB4588"/>
    <w:rsid w:val="00AD180C"/>
    <w:rsid w:val="00AD1AB5"/>
    <w:rsid w:val="00AD22FD"/>
    <w:rsid w:val="00AD3798"/>
    <w:rsid w:val="00AE00B6"/>
    <w:rsid w:val="00AE61FC"/>
    <w:rsid w:val="00AF224F"/>
    <w:rsid w:val="00B045B3"/>
    <w:rsid w:val="00B0633B"/>
    <w:rsid w:val="00B071BD"/>
    <w:rsid w:val="00B163F8"/>
    <w:rsid w:val="00B175EE"/>
    <w:rsid w:val="00B17729"/>
    <w:rsid w:val="00B240B7"/>
    <w:rsid w:val="00B27F60"/>
    <w:rsid w:val="00B3176B"/>
    <w:rsid w:val="00B324F7"/>
    <w:rsid w:val="00B45011"/>
    <w:rsid w:val="00B6609E"/>
    <w:rsid w:val="00B6705C"/>
    <w:rsid w:val="00B672B2"/>
    <w:rsid w:val="00B7109B"/>
    <w:rsid w:val="00B83EFF"/>
    <w:rsid w:val="00B8438B"/>
    <w:rsid w:val="00B8473C"/>
    <w:rsid w:val="00B84F37"/>
    <w:rsid w:val="00B8611D"/>
    <w:rsid w:val="00B91DFF"/>
    <w:rsid w:val="00B97656"/>
    <w:rsid w:val="00BA422E"/>
    <w:rsid w:val="00BA7D5F"/>
    <w:rsid w:val="00BC2F27"/>
    <w:rsid w:val="00BC4445"/>
    <w:rsid w:val="00BC497B"/>
    <w:rsid w:val="00BC6EA5"/>
    <w:rsid w:val="00BD3108"/>
    <w:rsid w:val="00BD4020"/>
    <w:rsid w:val="00BD4A3C"/>
    <w:rsid w:val="00BD506F"/>
    <w:rsid w:val="00BD53B1"/>
    <w:rsid w:val="00BD6D15"/>
    <w:rsid w:val="00BD731C"/>
    <w:rsid w:val="00BE3C17"/>
    <w:rsid w:val="00BE571A"/>
    <w:rsid w:val="00BF430E"/>
    <w:rsid w:val="00BF5423"/>
    <w:rsid w:val="00C111B7"/>
    <w:rsid w:val="00C14506"/>
    <w:rsid w:val="00C16B10"/>
    <w:rsid w:val="00C17B95"/>
    <w:rsid w:val="00C3405A"/>
    <w:rsid w:val="00C37A88"/>
    <w:rsid w:val="00C45340"/>
    <w:rsid w:val="00C50388"/>
    <w:rsid w:val="00C50DE7"/>
    <w:rsid w:val="00C518C1"/>
    <w:rsid w:val="00C524DC"/>
    <w:rsid w:val="00C55D62"/>
    <w:rsid w:val="00C63116"/>
    <w:rsid w:val="00C66328"/>
    <w:rsid w:val="00C703C2"/>
    <w:rsid w:val="00C739A9"/>
    <w:rsid w:val="00C80CBD"/>
    <w:rsid w:val="00C9000B"/>
    <w:rsid w:val="00C95395"/>
    <w:rsid w:val="00C9685E"/>
    <w:rsid w:val="00C96EFB"/>
    <w:rsid w:val="00C97B72"/>
    <w:rsid w:val="00CA1E83"/>
    <w:rsid w:val="00CB2F62"/>
    <w:rsid w:val="00CC4EDF"/>
    <w:rsid w:val="00CC5F60"/>
    <w:rsid w:val="00CD3D09"/>
    <w:rsid w:val="00CE4C36"/>
    <w:rsid w:val="00CE6B74"/>
    <w:rsid w:val="00CF08A2"/>
    <w:rsid w:val="00CF1E64"/>
    <w:rsid w:val="00CF4072"/>
    <w:rsid w:val="00CF4F25"/>
    <w:rsid w:val="00CF4FDF"/>
    <w:rsid w:val="00D14802"/>
    <w:rsid w:val="00D1749F"/>
    <w:rsid w:val="00D2744B"/>
    <w:rsid w:val="00D300D6"/>
    <w:rsid w:val="00D30579"/>
    <w:rsid w:val="00D34EC0"/>
    <w:rsid w:val="00D40145"/>
    <w:rsid w:val="00D453AD"/>
    <w:rsid w:val="00D63C85"/>
    <w:rsid w:val="00D6766E"/>
    <w:rsid w:val="00D81A30"/>
    <w:rsid w:val="00D8316E"/>
    <w:rsid w:val="00D84535"/>
    <w:rsid w:val="00D93604"/>
    <w:rsid w:val="00D95BE3"/>
    <w:rsid w:val="00D95D04"/>
    <w:rsid w:val="00D962E1"/>
    <w:rsid w:val="00D97FDA"/>
    <w:rsid w:val="00DA4D44"/>
    <w:rsid w:val="00DA53AF"/>
    <w:rsid w:val="00DA6C96"/>
    <w:rsid w:val="00DB1C98"/>
    <w:rsid w:val="00DB3D5F"/>
    <w:rsid w:val="00DB4307"/>
    <w:rsid w:val="00DC0D4A"/>
    <w:rsid w:val="00DC2E1D"/>
    <w:rsid w:val="00DC78D2"/>
    <w:rsid w:val="00DC7A2B"/>
    <w:rsid w:val="00DD44A4"/>
    <w:rsid w:val="00DE0FC5"/>
    <w:rsid w:val="00DE127A"/>
    <w:rsid w:val="00DE31AD"/>
    <w:rsid w:val="00DE5E70"/>
    <w:rsid w:val="00DE5FEF"/>
    <w:rsid w:val="00DF0392"/>
    <w:rsid w:val="00DF0BEF"/>
    <w:rsid w:val="00DF364E"/>
    <w:rsid w:val="00DF7B84"/>
    <w:rsid w:val="00E01A50"/>
    <w:rsid w:val="00E03093"/>
    <w:rsid w:val="00E030B9"/>
    <w:rsid w:val="00E05BCC"/>
    <w:rsid w:val="00E077FD"/>
    <w:rsid w:val="00E11243"/>
    <w:rsid w:val="00E21A88"/>
    <w:rsid w:val="00E25B58"/>
    <w:rsid w:val="00E26114"/>
    <w:rsid w:val="00E30E85"/>
    <w:rsid w:val="00E33E8D"/>
    <w:rsid w:val="00E365AD"/>
    <w:rsid w:val="00E43181"/>
    <w:rsid w:val="00E4567D"/>
    <w:rsid w:val="00E53C20"/>
    <w:rsid w:val="00E56B7F"/>
    <w:rsid w:val="00E60A9B"/>
    <w:rsid w:val="00E64895"/>
    <w:rsid w:val="00E64B0E"/>
    <w:rsid w:val="00E65333"/>
    <w:rsid w:val="00E67BFF"/>
    <w:rsid w:val="00E72084"/>
    <w:rsid w:val="00E739EA"/>
    <w:rsid w:val="00E750EC"/>
    <w:rsid w:val="00E7530E"/>
    <w:rsid w:val="00E973F8"/>
    <w:rsid w:val="00EA017E"/>
    <w:rsid w:val="00EA3957"/>
    <w:rsid w:val="00EA39EE"/>
    <w:rsid w:val="00EA6BC8"/>
    <w:rsid w:val="00EB4FE6"/>
    <w:rsid w:val="00EC0885"/>
    <w:rsid w:val="00EC1776"/>
    <w:rsid w:val="00ED426B"/>
    <w:rsid w:val="00ED4455"/>
    <w:rsid w:val="00EE23A6"/>
    <w:rsid w:val="00EE2D8D"/>
    <w:rsid w:val="00EF075B"/>
    <w:rsid w:val="00EF6477"/>
    <w:rsid w:val="00F00C9E"/>
    <w:rsid w:val="00F02146"/>
    <w:rsid w:val="00F056D4"/>
    <w:rsid w:val="00F05AA0"/>
    <w:rsid w:val="00F13F2A"/>
    <w:rsid w:val="00F16AD4"/>
    <w:rsid w:val="00F1773F"/>
    <w:rsid w:val="00F22B5D"/>
    <w:rsid w:val="00F249AC"/>
    <w:rsid w:val="00F25C82"/>
    <w:rsid w:val="00F26C48"/>
    <w:rsid w:val="00F27140"/>
    <w:rsid w:val="00F31B06"/>
    <w:rsid w:val="00F4458B"/>
    <w:rsid w:val="00F445E2"/>
    <w:rsid w:val="00F47DEB"/>
    <w:rsid w:val="00F51BD9"/>
    <w:rsid w:val="00F55CAD"/>
    <w:rsid w:val="00F56B09"/>
    <w:rsid w:val="00F57C85"/>
    <w:rsid w:val="00F60A63"/>
    <w:rsid w:val="00F6195A"/>
    <w:rsid w:val="00F7027C"/>
    <w:rsid w:val="00F7458E"/>
    <w:rsid w:val="00F74EBB"/>
    <w:rsid w:val="00F769CC"/>
    <w:rsid w:val="00F77F14"/>
    <w:rsid w:val="00F808D4"/>
    <w:rsid w:val="00F906AD"/>
    <w:rsid w:val="00F944A5"/>
    <w:rsid w:val="00F94C99"/>
    <w:rsid w:val="00FA2352"/>
    <w:rsid w:val="00FA3FAF"/>
    <w:rsid w:val="00FA6043"/>
    <w:rsid w:val="00FB2E4B"/>
    <w:rsid w:val="00FC4402"/>
    <w:rsid w:val="00FC63D2"/>
    <w:rsid w:val="00FC6D02"/>
    <w:rsid w:val="00FD0240"/>
    <w:rsid w:val="00FD20D1"/>
    <w:rsid w:val="00FD3454"/>
    <w:rsid w:val="00FD4608"/>
    <w:rsid w:val="00FD6EDF"/>
    <w:rsid w:val="00FE11FF"/>
    <w:rsid w:val="00FE20A2"/>
    <w:rsid w:val="00FE546E"/>
    <w:rsid w:val="00FF07CB"/>
    <w:rsid w:val="00FF1637"/>
    <w:rsid w:val="00FF418E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o:colormru v:ext="edit" colors="white,#ff5050,#903,yellow,#f6c,#8d42fc,#f93,#f0411e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33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locked/>
    <w:rsid w:val="00BD506F"/>
    <w:pPr>
      <w:spacing w:before="120" w:after="100" w:afterAutospacing="1" w:line="240" w:lineRule="auto"/>
      <w:outlineLvl w:val="2"/>
    </w:pPr>
    <w:rPr>
      <w:rFonts w:ascii="Arial" w:eastAsiaTheme="minorHAnsi" w:hAnsi="Arial" w:cs="Arial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15A2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MediumGrid1-Accent1">
    <w:name w:val="Medium Grid 1 Accent 1"/>
    <w:basedOn w:val="TableNormal"/>
    <w:uiPriority w:val="67"/>
    <w:rsid w:val="00FD20D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7A43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Strong">
    <w:name w:val="Strong"/>
    <w:basedOn w:val="DefaultParagraphFont"/>
    <w:uiPriority w:val="22"/>
    <w:qFormat/>
    <w:locked/>
    <w:rsid w:val="00025A34"/>
    <w:rPr>
      <w:b/>
      <w:bCs/>
    </w:rPr>
  </w:style>
  <w:style w:type="table" w:styleId="MediumGrid1-Accent2">
    <w:name w:val="Medium Grid 1 Accent 2"/>
    <w:basedOn w:val="TableNormal"/>
    <w:uiPriority w:val="67"/>
    <w:rsid w:val="009B085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CF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6">
    <w:name w:val="Colorful List Accent 6"/>
    <w:basedOn w:val="TableNormal"/>
    <w:uiPriority w:val="72"/>
    <w:rsid w:val="00CF40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CF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ghtShading1">
    <w:name w:val="Light Shading1"/>
    <w:basedOn w:val="TableNormal"/>
    <w:uiPriority w:val="60"/>
    <w:rsid w:val="00CF40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824A1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640A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640A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5640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C524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2">
    <w:name w:val="Medium Shading 2 Accent 2"/>
    <w:basedOn w:val="TableNormal"/>
    <w:uiPriority w:val="64"/>
    <w:rsid w:val="00FE11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FE11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E11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FE11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FE11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D506F"/>
    <w:rPr>
      <w:rFonts w:ascii="Arial" w:eastAsiaTheme="minorHAnsi" w:hAnsi="Arial" w:cs="Arial"/>
      <w:b/>
      <w:bCs/>
      <w:color w:val="000000"/>
      <w:sz w:val="27"/>
      <w:szCs w:val="27"/>
    </w:rPr>
  </w:style>
  <w:style w:type="paragraph" w:styleId="NoSpacing">
    <w:name w:val="No Spacing"/>
    <w:uiPriority w:val="1"/>
    <w:qFormat/>
    <w:rsid w:val="00EE23A6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28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280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3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3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14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rsid w:val="00D300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semiHidden/>
    <w:rsid w:val="0003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ribe-event-date-start">
    <w:name w:val="tribe-event-date-start"/>
    <w:basedOn w:val="DefaultParagraphFont"/>
    <w:rsid w:val="00033071"/>
  </w:style>
  <w:style w:type="character" w:customStyle="1" w:styleId="tribe-event-time">
    <w:name w:val="tribe-event-time"/>
    <w:basedOn w:val="DefaultParagraphFont"/>
    <w:rsid w:val="00033071"/>
  </w:style>
  <w:style w:type="character" w:styleId="FollowedHyperlink">
    <w:name w:val="FollowedHyperlink"/>
    <w:basedOn w:val="DefaultParagraphFont"/>
    <w:uiPriority w:val="99"/>
    <w:semiHidden/>
    <w:unhideWhenUsed/>
    <w:rsid w:val="00C3405A"/>
    <w:rPr>
      <w:color w:val="800080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2F208A"/>
    <w:pPr>
      <w:spacing w:line="24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2F208A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2F208A"/>
    <w:rPr>
      <w:rFonts w:cs="Geogrotesque SemiBold"/>
      <w:b/>
      <w:bCs/>
      <w:color w:val="000000"/>
      <w:sz w:val="72"/>
      <w:szCs w:val="72"/>
    </w:rPr>
  </w:style>
  <w:style w:type="character" w:customStyle="1" w:styleId="A3">
    <w:name w:val="A3"/>
    <w:uiPriority w:val="99"/>
    <w:rsid w:val="002F208A"/>
    <w:rPr>
      <w:rFonts w:ascii="Geogrotesque Light" w:hAnsi="Geogrotesque Light" w:cs="Geogrotesque Light"/>
      <w:b/>
      <w:bCs/>
      <w:color w:val="000000"/>
      <w:sz w:val="69"/>
      <w:szCs w:val="69"/>
    </w:rPr>
  </w:style>
  <w:style w:type="table" w:styleId="LightList-Accent4">
    <w:name w:val="Light List Accent 4"/>
    <w:basedOn w:val="TableNormal"/>
    <w:uiPriority w:val="61"/>
    <w:rsid w:val="00EA6BC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1">
    <w:name w:val="Medium List 1 Accent 1"/>
    <w:basedOn w:val="TableNormal"/>
    <w:uiPriority w:val="65"/>
    <w:rsid w:val="005231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8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6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6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0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57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1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68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9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41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62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227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4638">
                                      <w:marLeft w:val="0"/>
                                      <w:marRight w:val="0"/>
                                      <w:marTop w:val="0"/>
                                      <w:marBottom w:val="6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DAD5"/>
                    <w:bottom w:val="single" w:sz="6" w:space="15" w:color="E0DAD5"/>
                    <w:right w:val="single" w:sz="6" w:space="0" w:color="E0DAD5"/>
                  </w:divBdr>
                  <w:divsChild>
                    <w:div w:id="31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044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34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41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221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004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2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2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552417">
                                                      <w:marLeft w:val="0"/>
                                                      <w:marRight w:val="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2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28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5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m6G7qMom4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ogle.co.uk/url?sa=i&amp;rct=j&amp;q=&amp;esrc=s&amp;source=images&amp;cd=&amp;cad=rja&amp;uact=8&amp;ved=0ahUKEwjo3Yj3p9bSAhXCvBoKHQIpCdAQjRwIBw&amp;url=https://backlitwithjoy.wordpress.com/category/liturgical-feasts/page/9/&amp;psig=AFQjCNHSJzAjK2vidWmHUIde4EYRWF_d0Q&amp;ust=14895917668340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E8FE-97E0-4F7A-8C51-26135C3E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996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NJohnstone</cp:lastModifiedBy>
  <cp:revision>8</cp:revision>
  <cp:lastPrinted>2017-03-29T14:02:00Z</cp:lastPrinted>
  <dcterms:created xsi:type="dcterms:W3CDTF">2017-03-28T11:50:00Z</dcterms:created>
  <dcterms:modified xsi:type="dcterms:W3CDTF">2017-03-30T07:43:00Z</dcterms:modified>
</cp:coreProperties>
</file>