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51" w:rsidRPr="00C41023" w:rsidRDefault="00111B51" w:rsidP="00111B51">
      <w:pPr>
        <w:rPr>
          <w:rFonts w:ascii="Arial Narrow" w:hAnsi="Arial Narrow"/>
        </w:rPr>
      </w:pPr>
    </w:p>
    <w:p w:rsidR="00111B51" w:rsidRPr="00C41023" w:rsidRDefault="00111B51" w:rsidP="00111B51">
      <w:pPr>
        <w:rPr>
          <w:rFonts w:ascii="Arial Narrow" w:hAnsi="Arial Narrow"/>
        </w:rPr>
      </w:pPr>
      <w:r w:rsidRPr="00C41023">
        <w:rPr>
          <w:rFonts w:ascii="Arial Narrow" w:hAnsi="Arial Narrow"/>
        </w:rPr>
        <w:t xml:space="preserve"> </w:t>
      </w:r>
    </w:p>
    <w:p w:rsidR="00111B51" w:rsidRPr="00C41023" w:rsidRDefault="00111B51" w:rsidP="00111B51">
      <w:pPr>
        <w:rPr>
          <w:rFonts w:ascii="Arial Narrow" w:hAnsi="Arial Narrow"/>
        </w:rPr>
      </w:pPr>
    </w:p>
    <w:p w:rsidR="00111B51" w:rsidRPr="00631D90" w:rsidRDefault="00631D90" w:rsidP="00631D90">
      <w:pPr>
        <w:rPr>
          <w:rFonts w:ascii="Maiandra GD" w:hAnsi="Maiandra GD"/>
        </w:rPr>
      </w:pPr>
      <w:r>
        <w:rPr>
          <w:rFonts w:ascii="Maiandra GD" w:hAnsi="Maiandra GD"/>
          <w:noProof/>
          <w:lang w:eastAsia="en-GB"/>
        </w:rPr>
        <w:drawing>
          <wp:anchor distT="0" distB="0" distL="114300" distR="114300" simplePos="0" relativeHeight="251659264" behindDoc="0" locked="0" layoutInCell="1" allowOverlap="1">
            <wp:simplePos x="0" y="0"/>
            <wp:positionH relativeFrom="column">
              <wp:posOffset>2917190</wp:posOffset>
            </wp:positionH>
            <wp:positionV relativeFrom="paragraph">
              <wp:posOffset>281305</wp:posOffset>
            </wp:positionV>
            <wp:extent cx="680720" cy="561975"/>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80720" cy="561975"/>
                    </a:xfrm>
                    <a:prstGeom prst="rect">
                      <a:avLst/>
                    </a:prstGeom>
                    <a:noFill/>
                    <a:ln w="9525">
                      <a:noFill/>
                      <a:miter lim="800000"/>
                      <a:headEnd/>
                      <a:tailEnd/>
                    </a:ln>
                  </pic:spPr>
                </pic:pic>
              </a:graphicData>
            </a:graphic>
          </wp:anchor>
        </w:drawing>
      </w:r>
    </w:p>
    <w:p w:rsidR="00631D90" w:rsidRDefault="00631D90" w:rsidP="00631D90">
      <w:pPr>
        <w:rPr>
          <w:rFonts w:ascii="Maiandra GD" w:hAnsi="Maiandra GD"/>
        </w:rPr>
      </w:pPr>
    </w:p>
    <w:p w:rsidR="00631D90" w:rsidRDefault="00631D90" w:rsidP="00631D90">
      <w:pPr>
        <w:rPr>
          <w:rFonts w:ascii="Maiandra GD" w:hAnsi="Maiandra GD"/>
        </w:rPr>
      </w:pPr>
    </w:p>
    <w:p w:rsidR="00631D90" w:rsidRDefault="00631D90" w:rsidP="00631D90">
      <w:pPr>
        <w:rPr>
          <w:rFonts w:ascii="Maiandra GD" w:hAnsi="Maiandra GD"/>
        </w:rPr>
      </w:pPr>
    </w:p>
    <w:p w:rsidR="00111B51" w:rsidRPr="00631D90" w:rsidRDefault="00111B51" w:rsidP="00631D90">
      <w:pPr>
        <w:jc w:val="center"/>
        <w:rPr>
          <w:rFonts w:ascii="Maiandra GD" w:hAnsi="Maiandra GD"/>
          <w:sz w:val="36"/>
          <w:szCs w:val="36"/>
        </w:rPr>
      </w:pPr>
      <w:r w:rsidRPr="00631D90">
        <w:rPr>
          <w:rFonts w:ascii="Maiandra GD" w:hAnsi="Maiandra GD"/>
          <w:sz w:val="36"/>
          <w:szCs w:val="36"/>
        </w:rPr>
        <w:t>English Martyrs’ Catholic Primary School</w:t>
      </w:r>
    </w:p>
    <w:p w:rsidR="00111B51" w:rsidRPr="00631D90" w:rsidRDefault="00111B51" w:rsidP="00631D90">
      <w:pPr>
        <w:jc w:val="center"/>
        <w:rPr>
          <w:rFonts w:ascii="Maiandra GD" w:hAnsi="Maiandra GD"/>
          <w:sz w:val="36"/>
          <w:szCs w:val="36"/>
        </w:rPr>
      </w:pPr>
    </w:p>
    <w:p w:rsidR="00111B51" w:rsidRPr="00631D90" w:rsidRDefault="00111B51" w:rsidP="00631D90">
      <w:pPr>
        <w:jc w:val="center"/>
        <w:rPr>
          <w:rFonts w:ascii="Maiandra GD" w:hAnsi="Maiandra GD"/>
          <w:sz w:val="36"/>
          <w:szCs w:val="36"/>
        </w:rPr>
      </w:pPr>
    </w:p>
    <w:p w:rsidR="00111B51" w:rsidRPr="00631D90" w:rsidRDefault="00111B51" w:rsidP="00631D90">
      <w:pPr>
        <w:jc w:val="center"/>
        <w:rPr>
          <w:rFonts w:ascii="Maiandra GD" w:hAnsi="Maiandra GD"/>
          <w:sz w:val="36"/>
          <w:szCs w:val="36"/>
        </w:rPr>
      </w:pPr>
      <w:r w:rsidRPr="00631D90">
        <w:rPr>
          <w:rFonts w:ascii="Maiandra GD" w:hAnsi="Maiandra GD"/>
          <w:sz w:val="36"/>
          <w:szCs w:val="36"/>
        </w:rPr>
        <w:t>Behaviour and Discipline Policy</w:t>
      </w:r>
    </w:p>
    <w:p w:rsidR="00111B51" w:rsidRDefault="00111B51" w:rsidP="00631D90">
      <w:pPr>
        <w:rPr>
          <w:rFonts w:ascii="Maiandra GD" w:hAnsi="Maiandra GD"/>
        </w:rPr>
      </w:pPr>
    </w:p>
    <w:p w:rsidR="00631D90" w:rsidRPr="00631D90" w:rsidRDefault="00631D90" w:rsidP="00631D90">
      <w:pPr>
        <w:rPr>
          <w:rFonts w:ascii="Maiandra GD" w:hAnsi="Maiandra GD"/>
        </w:rPr>
      </w:pPr>
    </w:p>
    <w:p w:rsidR="00111B51" w:rsidRPr="00631D90" w:rsidRDefault="00111B51" w:rsidP="00631D90">
      <w:pPr>
        <w:ind w:left="426" w:right="708"/>
        <w:jc w:val="center"/>
        <w:rPr>
          <w:rFonts w:ascii="Maiandra GD" w:hAnsi="Maiandra GD"/>
          <w:sz w:val="28"/>
          <w:szCs w:val="28"/>
        </w:rPr>
      </w:pPr>
      <w:r w:rsidRPr="00631D90">
        <w:rPr>
          <w:rFonts w:ascii="Maiandra GD" w:hAnsi="Maiandra GD"/>
          <w:sz w:val="28"/>
          <w:szCs w:val="28"/>
        </w:rPr>
        <w:t>Our English Martyrs’ School community aims to follow the example of Christ in welcoming, recognising, fostering and developing each individual as a unique and special gift of GOD with value and dignity</w:t>
      </w:r>
    </w:p>
    <w:p w:rsidR="00111B51" w:rsidRPr="00631D90" w:rsidRDefault="00111B51" w:rsidP="00631D90">
      <w:pPr>
        <w:rPr>
          <w:rFonts w:ascii="Maiandra GD" w:hAnsi="Maiandra GD"/>
        </w:rPr>
      </w:pPr>
    </w:p>
    <w:p w:rsidR="00111B51" w:rsidRPr="00631D90" w:rsidRDefault="00111B51" w:rsidP="00631D90">
      <w:pPr>
        <w:rPr>
          <w:rFonts w:ascii="Maiandra GD" w:hAnsi="Maiandra GD"/>
        </w:rPr>
      </w:pPr>
    </w:p>
    <w:p w:rsidR="00631D90" w:rsidRDefault="00631D90" w:rsidP="00631D90">
      <w:pPr>
        <w:spacing w:after="0" w:line="240" w:lineRule="auto"/>
        <w:rPr>
          <w:rFonts w:ascii="Maiandra GD" w:hAnsi="Maiandra GD"/>
          <w:sz w:val="32"/>
          <w:szCs w:val="32"/>
        </w:rPr>
      </w:pPr>
    </w:p>
    <w:p w:rsidR="00631D90" w:rsidRDefault="00631D90" w:rsidP="00631D90">
      <w:pPr>
        <w:spacing w:after="0" w:line="240" w:lineRule="auto"/>
        <w:rPr>
          <w:rFonts w:ascii="Maiandra GD" w:hAnsi="Maiandra GD"/>
          <w:sz w:val="32"/>
          <w:szCs w:val="32"/>
        </w:rPr>
      </w:pPr>
    </w:p>
    <w:p w:rsidR="00111B51" w:rsidRPr="00631D90" w:rsidRDefault="00631D90" w:rsidP="00631D90">
      <w:pPr>
        <w:spacing w:after="0"/>
        <w:ind w:left="1440" w:firstLine="720"/>
        <w:rPr>
          <w:rFonts w:ascii="Maiandra GD" w:hAnsi="Maiandra GD"/>
          <w:sz w:val="32"/>
          <w:szCs w:val="32"/>
        </w:rPr>
      </w:pPr>
      <w:r>
        <w:rPr>
          <w:rFonts w:ascii="Maiandra GD" w:hAnsi="Maiandra GD"/>
          <w:sz w:val="32"/>
          <w:szCs w:val="32"/>
        </w:rPr>
        <w:t>Date R</w:t>
      </w:r>
      <w:r w:rsidR="00111B51" w:rsidRPr="00631D90">
        <w:rPr>
          <w:rFonts w:ascii="Maiandra GD" w:hAnsi="Maiandra GD"/>
          <w:sz w:val="32"/>
          <w:szCs w:val="32"/>
        </w:rPr>
        <w:t>eviewed:</w:t>
      </w:r>
      <w:r w:rsidR="00111B51" w:rsidRPr="00631D90">
        <w:rPr>
          <w:rFonts w:ascii="Maiandra GD" w:hAnsi="Maiandra GD"/>
          <w:sz w:val="32"/>
          <w:szCs w:val="32"/>
        </w:rPr>
        <w:tab/>
      </w:r>
      <w:r w:rsidR="00060B87">
        <w:rPr>
          <w:rFonts w:ascii="Maiandra GD" w:hAnsi="Maiandra GD"/>
          <w:sz w:val="32"/>
          <w:szCs w:val="32"/>
        </w:rPr>
        <w:t>September 2017</w:t>
      </w:r>
    </w:p>
    <w:p w:rsidR="00111B51" w:rsidRPr="00631D90" w:rsidRDefault="00060B87" w:rsidP="00631D90">
      <w:pPr>
        <w:spacing w:after="0"/>
        <w:ind w:left="1440" w:firstLine="720"/>
        <w:rPr>
          <w:rFonts w:ascii="Maiandra GD" w:hAnsi="Maiandra GD"/>
          <w:sz w:val="32"/>
          <w:szCs w:val="32"/>
        </w:rPr>
      </w:pPr>
      <w:r>
        <w:rPr>
          <w:rFonts w:ascii="Maiandra GD" w:hAnsi="Maiandra GD"/>
          <w:sz w:val="32"/>
          <w:szCs w:val="32"/>
        </w:rPr>
        <w:t>Review Date:</w:t>
      </w:r>
      <w:r>
        <w:rPr>
          <w:rFonts w:ascii="Maiandra GD" w:hAnsi="Maiandra GD"/>
          <w:sz w:val="32"/>
          <w:szCs w:val="32"/>
        </w:rPr>
        <w:tab/>
      </w:r>
      <w:r>
        <w:rPr>
          <w:rFonts w:ascii="Maiandra GD" w:hAnsi="Maiandra GD"/>
          <w:sz w:val="32"/>
          <w:szCs w:val="32"/>
        </w:rPr>
        <w:tab/>
        <w:t>October 2018</w:t>
      </w:r>
    </w:p>
    <w:p w:rsidR="00631D90" w:rsidRDefault="00631D90" w:rsidP="00631D90">
      <w:pPr>
        <w:spacing w:after="0"/>
        <w:ind w:left="720" w:firstLine="720"/>
        <w:rPr>
          <w:rFonts w:ascii="Maiandra GD" w:hAnsi="Maiandra GD"/>
          <w:sz w:val="32"/>
          <w:szCs w:val="32"/>
        </w:rPr>
      </w:pPr>
    </w:p>
    <w:p w:rsidR="00631D90" w:rsidRDefault="00631D90" w:rsidP="00631D90">
      <w:pPr>
        <w:spacing w:after="0"/>
        <w:ind w:firstLine="720"/>
        <w:rPr>
          <w:rFonts w:ascii="Maiandra GD" w:hAnsi="Maiandra GD"/>
          <w:sz w:val="32"/>
          <w:szCs w:val="32"/>
        </w:rPr>
      </w:pPr>
    </w:p>
    <w:p w:rsidR="00111B51" w:rsidRPr="00631D90" w:rsidRDefault="009C0378" w:rsidP="009C0378">
      <w:pPr>
        <w:spacing w:after="0"/>
        <w:rPr>
          <w:rFonts w:ascii="Maiandra GD" w:hAnsi="Maiandra GD"/>
          <w:color w:val="000000"/>
          <w:sz w:val="32"/>
          <w:szCs w:val="32"/>
        </w:rPr>
      </w:pPr>
      <w:r>
        <w:rPr>
          <w:rFonts w:ascii="Maiandra GD" w:hAnsi="Maiandra GD"/>
          <w:sz w:val="32"/>
          <w:szCs w:val="32"/>
        </w:rPr>
        <w:t xml:space="preserve">                      </w:t>
      </w:r>
      <w:r w:rsidR="00111B51" w:rsidRPr="00631D90">
        <w:rPr>
          <w:rFonts w:ascii="Maiandra GD" w:hAnsi="Maiandra GD"/>
          <w:sz w:val="32"/>
          <w:szCs w:val="32"/>
        </w:rPr>
        <w:t>Signed:</w:t>
      </w:r>
      <w:r w:rsidR="00631D90">
        <w:rPr>
          <w:rFonts w:ascii="Maiandra GD" w:hAnsi="Maiandra GD"/>
          <w:sz w:val="32"/>
          <w:szCs w:val="32"/>
        </w:rPr>
        <w:t>..................................................</w:t>
      </w:r>
      <w:r w:rsidR="00111B51" w:rsidRPr="00631D90">
        <w:rPr>
          <w:rFonts w:ascii="Maiandra GD" w:hAnsi="Maiandra GD"/>
          <w:sz w:val="32"/>
          <w:szCs w:val="32"/>
        </w:rPr>
        <w:t xml:space="preserve">           </w:t>
      </w:r>
    </w:p>
    <w:p w:rsidR="00111B51" w:rsidRPr="00631D90" w:rsidRDefault="009C0378" w:rsidP="009C0378">
      <w:pPr>
        <w:rPr>
          <w:rFonts w:ascii="Maiandra GD" w:hAnsi="Maiandra GD"/>
          <w:color w:val="000000"/>
          <w:sz w:val="32"/>
          <w:szCs w:val="32"/>
        </w:rPr>
      </w:pPr>
      <w:r>
        <w:rPr>
          <w:rFonts w:ascii="Maiandra GD" w:hAnsi="Maiandra GD"/>
          <w:color w:val="000000"/>
          <w:sz w:val="32"/>
          <w:szCs w:val="32"/>
        </w:rPr>
        <w:t xml:space="preserve">                      </w:t>
      </w:r>
      <w:r w:rsidR="001F2EFB" w:rsidRPr="00631D90">
        <w:rPr>
          <w:rFonts w:ascii="Maiandra GD" w:hAnsi="Maiandra GD"/>
          <w:color w:val="000000"/>
          <w:sz w:val="32"/>
          <w:szCs w:val="32"/>
        </w:rPr>
        <w:t>For</w:t>
      </w:r>
      <w:r w:rsidR="00111B51" w:rsidRPr="00631D90">
        <w:rPr>
          <w:rFonts w:ascii="Maiandra GD" w:hAnsi="Maiandra GD"/>
          <w:color w:val="000000"/>
          <w:sz w:val="32"/>
          <w:szCs w:val="32"/>
        </w:rPr>
        <w:t xml:space="preserve"> and on behalf of the Governing Body</w:t>
      </w:r>
    </w:p>
    <w:p w:rsidR="009C0378" w:rsidRDefault="00111B51" w:rsidP="00631D90">
      <w:pPr>
        <w:rPr>
          <w:rFonts w:ascii="Maiandra GD" w:hAnsi="Maiandra GD"/>
        </w:rPr>
      </w:pPr>
      <w:r w:rsidRPr="00631D90">
        <w:rPr>
          <w:rFonts w:ascii="Maiandra GD" w:hAnsi="Maiandra GD"/>
        </w:rPr>
        <w:br w:type="page"/>
      </w:r>
    </w:p>
    <w:p w:rsidR="009C0378" w:rsidRDefault="009C0378" w:rsidP="00631D90">
      <w:pPr>
        <w:rPr>
          <w:rFonts w:ascii="Maiandra GD" w:hAnsi="Maiandra GD"/>
        </w:rPr>
      </w:pPr>
    </w:p>
    <w:p w:rsidR="00111B51" w:rsidRPr="00631D90" w:rsidRDefault="00111B51" w:rsidP="00631D90">
      <w:pPr>
        <w:rPr>
          <w:rFonts w:ascii="Maiandra GD" w:hAnsi="Maiandra GD"/>
          <w:b/>
          <w:u w:val="single"/>
        </w:rPr>
      </w:pPr>
      <w:r w:rsidRPr="00631D90">
        <w:rPr>
          <w:rFonts w:ascii="Maiandra GD" w:eastAsia="Times New Roman" w:hAnsi="Maiandra GD" w:cs="Arial"/>
          <w:b/>
          <w:u w:val="single"/>
          <w:lang w:eastAsia="en-GB"/>
        </w:rPr>
        <w:t>Why a Behaviour Policy?</w:t>
      </w:r>
    </w:p>
    <w:p w:rsidR="0024506E" w:rsidRDefault="00DC62FE" w:rsidP="009C0378">
      <w:pPr>
        <w:spacing w:after="0" w:line="240" w:lineRule="auto"/>
        <w:ind w:right="566"/>
        <w:jc w:val="both"/>
        <w:rPr>
          <w:rFonts w:ascii="Maiandra GD" w:eastAsia="Times New Roman" w:hAnsi="Maiandra GD" w:cs="Times New Roman"/>
          <w:lang w:eastAsia="en-GB"/>
        </w:rPr>
      </w:pPr>
      <w:r>
        <w:rPr>
          <w:rFonts w:ascii="Maiandra GD" w:eastAsia="Times New Roman" w:hAnsi="Maiandra GD" w:cs="Arial"/>
          <w:lang w:eastAsia="en-GB"/>
        </w:rPr>
        <w:t xml:space="preserve">At English Martyrs’ </w:t>
      </w:r>
      <w:r w:rsidR="00111B51" w:rsidRPr="00631D90">
        <w:rPr>
          <w:rFonts w:ascii="Maiandra GD" w:eastAsia="Times New Roman" w:hAnsi="Maiandra GD" w:cs="Arial"/>
          <w:lang w:eastAsia="en-GB"/>
        </w:rPr>
        <w:t>Catholic Primary School</w:t>
      </w:r>
      <w:r w:rsidR="0024506E" w:rsidRPr="00631D90">
        <w:rPr>
          <w:rFonts w:ascii="Maiandra GD" w:eastAsia="Times New Roman" w:hAnsi="Maiandra GD" w:cs="Arial"/>
          <w:lang w:eastAsia="en-GB"/>
        </w:rPr>
        <w:t>,</w:t>
      </w:r>
      <w:r w:rsidR="00111B51" w:rsidRPr="00631D90">
        <w:rPr>
          <w:rFonts w:ascii="Maiandra GD" w:eastAsia="Times New Roman" w:hAnsi="Maiandra GD" w:cs="Arial"/>
          <w:lang w:eastAsia="en-GB"/>
        </w:rPr>
        <w:t xml:space="preserve"> </w:t>
      </w:r>
      <w:r w:rsidR="0024506E" w:rsidRPr="00631D90">
        <w:rPr>
          <w:rFonts w:ascii="Maiandra GD" w:eastAsia="Times New Roman" w:hAnsi="Maiandra GD" w:cs="Times New Roman"/>
          <w:lang w:eastAsia="en-GB"/>
        </w:rPr>
        <w:t>good behaviour is very important to enable your child to learn and enjoy their time in class.</w:t>
      </w:r>
    </w:p>
    <w:p w:rsidR="00DC62FE" w:rsidRPr="00631D90" w:rsidRDefault="00DC62FE" w:rsidP="009C0378">
      <w:pPr>
        <w:spacing w:after="0" w:line="240" w:lineRule="auto"/>
        <w:ind w:right="566"/>
        <w:jc w:val="both"/>
        <w:rPr>
          <w:rFonts w:ascii="Maiandra GD" w:eastAsia="Times New Roman" w:hAnsi="Maiandra GD" w:cs="Times New Roman"/>
          <w:lang w:eastAsia="en-GB"/>
        </w:rPr>
      </w:pPr>
    </w:p>
    <w:p w:rsidR="0024506E" w:rsidRDefault="0024506E"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Just as parents do at home, we are teaching the children how to behave correctly in different situations and making sure that they respect each other and the adults in our school.</w:t>
      </w:r>
    </w:p>
    <w:p w:rsidR="00DC62FE" w:rsidRPr="00631D90" w:rsidRDefault="00DC62FE" w:rsidP="009C0378">
      <w:pPr>
        <w:spacing w:after="0" w:line="240" w:lineRule="auto"/>
        <w:ind w:right="566"/>
        <w:jc w:val="both"/>
        <w:rPr>
          <w:rFonts w:ascii="Maiandra GD" w:eastAsia="Times New Roman" w:hAnsi="Maiandra GD" w:cs="Times New Roman"/>
          <w:lang w:eastAsia="en-GB"/>
        </w:rPr>
      </w:pPr>
    </w:p>
    <w:p w:rsidR="0024506E" w:rsidRPr="00631D90" w:rsidRDefault="0024506E"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Each class has its own set of class rules that the children have drawn up together and agreed with their teacher.</w:t>
      </w:r>
    </w:p>
    <w:p w:rsidR="0024506E" w:rsidRPr="00631D90" w:rsidRDefault="0024506E" w:rsidP="009C0378">
      <w:pPr>
        <w:spacing w:after="0" w:line="240" w:lineRule="auto"/>
        <w:ind w:right="566"/>
        <w:jc w:val="both"/>
        <w:rPr>
          <w:rFonts w:ascii="Maiandra GD" w:eastAsia="Times New Roman" w:hAnsi="Maiandra GD" w:cs="Times New Roman"/>
          <w:lang w:eastAsia="en-GB"/>
        </w:rPr>
      </w:pPr>
    </w:p>
    <w:p w:rsidR="00111B51" w:rsidRDefault="0024506E"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 It is also very important that we have a whole school approach that is consistent for everyone </w:t>
      </w:r>
      <w:r w:rsidR="00DC62FE">
        <w:rPr>
          <w:rFonts w:ascii="Maiandra GD" w:eastAsia="Times New Roman" w:hAnsi="Maiandra GD" w:cs="Times New Roman"/>
          <w:lang w:eastAsia="en-GB"/>
        </w:rPr>
        <w:t>to use —the Teachers, Teaching A</w:t>
      </w:r>
      <w:r w:rsidRPr="00631D90">
        <w:rPr>
          <w:rFonts w:ascii="Maiandra GD" w:eastAsia="Times New Roman" w:hAnsi="Maiandra GD" w:cs="Times New Roman"/>
          <w:lang w:eastAsia="en-GB"/>
        </w:rPr>
        <w:t>ssistants and Midday Supervisors.</w:t>
      </w:r>
    </w:p>
    <w:p w:rsidR="00DC62FE" w:rsidRPr="00631D90" w:rsidRDefault="00DC62FE" w:rsidP="009C0378">
      <w:pPr>
        <w:spacing w:after="0" w:line="240" w:lineRule="auto"/>
        <w:ind w:right="566"/>
        <w:jc w:val="both"/>
        <w:rPr>
          <w:rFonts w:ascii="Maiandra GD" w:eastAsia="Times New Roman" w:hAnsi="Maiandra GD" w:cs="Times New Roman"/>
          <w:lang w:eastAsia="en-GB"/>
        </w:rPr>
      </w:pPr>
    </w:p>
    <w:p w:rsidR="00DC62FE"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xml:space="preserve">Our </w:t>
      </w:r>
      <w:r w:rsidR="00DC62FE">
        <w:rPr>
          <w:rFonts w:ascii="Maiandra GD" w:eastAsia="Times New Roman" w:hAnsi="Maiandra GD" w:cs="Arial"/>
          <w:lang w:eastAsia="en-GB"/>
        </w:rPr>
        <w:t>core purpose at English Martyrs’</w:t>
      </w:r>
      <w:r w:rsidRPr="00631D90">
        <w:rPr>
          <w:rFonts w:ascii="Maiandra GD" w:eastAsia="Times New Roman" w:hAnsi="Maiandra GD" w:cs="Arial"/>
          <w:lang w:eastAsia="en-GB"/>
        </w:rPr>
        <w:t xml:space="preserve"> is to promote effective learning; this is only possible when </w:t>
      </w:r>
      <w:r w:rsidR="00DC62FE" w:rsidRPr="00631D90">
        <w:rPr>
          <w:rFonts w:ascii="Maiandra GD" w:eastAsia="Times New Roman" w:hAnsi="Maiandra GD" w:cs="Arial"/>
          <w:lang w:eastAsia="en-GB"/>
        </w:rPr>
        <w:t xml:space="preserve">which </w:t>
      </w:r>
      <w:r w:rsidRPr="00631D90">
        <w:rPr>
          <w:rFonts w:ascii="Maiandra GD" w:eastAsia="Times New Roman" w:hAnsi="Maiandra GD" w:cs="Arial"/>
          <w:lang w:eastAsia="en-GB"/>
        </w:rPr>
        <w:t>behaviour promotes learn</w:t>
      </w:r>
      <w:r w:rsidR="002776A8" w:rsidRPr="00631D90">
        <w:rPr>
          <w:rFonts w:ascii="Maiandra GD" w:eastAsia="Times New Roman" w:hAnsi="Maiandra GD" w:cs="Arial"/>
          <w:lang w:eastAsia="en-GB"/>
        </w:rPr>
        <w:t>ing</w:t>
      </w:r>
      <w:r w:rsidR="00DC62FE">
        <w:rPr>
          <w:rFonts w:ascii="Maiandra GD" w:eastAsia="Times New Roman" w:hAnsi="Maiandra GD" w:cs="Arial"/>
          <w:lang w:eastAsia="en-GB"/>
        </w:rPr>
        <w:t>. English Martyr</w:t>
      </w:r>
      <w:r w:rsidRPr="00631D90">
        <w:rPr>
          <w:rFonts w:ascii="Maiandra GD" w:eastAsia="Times New Roman" w:hAnsi="Maiandra GD" w:cs="Arial"/>
          <w:lang w:eastAsia="en-GB"/>
        </w:rPr>
        <w:t>s</w:t>
      </w:r>
      <w:r w:rsidR="00DC62FE">
        <w:rPr>
          <w:rFonts w:ascii="Maiandra GD" w:eastAsia="Times New Roman" w:hAnsi="Maiandra GD" w:cs="Arial"/>
          <w:lang w:eastAsia="en-GB"/>
        </w:rPr>
        <w:t>’</w:t>
      </w:r>
      <w:r w:rsidRPr="00631D90">
        <w:rPr>
          <w:rFonts w:ascii="Maiandra GD" w:eastAsia="Times New Roman" w:hAnsi="Maiandra GD" w:cs="Arial"/>
          <w:lang w:eastAsia="en-GB"/>
        </w:rPr>
        <w:t xml:space="preserve"> behaviour policy is fundamental to the provision of a supportive, happy and effective learning environment for all pupils. </w:t>
      </w:r>
    </w:p>
    <w:p w:rsidR="00DC62FE" w:rsidRDefault="00DC62FE" w:rsidP="009C0378">
      <w:pPr>
        <w:spacing w:after="0" w:line="240" w:lineRule="auto"/>
        <w:ind w:right="566"/>
        <w:jc w:val="both"/>
        <w:rPr>
          <w:rFonts w:ascii="Maiandra GD" w:eastAsia="Times New Roman" w:hAnsi="Maiandra GD" w:cs="Arial"/>
          <w:lang w:eastAsia="en-GB"/>
        </w:rPr>
      </w:pP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Our Behaviour Policy is firmly</w:t>
      </w:r>
      <w:r w:rsidR="00DE1737" w:rsidRPr="00631D90">
        <w:rPr>
          <w:rFonts w:ascii="Maiandra GD" w:eastAsia="Times New Roman" w:hAnsi="Maiandra GD" w:cs="Arial"/>
          <w:lang w:eastAsia="en-GB"/>
        </w:rPr>
        <w:t xml:space="preserve"> in the Catholic ethos, as evidence in our Mission Statement and Core Value</w:t>
      </w:r>
      <w:r w:rsidR="00DC62FE">
        <w:rPr>
          <w:rFonts w:ascii="Maiandra GD" w:eastAsia="Times New Roman" w:hAnsi="Maiandra GD" w:cs="Arial"/>
          <w:lang w:eastAsia="en-GB"/>
        </w:rPr>
        <w:t xml:space="preserve">s </w:t>
      </w:r>
      <w:r w:rsidRPr="00631D90">
        <w:rPr>
          <w:rFonts w:ascii="Maiandra GD" w:eastAsia="Times New Roman" w:hAnsi="Maiandra GD" w:cs="Arial"/>
          <w:lang w:eastAsia="en-GB"/>
        </w:rPr>
        <w:t xml:space="preserve">that we </w:t>
      </w:r>
      <w:r w:rsidR="001F2EFB" w:rsidRPr="00631D90">
        <w:rPr>
          <w:rFonts w:ascii="Maiandra GD" w:eastAsia="Times New Roman" w:hAnsi="Maiandra GD" w:cs="Arial"/>
          <w:lang w:eastAsia="en-GB"/>
        </w:rPr>
        <w:t>instil</w:t>
      </w:r>
      <w:r w:rsidRPr="00631D90">
        <w:rPr>
          <w:rFonts w:ascii="Maiandra GD" w:eastAsia="Times New Roman" w:hAnsi="Maiandra GD" w:cs="Arial"/>
          <w:lang w:eastAsia="en-GB"/>
        </w:rPr>
        <w:t xml:space="preserve"> in all members of our community.</w:t>
      </w:r>
    </w:p>
    <w:p w:rsidR="0024506E"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642BE8" w:rsidRPr="00D4731A" w:rsidRDefault="00096443" w:rsidP="009C0378">
      <w:pPr>
        <w:pStyle w:val="Default"/>
        <w:ind w:right="566"/>
        <w:jc w:val="both"/>
        <w:rPr>
          <w:rFonts w:ascii="Maiandra GD" w:hAnsi="Maiandra GD"/>
          <w:color w:val="auto"/>
          <w:sz w:val="22"/>
          <w:szCs w:val="22"/>
        </w:rPr>
      </w:pPr>
      <w:r w:rsidRPr="00631D90">
        <w:rPr>
          <w:rFonts w:ascii="Maiandra GD" w:eastAsia="Times New Roman" w:hAnsi="Maiandra GD"/>
          <w:sz w:val="22"/>
          <w:szCs w:val="22"/>
          <w:lang w:eastAsia="en-GB"/>
        </w:rPr>
        <w:t xml:space="preserve">At English Martyrs’, we believe that setting high standards and enforcing codes of conduct is essential to effective learning. </w:t>
      </w:r>
      <w:r w:rsidR="004D2BAD" w:rsidRPr="00631D90">
        <w:rPr>
          <w:rFonts w:ascii="Maiandra GD" w:eastAsia="Times New Roman" w:hAnsi="Maiandra GD"/>
          <w:sz w:val="22"/>
          <w:szCs w:val="22"/>
          <w:lang w:eastAsia="en-GB"/>
        </w:rPr>
        <w:t xml:space="preserve">We </w:t>
      </w:r>
      <w:r w:rsidR="001F2EFB" w:rsidRPr="00631D90">
        <w:rPr>
          <w:rFonts w:ascii="Maiandra GD" w:eastAsia="Times New Roman" w:hAnsi="Maiandra GD"/>
          <w:sz w:val="22"/>
          <w:szCs w:val="22"/>
          <w:lang w:eastAsia="en-GB"/>
        </w:rPr>
        <w:t>recognise</w:t>
      </w:r>
      <w:r w:rsidR="00542D4F" w:rsidRPr="00631D90">
        <w:rPr>
          <w:rFonts w:ascii="Maiandra GD" w:eastAsia="Times New Roman" w:hAnsi="Maiandra GD"/>
          <w:sz w:val="22"/>
          <w:szCs w:val="22"/>
          <w:lang w:eastAsia="en-GB"/>
        </w:rPr>
        <w:t xml:space="preserve"> that good </w:t>
      </w:r>
      <w:r w:rsidR="004D2BAD" w:rsidRPr="00631D90">
        <w:rPr>
          <w:rFonts w:ascii="Maiandra GD" w:eastAsia="Times New Roman" w:hAnsi="Maiandra GD"/>
          <w:sz w:val="22"/>
          <w:szCs w:val="22"/>
          <w:lang w:eastAsia="en-GB"/>
        </w:rPr>
        <w:t xml:space="preserve">discipline is needed to create </w:t>
      </w:r>
      <w:r w:rsidR="00917402" w:rsidRPr="00631D90">
        <w:rPr>
          <w:rFonts w:ascii="Maiandra GD" w:eastAsia="Times New Roman" w:hAnsi="Maiandra GD"/>
          <w:sz w:val="22"/>
          <w:szCs w:val="22"/>
          <w:lang w:eastAsia="en-GB"/>
        </w:rPr>
        <w:t>a positive</w:t>
      </w:r>
      <w:r w:rsidR="004D2BAD" w:rsidRPr="00631D90">
        <w:rPr>
          <w:rFonts w:ascii="Maiandra GD" w:eastAsia="Times New Roman" w:hAnsi="Maiandra GD"/>
          <w:sz w:val="22"/>
          <w:szCs w:val="22"/>
          <w:lang w:eastAsia="en-GB"/>
        </w:rPr>
        <w:t xml:space="preserve"> climate for learning and should be shared by all – leaders, teachers, parents and pupils.</w:t>
      </w:r>
      <w:r w:rsidR="00642BE8" w:rsidRPr="00631D90">
        <w:rPr>
          <w:rFonts w:ascii="Maiandra GD" w:eastAsia="Times New Roman" w:hAnsi="Maiandra GD"/>
          <w:sz w:val="22"/>
          <w:szCs w:val="22"/>
          <w:lang w:eastAsia="en-GB"/>
        </w:rPr>
        <w:t xml:space="preserve"> </w:t>
      </w:r>
      <w:r w:rsidR="00642BE8" w:rsidRPr="00D4731A">
        <w:rPr>
          <w:rFonts w:ascii="Maiandra GD" w:hAnsi="Maiandra GD"/>
          <w:color w:val="auto"/>
          <w:sz w:val="22"/>
          <w:szCs w:val="22"/>
        </w:rPr>
        <w:t xml:space="preserve">(Section 90 and 91 of the Education and Inspections Act 2006). </w:t>
      </w:r>
    </w:p>
    <w:p w:rsidR="00C41023" w:rsidRPr="00D4731A" w:rsidRDefault="00C41023" w:rsidP="009C0378">
      <w:pPr>
        <w:pStyle w:val="Default"/>
        <w:ind w:right="566"/>
        <w:jc w:val="both"/>
        <w:rPr>
          <w:rFonts w:ascii="Maiandra GD" w:hAnsi="Maiandra GD"/>
          <w:color w:val="auto"/>
          <w:sz w:val="22"/>
          <w:szCs w:val="22"/>
        </w:rPr>
      </w:pPr>
    </w:p>
    <w:p w:rsidR="00C41023" w:rsidRPr="00631D90" w:rsidRDefault="00C41023" w:rsidP="009C0378">
      <w:pPr>
        <w:pStyle w:val="NormalWeb"/>
        <w:ind w:right="566"/>
        <w:jc w:val="both"/>
        <w:rPr>
          <w:rFonts w:ascii="Maiandra GD" w:hAnsi="Maiandra GD"/>
          <w:sz w:val="22"/>
          <w:szCs w:val="22"/>
        </w:rPr>
      </w:pPr>
      <w:r w:rsidRPr="00D4731A">
        <w:rPr>
          <w:rFonts w:ascii="Maiandra GD" w:hAnsi="Maiandra GD"/>
          <w:sz w:val="22"/>
          <w:szCs w:val="22"/>
        </w:rPr>
        <w:t>This policy complies with</w:t>
      </w:r>
      <w:r w:rsidRPr="00631D90">
        <w:rPr>
          <w:rFonts w:ascii="Maiandra GD" w:hAnsi="Maiandra GD"/>
          <w:color w:val="FF0000"/>
          <w:sz w:val="22"/>
          <w:szCs w:val="22"/>
        </w:rPr>
        <w:t xml:space="preserve"> </w:t>
      </w:r>
      <w:hyperlink r:id="rId8" w:history="1">
        <w:r w:rsidRPr="00631D90">
          <w:rPr>
            <w:rStyle w:val="Hyperlink"/>
            <w:rFonts w:ascii="Maiandra GD" w:hAnsi="Maiandra GD"/>
            <w:sz w:val="22"/>
            <w:szCs w:val="22"/>
          </w:rPr>
          <w:t>section 89 of the Education and Inspections Act 2006</w:t>
        </w:r>
      </w:hyperlink>
      <w:r w:rsidRPr="00631D90">
        <w:rPr>
          <w:rFonts w:ascii="Maiandra GD" w:hAnsi="Maiandra GD"/>
          <w:sz w:val="22"/>
          <w:szCs w:val="22"/>
        </w:rPr>
        <w:t xml:space="preserve"> and </w:t>
      </w:r>
      <w:hyperlink r:id="rId9" w:history="1">
        <w:r w:rsidRPr="00631D90">
          <w:rPr>
            <w:rStyle w:val="Hyperlink"/>
            <w:rFonts w:ascii="Maiandra GD" w:hAnsi="Maiandra GD"/>
            <w:sz w:val="22"/>
            <w:szCs w:val="22"/>
          </w:rPr>
          <w:t>advice on developing and publishing your school’s behaviour policy</w:t>
        </w:r>
      </w:hyperlink>
      <w:r w:rsidRPr="00631D90">
        <w:rPr>
          <w:rFonts w:ascii="Maiandra GD" w:hAnsi="Maiandra GD"/>
          <w:sz w:val="22"/>
          <w:szCs w:val="22"/>
        </w:rPr>
        <w:t xml:space="preserve">. </w:t>
      </w:r>
    </w:p>
    <w:p w:rsidR="00201808" w:rsidRPr="00631D90" w:rsidRDefault="002776A8" w:rsidP="009C0378">
      <w:pPr>
        <w:spacing w:before="100" w:beforeAutospacing="1" w:after="100" w:afterAutospacing="1" w:line="240" w:lineRule="auto"/>
        <w:ind w:right="566"/>
        <w:jc w:val="both"/>
        <w:rPr>
          <w:rFonts w:ascii="Maiandra GD" w:eastAsia="Times New Roman" w:hAnsi="Maiandra GD" w:cs="Times New Roman"/>
          <w:u w:val="single"/>
          <w:lang w:eastAsia="en-GB"/>
        </w:rPr>
      </w:pPr>
      <w:r w:rsidRPr="00631D90">
        <w:rPr>
          <w:rFonts w:ascii="Maiandra GD" w:eastAsia="Times New Roman" w:hAnsi="Maiandra GD" w:cs="Times New Roman"/>
          <w:b/>
          <w:bCs/>
          <w:u w:val="single"/>
          <w:lang w:eastAsia="en-GB"/>
        </w:rPr>
        <w:t>Praise</w:t>
      </w:r>
    </w:p>
    <w:p w:rsidR="002776A8" w:rsidRPr="00631D90" w:rsidRDefault="002776A8" w:rsidP="009C0378">
      <w:pPr>
        <w:spacing w:before="100" w:beforeAutospacing="1" w:after="100" w:afterAutospacing="1" w:line="240" w:lineRule="auto"/>
        <w:ind w:right="566"/>
        <w:jc w:val="both"/>
        <w:rPr>
          <w:rFonts w:ascii="Maiandra GD" w:eastAsia="Times New Roman" w:hAnsi="Maiandra GD" w:cs="Times New Roman"/>
          <w:u w:val="single"/>
          <w:lang w:eastAsia="en-GB"/>
        </w:rPr>
      </w:pPr>
      <w:r w:rsidRPr="00631D90">
        <w:rPr>
          <w:rFonts w:ascii="Maiandra GD" w:eastAsia="Times New Roman" w:hAnsi="Maiandra GD" w:cs="Times New Roman"/>
          <w:lang w:eastAsia="en-GB"/>
        </w:rPr>
        <w:t>Everybody needs to be praised and feel a sense of achievement when they have done something well. In our school children receive verbal praise from adults, stickers and certificates, Head teacher awards and postcards home.</w:t>
      </w:r>
    </w:p>
    <w:p w:rsidR="002776A8" w:rsidRDefault="002776A8"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It is important to remember that every child starts each day fresh </w:t>
      </w:r>
      <w:r w:rsidR="00DC62FE" w:rsidRPr="00631D90">
        <w:rPr>
          <w:rFonts w:ascii="Maiandra GD" w:eastAsia="Times New Roman" w:hAnsi="Maiandra GD" w:cs="Times New Roman"/>
          <w:lang w:eastAsia="en-GB"/>
        </w:rPr>
        <w:t>however,</w:t>
      </w:r>
      <w:r w:rsidRPr="00631D90">
        <w:rPr>
          <w:rFonts w:ascii="Maiandra GD" w:eastAsia="Times New Roman" w:hAnsi="Maiandra GD" w:cs="Times New Roman"/>
          <w:lang w:eastAsia="en-GB"/>
        </w:rPr>
        <w:t xml:space="preserve"> a build up of bad behaviour over a period of time will be closely monitored</w:t>
      </w:r>
      <w:r w:rsidR="00930593" w:rsidRPr="00631D90">
        <w:rPr>
          <w:rFonts w:ascii="Maiandra GD" w:eastAsia="Times New Roman" w:hAnsi="Maiandra GD" w:cs="Times New Roman"/>
          <w:lang w:eastAsia="en-GB"/>
        </w:rPr>
        <w:t>.</w:t>
      </w:r>
    </w:p>
    <w:p w:rsidR="00DC62FE" w:rsidRPr="00631D90" w:rsidRDefault="00DC62FE" w:rsidP="009C0378">
      <w:pPr>
        <w:spacing w:after="0" w:line="240" w:lineRule="auto"/>
        <w:ind w:right="566"/>
        <w:jc w:val="both"/>
        <w:rPr>
          <w:rFonts w:ascii="Maiandra GD" w:eastAsia="Times New Roman" w:hAnsi="Maiandra GD" w:cs="Times New Roman"/>
          <w:lang w:eastAsia="en-GB"/>
        </w:rPr>
      </w:pPr>
    </w:p>
    <w:p w:rsidR="00930593" w:rsidRPr="00631D90" w:rsidRDefault="00930593" w:rsidP="009C0378">
      <w:pPr>
        <w:spacing w:after="0" w:line="240" w:lineRule="auto"/>
        <w:ind w:right="566"/>
        <w:jc w:val="both"/>
        <w:rPr>
          <w:rFonts w:ascii="Maiandra GD" w:eastAsia="Times New Roman" w:hAnsi="Maiandra GD" w:cs="Times New Roman"/>
          <w:b/>
          <w:bCs/>
          <w:u w:val="single"/>
          <w:lang w:eastAsia="en-GB"/>
        </w:rPr>
      </w:pPr>
      <w:r w:rsidRPr="00631D90">
        <w:rPr>
          <w:rFonts w:ascii="Maiandra GD" w:eastAsia="Times New Roman" w:hAnsi="Maiandra GD" w:cs="Times New Roman"/>
          <w:b/>
          <w:bCs/>
          <w:u w:val="single"/>
          <w:lang w:eastAsia="en-GB"/>
        </w:rPr>
        <w:t>Rewards</w:t>
      </w:r>
    </w:p>
    <w:p w:rsidR="00201808" w:rsidRPr="00631D90" w:rsidRDefault="00201808" w:rsidP="009C0378">
      <w:pPr>
        <w:spacing w:after="0" w:line="240" w:lineRule="auto"/>
        <w:ind w:right="566"/>
        <w:jc w:val="both"/>
        <w:rPr>
          <w:rFonts w:ascii="Maiandra GD" w:eastAsia="Times New Roman" w:hAnsi="Maiandra GD" w:cs="Times New Roman"/>
          <w:b/>
          <w:u w:val="single"/>
          <w:lang w:eastAsia="en-GB"/>
        </w:rPr>
      </w:pPr>
    </w:p>
    <w:p w:rsidR="0024506E" w:rsidRPr="00631D90" w:rsidRDefault="00930593"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Expected Behaviour - </w:t>
      </w:r>
      <w:r w:rsidRPr="00631D90">
        <w:rPr>
          <w:rFonts w:ascii="Maiandra GD" w:eastAsia="Times New Roman" w:hAnsi="Maiandra GD" w:cs="Times New Roman"/>
          <w:b/>
          <w:bCs/>
          <w:lang w:eastAsia="en-GB"/>
        </w:rPr>
        <w:t>Get caught being good!</w:t>
      </w:r>
      <w:r w:rsidRPr="00631D90">
        <w:rPr>
          <w:rFonts w:ascii="Maiandra GD" w:eastAsia="Times New Roman" w:hAnsi="Maiandra GD" w:cs="Times New Roman"/>
          <w:lang w:eastAsia="en-GB"/>
        </w:rPr>
        <w:t xml:space="preserve"> - Verbal praise from teacher, teaching assistant or midday Supervisor.</w:t>
      </w:r>
    </w:p>
    <w:p w:rsidR="0024506E" w:rsidRPr="00631D90" w:rsidRDefault="00930593"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Step 1:- Your name </w:t>
      </w:r>
      <w:r w:rsidR="00DC62FE">
        <w:rPr>
          <w:rFonts w:ascii="Maiandra GD" w:eastAsia="Times New Roman" w:hAnsi="Maiandra GD" w:cs="Times New Roman"/>
          <w:lang w:eastAsia="en-GB"/>
        </w:rPr>
        <w:t xml:space="preserve">will </w:t>
      </w:r>
      <w:r w:rsidRPr="00631D90">
        <w:rPr>
          <w:rFonts w:ascii="Maiandra GD" w:eastAsia="Times New Roman" w:hAnsi="Maiandra GD" w:cs="Times New Roman"/>
          <w:lang w:eastAsia="en-GB"/>
        </w:rPr>
        <w:t xml:space="preserve">stay on green </w:t>
      </w:r>
      <w:r w:rsidR="00DC62FE">
        <w:rPr>
          <w:rFonts w:ascii="Maiandra GD" w:eastAsia="Times New Roman" w:hAnsi="Maiandra GD" w:cs="Times New Roman"/>
          <w:lang w:eastAsia="en-GB"/>
        </w:rPr>
        <w:t>and you will receive a</w:t>
      </w:r>
      <w:r w:rsidRPr="00631D90">
        <w:rPr>
          <w:rFonts w:ascii="Maiandra GD" w:eastAsia="Times New Roman" w:hAnsi="Maiandra GD" w:cs="Times New Roman"/>
          <w:lang w:eastAsia="en-GB"/>
        </w:rPr>
        <w:t xml:space="preserve"> </w:t>
      </w:r>
      <w:r w:rsidR="00DC62FE">
        <w:rPr>
          <w:rFonts w:ascii="Maiandra GD" w:eastAsia="Times New Roman" w:hAnsi="Maiandra GD" w:cs="Times New Roman"/>
          <w:lang w:eastAsia="en-GB"/>
        </w:rPr>
        <w:t>Happy G</w:t>
      </w:r>
      <w:r w:rsidRPr="00631D90">
        <w:rPr>
          <w:rFonts w:ascii="Maiandra GD" w:eastAsia="Times New Roman" w:hAnsi="Maiandra GD" w:cs="Times New Roman"/>
          <w:lang w:eastAsia="en-GB"/>
        </w:rPr>
        <w:t>ram.</w:t>
      </w:r>
    </w:p>
    <w:p w:rsidR="00930593" w:rsidRPr="00631D90" w:rsidRDefault="00930593"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Step 2:- You’ve made your way onto the next rung; </w:t>
      </w:r>
      <w:r w:rsidR="00C9499B" w:rsidRPr="00631D90">
        <w:rPr>
          <w:rFonts w:ascii="Maiandra GD" w:eastAsia="Times New Roman" w:hAnsi="Maiandra GD" w:cs="Times New Roman"/>
          <w:lang w:eastAsia="en-GB"/>
        </w:rPr>
        <w:t>Head teacher’s</w:t>
      </w:r>
      <w:r w:rsidRPr="00631D90">
        <w:rPr>
          <w:rFonts w:ascii="Maiandra GD" w:eastAsia="Times New Roman" w:hAnsi="Maiandra GD" w:cs="Times New Roman"/>
          <w:lang w:eastAsia="en-GB"/>
        </w:rPr>
        <w:t xml:space="preserve"> praise – you will be given the opportunity to talk about your good behaviour with Mrs Appah or the </w:t>
      </w:r>
      <w:r w:rsidR="00DC62FE">
        <w:rPr>
          <w:rFonts w:ascii="Maiandra GD" w:eastAsia="Times New Roman" w:hAnsi="Maiandra GD" w:cs="Times New Roman"/>
          <w:lang w:eastAsia="en-GB"/>
        </w:rPr>
        <w:t>Deputy H</w:t>
      </w:r>
      <w:r w:rsidRPr="00631D90">
        <w:rPr>
          <w:rFonts w:ascii="Maiandra GD" w:eastAsia="Times New Roman" w:hAnsi="Maiandra GD" w:cs="Times New Roman"/>
          <w:lang w:eastAsia="en-GB"/>
        </w:rPr>
        <w:t>eads and receive recognition for this.</w:t>
      </w:r>
    </w:p>
    <w:p w:rsidR="00930593" w:rsidRPr="00631D90" w:rsidRDefault="00930593"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3:- A good news letter will be sent home through the post telling your family how proud we are of you.</w:t>
      </w:r>
    </w:p>
    <w:p w:rsidR="00DC62FE" w:rsidRDefault="00930593"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4:- Special Envelope – If you get this far you can choose one of the special envelopes – these contain rewards such as:  a golden ticket, lunch with senior management, free choice afternoons.  Many of the awards will be what the children have asked for.</w:t>
      </w:r>
    </w:p>
    <w:p w:rsidR="00DC62FE" w:rsidRDefault="00DC62FE">
      <w:pPr>
        <w:rPr>
          <w:rFonts w:ascii="Maiandra GD" w:eastAsia="Times New Roman" w:hAnsi="Maiandra GD" w:cs="Times New Roman"/>
          <w:lang w:eastAsia="en-GB"/>
        </w:rPr>
      </w:pPr>
      <w:r>
        <w:rPr>
          <w:rFonts w:ascii="Maiandra GD" w:eastAsia="Times New Roman" w:hAnsi="Maiandra GD" w:cs="Times New Roman"/>
          <w:lang w:eastAsia="en-GB"/>
        </w:rPr>
        <w:br w:type="page"/>
      </w:r>
    </w:p>
    <w:p w:rsidR="002776A8" w:rsidRDefault="002776A8" w:rsidP="009C0378">
      <w:pPr>
        <w:spacing w:after="0" w:line="240" w:lineRule="auto"/>
        <w:ind w:right="566"/>
        <w:jc w:val="both"/>
        <w:rPr>
          <w:rFonts w:ascii="Maiandra GD" w:eastAsia="Times New Roman" w:hAnsi="Maiandra GD" w:cs="Times New Roman"/>
          <w:lang w:eastAsia="en-GB"/>
        </w:rPr>
      </w:pPr>
    </w:p>
    <w:p w:rsidR="00201808" w:rsidRPr="00631D90" w:rsidRDefault="00201808" w:rsidP="009C0378">
      <w:pPr>
        <w:spacing w:after="0" w:line="240" w:lineRule="auto"/>
        <w:ind w:right="566"/>
        <w:jc w:val="both"/>
        <w:rPr>
          <w:rFonts w:ascii="Maiandra GD" w:eastAsia="Times New Roman" w:hAnsi="Maiandra GD" w:cs="Times New Roman"/>
          <w:lang w:eastAsia="en-GB"/>
        </w:rPr>
      </w:pPr>
    </w:p>
    <w:p w:rsidR="00111B51" w:rsidRPr="00631D90" w:rsidRDefault="00111B51"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b/>
          <w:u w:val="single"/>
          <w:lang w:eastAsia="en-GB"/>
        </w:rPr>
        <w:t>The five Golden Rules are:</w:t>
      </w:r>
    </w:p>
    <w:p w:rsidR="00201808" w:rsidRPr="00631D90" w:rsidRDefault="00201808" w:rsidP="0024506E">
      <w:pPr>
        <w:spacing w:after="0" w:line="240" w:lineRule="auto"/>
        <w:rPr>
          <w:rFonts w:ascii="Maiandra GD" w:eastAsia="Times New Roman" w:hAnsi="Maiandra GD" w:cs="Arial"/>
          <w:b/>
          <w:u w:val="single"/>
          <w:lang w:eastAsia="en-GB"/>
        </w:rPr>
      </w:pPr>
    </w:p>
    <w:p w:rsidR="00111B51" w:rsidRPr="00631D90" w:rsidRDefault="00111B51" w:rsidP="009C0378">
      <w:pPr>
        <w:pStyle w:val="ListParagraph"/>
        <w:numPr>
          <w:ilvl w:val="0"/>
          <w:numId w:val="1"/>
        </w:numPr>
        <w:spacing w:after="0" w:line="240" w:lineRule="auto"/>
        <w:ind w:left="0" w:firstLine="0"/>
        <w:rPr>
          <w:rFonts w:ascii="Maiandra GD" w:eastAsia="Times New Roman" w:hAnsi="Maiandra GD" w:cs="Arial"/>
          <w:lang w:eastAsia="en-GB"/>
        </w:rPr>
      </w:pPr>
      <w:r w:rsidRPr="00631D90">
        <w:rPr>
          <w:rFonts w:ascii="Maiandra GD" w:eastAsia="Times New Roman" w:hAnsi="Maiandra GD" w:cs="Arial"/>
          <w:lang w:eastAsia="en-GB"/>
        </w:rPr>
        <w:t>Follow adult instructions</w:t>
      </w:r>
    </w:p>
    <w:p w:rsidR="00111B51" w:rsidRPr="00631D90" w:rsidRDefault="00111B51" w:rsidP="009C0378">
      <w:pPr>
        <w:pStyle w:val="ListParagraph"/>
        <w:numPr>
          <w:ilvl w:val="0"/>
          <w:numId w:val="1"/>
        </w:numPr>
        <w:spacing w:after="0" w:line="240" w:lineRule="auto"/>
        <w:ind w:left="0" w:firstLine="0"/>
        <w:rPr>
          <w:rFonts w:ascii="Maiandra GD" w:eastAsia="Times New Roman" w:hAnsi="Maiandra GD" w:cs="Arial"/>
          <w:lang w:eastAsia="en-GB"/>
        </w:rPr>
      </w:pPr>
      <w:r w:rsidRPr="00631D90">
        <w:rPr>
          <w:rFonts w:ascii="Maiandra GD" w:eastAsia="Times New Roman" w:hAnsi="Maiandra GD" w:cs="Arial"/>
          <w:lang w:eastAsia="en-GB"/>
        </w:rPr>
        <w:t>Keep your hands, feet and objects to yourself</w:t>
      </w:r>
    </w:p>
    <w:p w:rsidR="00111B51" w:rsidRPr="00631D90" w:rsidRDefault="00111B51" w:rsidP="009C0378">
      <w:pPr>
        <w:pStyle w:val="ListParagraph"/>
        <w:numPr>
          <w:ilvl w:val="0"/>
          <w:numId w:val="1"/>
        </w:numPr>
        <w:spacing w:after="0" w:line="240" w:lineRule="auto"/>
        <w:ind w:left="0" w:firstLine="0"/>
        <w:rPr>
          <w:rFonts w:ascii="Maiandra GD" w:eastAsia="Times New Roman" w:hAnsi="Maiandra GD" w:cs="Arial"/>
          <w:lang w:eastAsia="en-GB"/>
        </w:rPr>
      </w:pPr>
      <w:r w:rsidRPr="00631D90">
        <w:rPr>
          <w:rFonts w:ascii="Maiandra GD" w:eastAsia="Times New Roman" w:hAnsi="Maiandra GD" w:cs="Arial"/>
          <w:lang w:eastAsia="en-GB"/>
        </w:rPr>
        <w:t>Be kind, considerate and polite</w:t>
      </w:r>
    </w:p>
    <w:p w:rsidR="00111B51" w:rsidRPr="00631D90" w:rsidRDefault="00111B51" w:rsidP="009C0378">
      <w:pPr>
        <w:pStyle w:val="ListParagraph"/>
        <w:numPr>
          <w:ilvl w:val="0"/>
          <w:numId w:val="1"/>
        </w:numPr>
        <w:spacing w:after="0" w:line="240" w:lineRule="auto"/>
        <w:ind w:left="0" w:firstLine="0"/>
        <w:rPr>
          <w:rFonts w:ascii="Maiandra GD" w:eastAsia="Times New Roman" w:hAnsi="Maiandra GD" w:cs="Arial"/>
          <w:lang w:eastAsia="en-GB"/>
        </w:rPr>
      </w:pPr>
      <w:r w:rsidRPr="00631D90">
        <w:rPr>
          <w:rFonts w:ascii="Maiandra GD" w:eastAsia="Times New Roman" w:hAnsi="Maiandra GD" w:cs="Arial"/>
          <w:lang w:eastAsia="en-GB"/>
        </w:rPr>
        <w:t>Move sensibly and safely around the school</w:t>
      </w:r>
    </w:p>
    <w:p w:rsidR="00111B51" w:rsidRPr="00631D90" w:rsidRDefault="00111B51" w:rsidP="009C0378">
      <w:pPr>
        <w:pStyle w:val="ListParagraph"/>
        <w:numPr>
          <w:ilvl w:val="0"/>
          <w:numId w:val="1"/>
        </w:numPr>
        <w:spacing w:after="0" w:line="240" w:lineRule="auto"/>
        <w:ind w:left="0" w:firstLine="0"/>
        <w:rPr>
          <w:rFonts w:ascii="Maiandra GD" w:eastAsia="Times New Roman" w:hAnsi="Maiandra GD" w:cs="Arial"/>
          <w:lang w:eastAsia="en-GB"/>
        </w:rPr>
      </w:pPr>
      <w:r w:rsidRPr="00631D90">
        <w:rPr>
          <w:rFonts w:ascii="Maiandra GD" w:eastAsia="Times New Roman" w:hAnsi="Maiandra GD" w:cs="Arial"/>
          <w:lang w:eastAsia="en-GB"/>
        </w:rPr>
        <w:t>Take care of the school and its environment</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98775D" w:rsidRPr="00631D90" w:rsidRDefault="0098775D" w:rsidP="0024506E">
      <w:pPr>
        <w:spacing w:after="0" w:line="240" w:lineRule="auto"/>
        <w:rPr>
          <w:rFonts w:ascii="Maiandra GD" w:eastAsia="Times New Roman" w:hAnsi="Maiandra GD" w:cs="Arial"/>
          <w:b/>
          <w:u w:val="single"/>
          <w:lang w:eastAsia="en-GB"/>
        </w:rPr>
      </w:pPr>
    </w:p>
    <w:p w:rsidR="0098775D" w:rsidRPr="00631D90" w:rsidRDefault="0098775D" w:rsidP="0024506E">
      <w:pPr>
        <w:spacing w:after="0" w:line="240" w:lineRule="auto"/>
        <w:rPr>
          <w:rFonts w:ascii="Maiandra GD" w:eastAsia="Times New Roman" w:hAnsi="Maiandra GD" w:cs="Arial"/>
          <w:b/>
          <w:u w:val="single"/>
          <w:lang w:eastAsia="en-GB"/>
        </w:rPr>
      </w:pPr>
    </w:p>
    <w:p w:rsidR="00111B51" w:rsidRPr="00631D90" w:rsidRDefault="00111B51" w:rsidP="0024506E">
      <w:pPr>
        <w:spacing w:after="0" w:line="240" w:lineRule="auto"/>
        <w:rPr>
          <w:rFonts w:ascii="Maiandra GD" w:eastAsia="Times New Roman" w:hAnsi="Maiandra GD" w:cs="Arial"/>
          <w:b/>
          <w:u w:val="single"/>
          <w:lang w:eastAsia="en-GB"/>
        </w:rPr>
      </w:pPr>
      <w:r w:rsidRPr="00631D90">
        <w:rPr>
          <w:rFonts w:ascii="Maiandra GD" w:eastAsia="Times New Roman" w:hAnsi="Maiandra GD" w:cs="Arial"/>
          <w:b/>
          <w:u w:val="single"/>
          <w:lang w:eastAsia="en-GB"/>
        </w:rPr>
        <w:t>Behaviour Expectations</w:t>
      </w:r>
    </w:p>
    <w:p w:rsidR="00201808" w:rsidRPr="00631D90" w:rsidRDefault="00201808" w:rsidP="0024506E">
      <w:pPr>
        <w:spacing w:after="0" w:line="240" w:lineRule="auto"/>
        <w:rPr>
          <w:rFonts w:ascii="Maiandra GD" w:eastAsia="Times New Roman" w:hAnsi="Maiandra GD" w:cs="Arial"/>
          <w:b/>
          <w:u w:val="single"/>
          <w:lang w:eastAsia="en-GB"/>
        </w:rPr>
      </w:pP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1. </w:t>
      </w:r>
      <w:r w:rsidRPr="00631D90">
        <w:rPr>
          <w:rFonts w:ascii="Maiandra GD" w:eastAsia="Times New Roman" w:hAnsi="Maiandra GD" w:cs="Arial"/>
          <w:lang w:eastAsia="en-GB"/>
        </w:rPr>
        <w:tab/>
        <w:t>Show a commitment to learning.</w:t>
      </w:r>
    </w:p>
    <w:p w:rsidR="00111B51" w:rsidRPr="00631D90" w:rsidRDefault="00111B51" w:rsidP="00201808">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2. </w:t>
      </w:r>
      <w:r w:rsidRPr="00631D90">
        <w:rPr>
          <w:rFonts w:ascii="Maiandra GD" w:eastAsia="Times New Roman" w:hAnsi="Maiandra GD" w:cs="Arial"/>
          <w:lang w:eastAsia="en-GB"/>
        </w:rPr>
        <w:tab/>
        <w:t>Show thoughtfulness and respect for other people’s opinions, culture and property.</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3. </w:t>
      </w:r>
      <w:r w:rsidRPr="00631D90">
        <w:rPr>
          <w:rFonts w:ascii="Maiandra GD" w:eastAsia="Times New Roman" w:hAnsi="Maiandra GD" w:cs="Arial"/>
          <w:lang w:eastAsia="en-GB"/>
        </w:rPr>
        <w:tab/>
        <w:t xml:space="preserve">Follow </w:t>
      </w:r>
      <w:r w:rsidR="001F2EFB" w:rsidRPr="00631D90">
        <w:rPr>
          <w:rFonts w:ascii="Maiandra GD" w:eastAsia="Times New Roman" w:hAnsi="Maiandra GD" w:cs="Arial"/>
          <w:lang w:eastAsia="en-GB"/>
        </w:rPr>
        <w:t>adult’s</w:t>
      </w:r>
      <w:r w:rsidRPr="00631D90">
        <w:rPr>
          <w:rFonts w:ascii="Maiandra GD" w:eastAsia="Times New Roman" w:hAnsi="Maiandra GD" w:cs="Arial"/>
          <w:lang w:eastAsia="en-GB"/>
        </w:rPr>
        <w:t xml:space="preserve"> instructions.</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4. </w:t>
      </w:r>
      <w:r w:rsidRPr="00631D90">
        <w:rPr>
          <w:rFonts w:ascii="Maiandra GD" w:eastAsia="Times New Roman" w:hAnsi="Maiandra GD" w:cs="Arial"/>
          <w:lang w:eastAsia="en-GB"/>
        </w:rPr>
        <w:tab/>
        <w:t>Show self-control and self-motivation.</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5. </w:t>
      </w:r>
      <w:r w:rsidRPr="00631D90">
        <w:rPr>
          <w:rFonts w:ascii="Maiandra GD" w:eastAsia="Times New Roman" w:hAnsi="Maiandra GD" w:cs="Arial"/>
          <w:lang w:eastAsia="en-GB"/>
        </w:rPr>
        <w:tab/>
        <w:t>Show good manners.</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6. </w:t>
      </w:r>
      <w:r w:rsidRPr="00631D90">
        <w:rPr>
          <w:rFonts w:ascii="Maiandra GD" w:eastAsia="Times New Roman" w:hAnsi="Maiandra GD" w:cs="Arial"/>
          <w:lang w:eastAsia="en-GB"/>
        </w:rPr>
        <w:tab/>
        <w:t>Have good school attendance and punctuality.</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7. </w:t>
      </w:r>
      <w:r w:rsidRPr="00631D90">
        <w:rPr>
          <w:rFonts w:ascii="Maiandra GD" w:eastAsia="Times New Roman" w:hAnsi="Maiandra GD" w:cs="Arial"/>
          <w:lang w:eastAsia="en-GB"/>
        </w:rPr>
        <w:tab/>
        <w:t>Take responsibility for your own behaviour.</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xml:space="preserve">8. </w:t>
      </w:r>
      <w:r w:rsidRPr="00631D90">
        <w:rPr>
          <w:rFonts w:ascii="Maiandra GD" w:eastAsia="Times New Roman" w:hAnsi="Maiandra GD" w:cs="Arial"/>
          <w:lang w:eastAsia="en-GB"/>
        </w:rPr>
        <w:tab/>
        <w:t>Do your best at all times.</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24506E">
      <w:pPr>
        <w:spacing w:after="0" w:line="240" w:lineRule="auto"/>
        <w:rPr>
          <w:rFonts w:ascii="Maiandra GD" w:eastAsia="Times New Roman" w:hAnsi="Maiandra GD" w:cs="Arial"/>
          <w:lang w:eastAsia="en-GB"/>
        </w:rPr>
      </w:pP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Special privileges may be given for specific behaviour e.g. the lining up cup, kindness cup, attendance/punctuality awards as part of good news assembly.</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Rewards will not be used as an incentive for those that find the basic rules difficult, only where they and others have behaved / achieved over the basic expectations.</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917402" w:rsidRPr="00631D90" w:rsidRDefault="00917402"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b/>
          <w:u w:val="single"/>
          <w:lang w:eastAsia="en-GB"/>
        </w:rPr>
        <w:t>Good to be Green</w:t>
      </w:r>
    </w:p>
    <w:p w:rsidR="000342BB" w:rsidRPr="00631D90" w:rsidRDefault="000342BB" w:rsidP="009C0378">
      <w:pPr>
        <w:spacing w:after="0" w:line="240" w:lineRule="auto"/>
        <w:ind w:right="566"/>
        <w:jc w:val="both"/>
        <w:rPr>
          <w:rFonts w:ascii="Maiandra GD" w:eastAsia="Times New Roman" w:hAnsi="Maiandra GD" w:cs="Arial"/>
          <w:b/>
          <w:u w:val="single"/>
          <w:lang w:eastAsia="en-GB"/>
        </w:rPr>
      </w:pPr>
    </w:p>
    <w:p w:rsidR="00917402" w:rsidRPr="00631D90" w:rsidRDefault="00917402"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lang w:eastAsia="en-GB"/>
        </w:rPr>
        <w:t>Our school is uncompromising in our expectations and never settle for lower standards of behaviour.</w:t>
      </w:r>
    </w:p>
    <w:p w:rsidR="00917402" w:rsidRPr="00631D90" w:rsidRDefault="00917402" w:rsidP="009C0378">
      <w:pPr>
        <w:spacing w:after="0" w:line="240" w:lineRule="auto"/>
        <w:ind w:right="566"/>
        <w:jc w:val="both"/>
        <w:rPr>
          <w:rFonts w:ascii="Maiandra GD" w:eastAsia="Times New Roman" w:hAnsi="Maiandra GD" w:cs="Arial"/>
          <w:lang w:eastAsia="en-GB"/>
        </w:rPr>
      </w:pPr>
    </w:p>
    <w:p w:rsidR="00917402" w:rsidRPr="00631D90" w:rsidRDefault="00917402"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xml:space="preserve">We use a </w:t>
      </w:r>
      <w:r w:rsidRPr="00631D90">
        <w:rPr>
          <w:rFonts w:ascii="Maiandra GD" w:eastAsia="Times New Roman" w:hAnsi="Maiandra GD" w:cs="Arial"/>
          <w:b/>
          <w:lang w:eastAsia="en-GB"/>
        </w:rPr>
        <w:t>Good to Green card system</w:t>
      </w:r>
      <w:r w:rsidRPr="00631D90">
        <w:rPr>
          <w:rFonts w:ascii="Maiandra GD" w:eastAsia="Times New Roman" w:hAnsi="Maiandra GD" w:cs="Arial"/>
          <w:lang w:eastAsia="en-GB"/>
        </w:rPr>
        <w:t xml:space="preserve"> to encourage positive learning behaviour, as well as making sanctions clear for all to understand and follow. </w:t>
      </w:r>
    </w:p>
    <w:p w:rsidR="000342BB" w:rsidRPr="00631D90" w:rsidRDefault="000342BB" w:rsidP="009C0378">
      <w:pPr>
        <w:spacing w:after="0" w:line="240" w:lineRule="auto"/>
        <w:ind w:right="566"/>
        <w:jc w:val="both"/>
        <w:rPr>
          <w:rFonts w:ascii="Maiandra GD" w:eastAsia="Times New Roman" w:hAnsi="Maiandra GD" w:cs="Arial"/>
          <w:lang w:eastAsia="en-GB"/>
        </w:rPr>
      </w:pPr>
    </w:p>
    <w:p w:rsidR="00B71D24" w:rsidRPr="00631D90" w:rsidRDefault="00B71D24" w:rsidP="009C0378">
      <w:pPr>
        <w:spacing w:after="0" w:line="240" w:lineRule="auto"/>
        <w:ind w:right="566"/>
        <w:jc w:val="both"/>
        <w:rPr>
          <w:rFonts w:ascii="Maiandra GD" w:eastAsia="Times New Roman" w:hAnsi="Maiandra GD" w:cs="Times New Roman"/>
          <w:b/>
          <w:bCs/>
          <w:u w:val="single"/>
          <w:lang w:eastAsia="en-GB"/>
        </w:rPr>
      </w:pPr>
      <w:r w:rsidRPr="00631D90">
        <w:rPr>
          <w:rFonts w:ascii="Maiandra GD" w:eastAsia="Times New Roman" w:hAnsi="Maiandra GD" w:cs="Times New Roman"/>
          <w:b/>
          <w:bCs/>
          <w:u w:val="single"/>
          <w:lang w:eastAsia="en-GB"/>
        </w:rPr>
        <w:t>Sanctions</w:t>
      </w:r>
    </w:p>
    <w:p w:rsidR="000342BB" w:rsidRPr="00631D90" w:rsidRDefault="000342BB" w:rsidP="0024506E">
      <w:pPr>
        <w:spacing w:after="0" w:line="240" w:lineRule="auto"/>
        <w:rPr>
          <w:rFonts w:ascii="Maiandra GD" w:eastAsia="Times New Roman" w:hAnsi="Maiandra GD" w:cs="Times New Roman"/>
          <w:u w:val="single"/>
          <w:lang w:eastAsia="en-GB"/>
        </w:rPr>
      </w:pPr>
    </w:p>
    <w:p w:rsidR="00642BE8" w:rsidRPr="00D4731A" w:rsidRDefault="00642BE8" w:rsidP="009C0378">
      <w:pPr>
        <w:spacing w:after="0" w:line="240" w:lineRule="auto"/>
        <w:ind w:right="566"/>
        <w:jc w:val="both"/>
        <w:rPr>
          <w:rFonts w:ascii="Maiandra GD" w:eastAsia="Times New Roman" w:hAnsi="Maiandra GD" w:cs="Times New Roman"/>
          <w:u w:val="single"/>
          <w:lang w:eastAsia="en-GB"/>
        </w:rPr>
      </w:pPr>
      <w:r w:rsidRPr="00D4731A">
        <w:rPr>
          <w:rFonts w:ascii="Maiandra GD" w:hAnsi="Maiandra GD"/>
        </w:rPr>
        <w:t>A punishment must be proportionate. In determining whether a punishment is reasonable, guidance will be sort from section 91 of the Education and Inspections Act 2006.</w:t>
      </w: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The card system is used to help children</w:t>
      </w:r>
      <w:r w:rsidR="00561A58" w:rsidRPr="00631D90">
        <w:rPr>
          <w:rFonts w:ascii="Maiandra GD" w:eastAsia="Times New Roman" w:hAnsi="Maiandra GD" w:cs="Times New Roman"/>
          <w:lang w:eastAsia="en-GB"/>
        </w:rPr>
        <w:t xml:space="preserve"> understand the consequences of in</w:t>
      </w:r>
      <w:r w:rsidRPr="00631D90">
        <w:rPr>
          <w:rFonts w:ascii="Maiandra GD" w:eastAsia="Times New Roman" w:hAnsi="Maiandra GD" w:cs="Times New Roman"/>
          <w:lang w:eastAsia="en-GB"/>
        </w:rPr>
        <w:t xml:space="preserve">appropriate </w:t>
      </w:r>
      <w:r w:rsidR="00561A58" w:rsidRPr="00631D90">
        <w:rPr>
          <w:rFonts w:ascii="Maiandra GD" w:eastAsia="Times New Roman" w:hAnsi="Maiandra GD" w:cs="Times New Roman"/>
          <w:lang w:eastAsia="en-GB"/>
        </w:rPr>
        <w:t xml:space="preserve">behaviour; </w:t>
      </w:r>
      <w:r w:rsidRPr="00631D90">
        <w:rPr>
          <w:rFonts w:ascii="Maiandra GD" w:eastAsia="Times New Roman" w:hAnsi="Maiandra GD" w:cs="Times New Roman"/>
          <w:lang w:eastAsia="en-GB"/>
        </w:rPr>
        <w:t>and is designed to give children choices to stop and make changes. The children realise that there will be consequences for bad behaviour.</w:t>
      </w:r>
    </w:p>
    <w:p w:rsidR="0024506E" w:rsidRPr="00631D90" w:rsidRDefault="0024506E" w:rsidP="009C0378">
      <w:pPr>
        <w:spacing w:after="0" w:line="240" w:lineRule="auto"/>
        <w:ind w:right="566"/>
        <w:jc w:val="both"/>
        <w:rPr>
          <w:rFonts w:ascii="Maiandra GD" w:eastAsia="Times New Roman" w:hAnsi="Maiandra GD" w:cs="Times New Roman"/>
          <w:lang w:eastAsia="en-GB"/>
        </w:rPr>
      </w:pP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1:- An initial verbal warning—the child is asked to think about making the right choices and changing their behaviour.</w:t>
      </w:r>
    </w:p>
    <w:p w:rsidR="00B71D24" w:rsidRPr="00631D90" w:rsidRDefault="00B71D24" w:rsidP="009C0378">
      <w:pPr>
        <w:spacing w:after="0" w:line="240" w:lineRule="auto"/>
        <w:ind w:left="-567" w:right="566" w:firstLine="567"/>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2:- If behaviour continues to be challenging then the child will be given a blue card.</w:t>
      </w: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3:– If a child continues to behave inappropriately they will be given a purple card and 10 minute time out in class in a secluded space.</w:t>
      </w: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 xml:space="preserve">Step 4:- A yellow card and the child will lose 10 minutes of their </w:t>
      </w:r>
      <w:r w:rsidR="00C9499B" w:rsidRPr="00631D90">
        <w:rPr>
          <w:rFonts w:ascii="Maiandra GD" w:eastAsia="Times New Roman" w:hAnsi="Maiandra GD" w:cs="Times New Roman"/>
          <w:lang w:eastAsia="en-GB"/>
        </w:rPr>
        <w:t>break time</w:t>
      </w:r>
      <w:r w:rsidRPr="00631D90">
        <w:rPr>
          <w:rFonts w:ascii="Maiandra GD" w:eastAsia="Times New Roman" w:hAnsi="Maiandra GD" w:cs="Times New Roman"/>
          <w:lang w:eastAsia="en-GB"/>
        </w:rPr>
        <w:t xml:space="preserve"> and a letter/text will be sent home informing you of their behaviour</w:t>
      </w: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Step 5:- They will be sent to work in another year group for half a day.  This will be recorded in the class behaviour book. A phone call is made home by the class teacher.</w:t>
      </w:r>
    </w:p>
    <w:p w:rsidR="00B71D24"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t>If a child receives 2 or more instances of being sent to another class in a week then they will go to see the Head/Deputy Head and a letter will then be sent home.  Parents will be asked to come in for a meeting with the Phase leader/ Pastoral Lead. This makes sure that we are working with parents to help support their child’s behaviour.</w:t>
      </w:r>
    </w:p>
    <w:p w:rsidR="00917402" w:rsidRPr="00631D90" w:rsidRDefault="00B71D24" w:rsidP="009C0378">
      <w:pPr>
        <w:spacing w:after="0" w:line="240" w:lineRule="auto"/>
        <w:ind w:right="566"/>
        <w:jc w:val="both"/>
        <w:rPr>
          <w:rFonts w:ascii="Maiandra GD" w:eastAsia="Times New Roman" w:hAnsi="Maiandra GD" w:cs="Times New Roman"/>
          <w:lang w:eastAsia="en-GB"/>
        </w:rPr>
      </w:pPr>
      <w:r w:rsidRPr="00631D90">
        <w:rPr>
          <w:rFonts w:ascii="Maiandra GD" w:eastAsia="Times New Roman" w:hAnsi="Maiandra GD" w:cs="Times New Roman"/>
          <w:lang w:eastAsia="en-GB"/>
        </w:rPr>
        <w:lastRenderedPageBreak/>
        <w:t>Step 7:- If a child gets this far down the ladder then they will spend the next day working in seclusion, break time and dinner will also be taken separately to the other children.  Parents will be informed.</w:t>
      </w:r>
    </w:p>
    <w:p w:rsidR="000342BB" w:rsidRPr="00631D90" w:rsidRDefault="000342BB" w:rsidP="009C0378">
      <w:pPr>
        <w:spacing w:after="0" w:line="240" w:lineRule="auto"/>
        <w:ind w:right="566"/>
        <w:jc w:val="both"/>
        <w:rPr>
          <w:rFonts w:ascii="Maiandra GD" w:eastAsia="Times New Roman" w:hAnsi="Maiandra GD" w:cs="Times New Roman"/>
          <w:lang w:eastAsia="en-GB"/>
        </w:rPr>
      </w:pPr>
    </w:p>
    <w:p w:rsidR="00BA734D" w:rsidRPr="00631D90" w:rsidRDefault="00BA734D"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xml:space="preserve">For the very small number </w:t>
      </w:r>
      <w:r w:rsidR="00BB0EDF" w:rsidRPr="00631D90">
        <w:rPr>
          <w:rFonts w:ascii="Maiandra GD" w:eastAsia="Times New Roman" w:hAnsi="Maiandra GD" w:cs="Arial"/>
          <w:lang w:eastAsia="en-GB"/>
        </w:rPr>
        <w:t xml:space="preserve">of children </w:t>
      </w:r>
      <w:r w:rsidRPr="00631D90">
        <w:rPr>
          <w:rFonts w:ascii="Maiandra GD" w:eastAsia="Times New Roman" w:hAnsi="Maiandra GD" w:cs="Arial"/>
          <w:lang w:eastAsia="en-GB"/>
        </w:rPr>
        <w:t>where steps 1-7 do not work effectively, there will be a Behaviour Plan which assesses the skills a child has and identifies those skills that he / she needs, to enable them to stay within the behaviour expectations above.</w:t>
      </w:r>
    </w:p>
    <w:p w:rsidR="009C0378" w:rsidRDefault="009C0378" w:rsidP="009C0378">
      <w:pPr>
        <w:spacing w:after="0" w:line="240" w:lineRule="auto"/>
        <w:ind w:right="566"/>
        <w:jc w:val="both"/>
        <w:rPr>
          <w:rFonts w:ascii="Maiandra GD" w:eastAsia="Times New Roman" w:hAnsi="Maiandra GD" w:cs="Arial"/>
          <w:color w:val="FF0000"/>
          <w:lang w:eastAsia="en-GB"/>
        </w:rPr>
      </w:pPr>
    </w:p>
    <w:p w:rsidR="009C0378" w:rsidRDefault="009C0378" w:rsidP="009C0378">
      <w:pPr>
        <w:spacing w:after="0" w:line="240" w:lineRule="auto"/>
        <w:ind w:right="566"/>
        <w:rPr>
          <w:rFonts w:ascii="Maiandra GD" w:eastAsia="Times New Roman" w:hAnsi="Maiandra GD" w:cs="Arial"/>
          <w:color w:val="FF0000"/>
          <w:lang w:eastAsia="en-GB"/>
        </w:rPr>
      </w:pPr>
    </w:p>
    <w:p w:rsidR="00642BE8" w:rsidRPr="009C0378" w:rsidRDefault="00642BE8" w:rsidP="009C0378">
      <w:pPr>
        <w:spacing w:after="0" w:line="240" w:lineRule="auto"/>
        <w:ind w:right="566"/>
        <w:rPr>
          <w:rFonts w:ascii="Maiandra GD" w:eastAsia="Times New Roman" w:hAnsi="Maiandra GD" w:cs="Arial"/>
          <w:lang w:eastAsia="en-GB"/>
        </w:rPr>
      </w:pPr>
      <w:r w:rsidRPr="009C0378">
        <w:rPr>
          <w:rFonts w:ascii="Maiandra GD" w:eastAsia="Times New Roman" w:hAnsi="Maiandra GD" w:cs="Arial"/>
          <w:lang w:eastAsia="en-GB"/>
        </w:rPr>
        <w:t>Other sanctions include:</w:t>
      </w:r>
    </w:p>
    <w:p w:rsidR="00642BE8" w:rsidRPr="009C0378" w:rsidRDefault="00642BE8" w:rsidP="009C0378">
      <w:pPr>
        <w:pStyle w:val="Default"/>
        <w:ind w:right="566"/>
        <w:rPr>
          <w:rFonts w:ascii="Maiandra GD" w:hAnsi="Maiandra GD"/>
          <w:color w:val="auto"/>
          <w:sz w:val="22"/>
          <w:szCs w:val="22"/>
        </w:rPr>
      </w:pPr>
    </w:p>
    <w:p w:rsidR="00642BE8" w:rsidRPr="009C0378" w:rsidRDefault="00642BE8" w:rsidP="009C0378">
      <w:pPr>
        <w:pStyle w:val="Default"/>
        <w:numPr>
          <w:ilvl w:val="0"/>
          <w:numId w:val="5"/>
        </w:numPr>
        <w:ind w:right="566"/>
        <w:rPr>
          <w:rFonts w:ascii="Maiandra GD" w:hAnsi="Maiandra GD"/>
          <w:color w:val="auto"/>
          <w:sz w:val="22"/>
          <w:szCs w:val="22"/>
        </w:rPr>
      </w:pPr>
      <w:r w:rsidRPr="009C0378">
        <w:rPr>
          <w:rFonts w:ascii="Maiandra GD" w:hAnsi="Maiandra GD"/>
          <w:color w:val="auto"/>
          <w:sz w:val="22"/>
          <w:szCs w:val="22"/>
        </w:rPr>
        <w:t xml:space="preserve">Extra work or repeating unsatisfactory work until it meets the required standard. </w:t>
      </w:r>
    </w:p>
    <w:p w:rsidR="00642BE8" w:rsidRPr="009C0378" w:rsidRDefault="00642BE8" w:rsidP="009C0378">
      <w:pPr>
        <w:pStyle w:val="Default"/>
        <w:numPr>
          <w:ilvl w:val="0"/>
          <w:numId w:val="5"/>
        </w:numPr>
        <w:ind w:right="566"/>
        <w:rPr>
          <w:rFonts w:ascii="Maiandra GD" w:hAnsi="Maiandra GD"/>
          <w:color w:val="auto"/>
          <w:sz w:val="22"/>
          <w:szCs w:val="22"/>
        </w:rPr>
      </w:pPr>
      <w:r w:rsidRPr="009C0378">
        <w:rPr>
          <w:rFonts w:ascii="Maiandra GD" w:hAnsi="Maiandra GD"/>
          <w:color w:val="auto"/>
          <w:sz w:val="22"/>
          <w:szCs w:val="22"/>
        </w:rPr>
        <w:t xml:space="preserve">Loss of privileges – for instance the loss of a prized responsibility or not being able to participate in a non-uniform day (sometimes referred to as ‘mufti’ days). </w:t>
      </w:r>
    </w:p>
    <w:p w:rsidR="00642BE8" w:rsidRPr="009C0378" w:rsidRDefault="00642BE8" w:rsidP="009C0378">
      <w:pPr>
        <w:pStyle w:val="Default"/>
        <w:numPr>
          <w:ilvl w:val="0"/>
          <w:numId w:val="5"/>
        </w:numPr>
        <w:ind w:right="566"/>
        <w:rPr>
          <w:rFonts w:ascii="Maiandra GD" w:hAnsi="Maiandra GD"/>
          <w:color w:val="auto"/>
          <w:sz w:val="22"/>
          <w:szCs w:val="22"/>
        </w:rPr>
      </w:pPr>
      <w:r w:rsidRPr="009C0378">
        <w:rPr>
          <w:rFonts w:ascii="Maiandra GD" w:hAnsi="Maiandra GD"/>
          <w:color w:val="auto"/>
          <w:sz w:val="22"/>
          <w:szCs w:val="22"/>
        </w:rPr>
        <w:t xml:space="preserve">School based community service or imposition of a task – such as picking up litter or weeding school grounds; tidying a classroom; helping clear up the dining hall after meal times; or removing graffiti. </w:t>
      </w:r>
    </w:p>
    <w:p w:rsidR="00642BE8" w:rsidRPr="009C0378" w:rsidRDefault="00642BE8" w:rsidP="009C0378">
      <w:pPr>
        <w:pStyle w:val="Default"/>
        <w:ind w:left="644" w:right="566"/>
        <w:rPr>
          <w:rFonts w:ascii="Maiandra GD" w:hAnsi="Maiandra GD"/>
          <w:color w:val="auto"/>
          <w:sz w:val="22"/>
          <w:szCs w:val="22"/>
        </w:rPr>
      </w:pPr>
    </w:p>
    <w:p w:rsidR="00642BE8" w:rsidRPr="009C0378" w:rsidRDefault="00642BE8" w:rsidP="009C0378">
      <w:pPr>
        <w:pStyle w:val="Default"/>
        <w:ind w:left="644" w:right="566"/>
        <w:rPr>
          <w:rFonts w:ascii="Maiandra GD" w:hAnsi="Maiandra GD"/>
          <w:b/>
          <w:bCs/>
          <w:color w:val="auto"/>
          <w:sz w:val="22"/>
          <w:szCs w:val="22"/>
        </w:rPr>
      </w:pPr>
      <w:r w:rsidRPr="009C0378">
        <w:rPr>
          <w:rFonts w:ascii="Maiandra GD" w:hAnsi="Maiandra GD"/>
          <w:b/>
          <w:bCs/>
          <w:color w:val="auto"/>
          <w:sz w:val="22"/>
          <w:szCs w:val="22"/>
        </w:rPr>
        <w:t>Pupils’ conduct outside the school gates – teachers’ powers</w:t>
      </w:r>
    </w:p>
    <w:p w:rsidR="00561A58" w:rsidRPr="009C0378" w:rsidRDefault="00561A58" w:rsidP="009C0378">
      <w:pPr>
        <w:pStyle w:val="Default"/>
        <w:ind w:left="644" w:right="566"/>
        <w:rPr>
          <w:rFonts w:ascii="Maiandra GD" w:hAnsi="Maiandra GD"/>
          <w:b/>
          <w:bCs/>
          <w:color w:val="auto"/>
          <w:sz w:val="22"/>
          <w:szCs w:val="22"/>
        </w:rPr>
      </w:pPr>
    </w:p>
    <w:p w:rsidR="00642BE8" w:rsidRPr="009C0378" w:rsidRDefault="00642BE8" w:rsidP="009C0378">
      <w:pPr>
        <w:pStyle w:val="Default"/>
        <w:ind w:left="644" w:right="566"/>
        <w:rPr>
          <w:rFonts w:ascii="Maiandra GD" w:hAnsi="Maiandra GD"/>
          <w:color w:val="auto"/>
          <w:sz w:val="22"/>
          <w:szCs w:val="22"/>
        </w:rPr>
      </w:pPr>
      <w:r w:rsidRPr="009C0378">
        <w:rPr>
          <w:rFonts w:ascii="Maiandra GD" w:hAnsi="Maiandra GD"/>
          <w:color w:val="auto"/>
          <w:sz w:val="22"/>
          <w:szCs w:val="22"/>
        </w:rPr>
        <w:t>Teachers have the power to discipline pupils for misbehaving outside of the school premises “to such an extent as is reasonable”</w:t>
      </w:r>
      <w:r w:rsidR="00003BB3" w:rsidRPr="009C0378">
        <w:rPr>
          <w:rFonts w:ascii="Maiandra GD" w:hAnsi="Maiandra GD"/>
          <w:color w:val="auto"/>
          <w:sz w:val="22"/>
          <w:szCs w:val="22"/>
        </w:rPr>
        <w:t>.</w:t>
      </w:r>
    </w:p>
    <w:p w:rsidR="00561A58" w:rsidRPr="009C0378" w:rsidRDefault="00561A58" w:rsidP="009C0378">
      <w:pPr>
        <w:pStyle w:val="Default"/>
        <w:ind w:right="566"/>
        <w:rPr>
          <w:rFonts w:ascii="Maiandra GD" w:hAnsi="Maiandra GD"/>
          <w:color w:val="auto"/>
          <w:sz w:val="22"/>
          <w:szCs w:val="22"/>
        </w:rPr>
      </w:pPr>
    </w:p>
    <w:p w:rsidR="00561A58" w:rsidRPr="009C0378" w:rsidRDefault="00561A58" w:rsidP="009C0378">
      <w:pPr>
        <w:pStyle w:val="Default"/>
        <w:spacing w:after="77"/>
        <w:ind w:right="566"/>
        <w:rPr>
          <w:rFonts w:ascii="Maiandra GD" w:hAnsi="Maiandra GD"/>
          <w:color w:val="auto"/>
          <w:sz w:val="22"/>
          <w:szCs w:val="22"/>
        </w:rPr>
      </w:pPr>
      <w:r w:rsidRPr="009C0378">
        <w:rPr>
          <w:rFonts w:ascii="Maiandra GD" w:hAnsi="Maiandra GD"/>
          <w:color w:val="auto"/>
          <w:sz w:val="22"/>
          <w:szCs w:val="22"/>
        </w:rPr>
        <w:t xml:space="preserve">Misbehaviour when the pupil is: </w:t>
      </w:r>
    </w:p>
    <w:p w:rsidR="009C0378" w:rsidRDefault="009C0378" w:rsidP="009C0378">
      <w:pPr>
        <w:pStyle w:val="Default"/>
        <w:numPr>
          <w:ilvl w:val="0"/>
          <w:numId w:val="6"/>
        </w:numPr>
        <w:spacing w:after="77"/>
        <w:ind w:right="566"/>
        <w:rPr>
          <w:rFonts w:ascii="Maiandra GD" w:hAnsi="Maiandra GD"/>
          <w:color w:val="auto"/>
          <w:sz w:val="22"/>
          <w:szCs w:val="22"/>
        </w:rPr>
      </w:pPr>
      <w:r>
        <w:rPr>
          <w:rFonts w:ascii="Maiandra GD" w:hAnsi="Maiandra GD"/>
          <w:color w:val="auto"/>
          <w:sz w:val="22"/>
          <w:szCs w:val="22"/>
        </w:rPr>
        <w:t>T</w:t>
      </w:r>
      <w:r w:rsidR="00561A58" w:rsidRPr="009C0378">
        <w:rPr>
          <w:rFonts w:ascii="Maiandra GD" w:hAnsi="Maiandra GD"/>
          <w:color w:val="auto"/>
          <w:sz w:val="22"/>
          <w:szCs w:val="22"/>
        </w:rPr>
        <w:t xml:space="preserve">aking part in any school-organised or school-related activity or </w:t>
      </w:r>
    </w:p>
    <w:p w:rsidR="009C0378" w:rsidRDefault="009C0378" w:rsidP="009C0378">
      <w:pPr>
        <w:pStyle w:val="Default"/>
        <w:numPr>
          <w:ilvl w:val="0"/>
          <w:numId w:val="6"/>
        </w:numPr>
        <w:spacing w:after="77"/>
        <w:ind w:right="566"/>
        <w:rPr>
          <w:rFonts w:ascii="Maiandra GD" w:hAnsi="Maiandra GD"/>
          <w:color w:val="auto"/>
          <w:sz w:val="22"/>
          <w:szCs w:val="22"/>
        </w:rPr>
      </w:pPr>
      <w:r>
        <w:rPr>
          <w:rFonts w:ascii="Maiandra GD" w:hAnsi="Maiandra GD"/>
          <w:color w:val="auto"/>
          <w:sz w:val="22"/>
          <w:szCs w:val="22"/>
        </w:rPr>
        <w:t>T</w:t>
      </w:r>
      <w:r w:rsidR="00561A58" w:rsidRPr="009C0378">
        <w:rPr>
          <w:rFonts w:ascii="Maiandra GD" w:hAnsi="Maiandra GD"/>
          <w:color w:val="auto"/>
          <w:sz w:val="22"/>
          <w:szCs w:val="22"/>
        </w:rPr>
        <w:t xml:space="preserve">ravelling to or from school or </w:t>
      </w:r>
    </w:p>
    <w:p w:rsidR="009C0378" w:rsidRDefault="009C0378" w:rsidP="009C0378">
      <w:pPr>
        <w:pStyle w:val="Default"/>
        <w:numPr>
          <w:ilvl w:val="0"/>
          <w:numId w:val="6"/>
        </w:numPr>
        <w:spacing w:after="77"/>
        <w:ind w:right="566"/>
        <w:rPr>
          <w:rFonts w:ascii="Maiandra GD" w:hAnsi="Maiandra GD"/>
          <w:color w:val="auto"/>
          <w:sz w:val="22"/>
          <w:szCs w:val="22"/>
        </w:rPr>
      </w:pPr>
      <w:r w:rsidRPr="009C0378">
        <w:rPr>
          <w:rFonts w:ascii="Maiandra GD" w:hAnsi="Maiandra GD"/>
          <w:color w:val="auto"/>
          <w:sz w:val="22"/>
          <w:szCs w:val="22"/>
        </w:rPr>
        <w:t>W</w:t>
      </w:r>
      <w:r w:rsidR="00561A58" w:rsidRPr="009C0378">
        <w:rPr>
          <w:rFonts w:ascii="Maiandra GD" w:hAnsi="Maiandra GD"/>
          <w:color w:val="auto"/>
          <w:sz w:val="22"/>
          <w:szCs w:val="22"/>
        </w:rPr>
        <w:t xml:space="preserve">earing school uniform or </w:t>
      </w:r>
    </w:p>
    <w:p w:rsidR="00561A58" w:rsidRPr="009C0378" w:rsidRDefault="009C0378" w:rsidP="009C0378">
      <w:pPr>
        <w:pStyle w:val="Default"/>
        <w:numPr>
          <w:ilvl w:val="0"/>
          <w:numId w:val="6"/>
        </w:numPr>
        <w:spacing w:after="77"/>
        <w:ind w:right="566"/>
        <w:rPr>
          <w:rFonts w:ascii="Maiandra GD" w:hAnsi="Maiandra GD"/>
          <w:color w:val="auto"/>
          <w:sz w:val="22"/>
          <w:szCs w:val="22"/>
        </w:rPr>
      </w:pPr>
      <w:r>
        <w:rPr>
          <w:rFonts w:ascii="Maiandra GD" w:hAnsi="Maiandra GD"/>
          <w:color w:val="auto"/>
          <w:sz w:val="22"/>
          <w:szCs w:val="22"/>
        </w:rPr>
        <w:t>I</w:t>
      </w:r>
      <w:r w:rsidR="00561A58" w:rsidRPr="009C0378">
        <w:rPr>
          <w:rFonts w:ascii="Maiandra GD" w:hAnsi="Maiandra GD"/>
          <w:color w:val="auto"/>
          <w:sz w:val="22"/>
          <w:szCs w:val="22"/>
        </w:rPr>
        <w:t xml:space="preserve">n some other way identifiable as a pupil at the school. </w:t>
      </w:r>
    </w:p>
    <w:p w:rsidR="00561A58" w:rsidRPr="009C0378" w:rsidRDefault="00561A58" w:rsidP="009C0378">
      <w:pPr>
        <w:pStyle w:val="Default"/>
        <w:ind w:right="566"/>
        <w:rPr>
          <w:rFonts w:ascii="Maiandra GD" w:hAnsi="Maiandra GD"/>
          <w:color w:val="auto"/>
          <w:sz w:val="22"/>
          <w:szCs w:val="22"/>
        </w:rPr>
      </w:pPr>
    </w:p>
    <w:p w:rsidR="00561A58" w:rsidRDefault="00561A58" w:rsidP="009C0378">
      <w:pPr>
        <w:pStyle w:val="Default"/>
        <w:spacing w:after="77"/>
        <w:ind w:right="566"/>
        <w:rPr>
          <w:rFonts w:ascii="Maiandra GD" w:hAnsi="Maiandra GD"/>
          <w:color w:val="auto"/>
          <w:sz w:val="22"/>
          <w:szCs w:val="22"/>
        </w:rPr>
      </w:pPr>
      <w:r w:rsidRPr="009C0378">
        <w:rPr>
          <w:rFonts w:ascii="Maiandra GD" w:hAnsi="Maiandra GD"/>
          <w:color w:val="auto"/>
          <w:sz w:val="22"/>
          <w:szCs w:val="22"/>
        </w:rPr>
        <w:t xml:space="preserve">or </w:t>
      </w:r>
      <w:r w:rsidR="009C0378">
        <w:rPr>
          <w:rFonts w:ascii="Maiandra GD" w:hAnsi="Maiandra GD"/>
          <w:color w:val="auto"/>
          <w:sz w:val="22"/>
          <w:szCs w:val="22"/>
        </w:rPr>
        <w:t xml:space="preserve"> M</w:t>
      </w:r>
      <w:r w:rsidRPr="009C0378">
        <w:rPr>
          <w:rFonts w:ascii="Maiandra GD" w:hAnsi="Maiandra GD"/>
          <w:color w:val="auto"/>
          <w:sz w:val="22"/>
          <w:szCs w:val="22"/>
        </w:rPr>
        <w:t xml:space="preserve">isbehaviour at any time, whether or not the conditions above apply, that: </w:t>
      </w:r>
    </w:p>
    <w:p w:rsidR="009C0378" w:rsidRPr="009C0378" w:rsidRDefault="009C0378" w:rsidP="009C0378">
      <w:pPr>
        <w:pStyle w:val="Default"/>
        <w:spacing w:after="77"/>
        <w:ind w:right="566"/>
        <w:rPr>
          <w:rFonts w:ascii="Maiandra GD" w:hAnsi="Maiandra GD"/>
          <w:color w:val="auto"/>
          <w:sz w:val="22"/>
          <w:szCs w:val="22"/>
        </w:rPr>
      </w:pPr>
    </w:p>
    <w:p w:rsidR="00561A58" w:rsidRPr="009C0378" w:rsidRDefault="009C0378" w:rsidP="009C0378">
      <w:pPr>
        <w:pStyle w:val="Default"/>
        <w:numPr>
          <w:ilvl w:val="0"/>
          <w:numId w:val="6"/>
        </w:numPr>
        <w:spacing w:after="77"/>
        <w:ind w:right="566"/>
        <w:rPr>
          <w:rFonts w:ascii="Maiandra GD" w:hAnsi="Maiandra GD"/>
          <w:color w:val="auto"/>
          <w:sz w:val="22"/>
          <w:szCs w:val="22"/>
        </w:rPr>
      </w:pPr>
      <w:r>
        <w:rPr>
          <w:rFonts w:ascii="Maiandra GD" w:hAnsi="Maiandra GD"/>
          <w:color w:val="auto"/>
          <w:sz w:val="22"/>
          <w:szCs w:val="22"/>
        </w:rPr>
        <w:t>C</w:t>
      </w:r>
      <w:r w:rsidR="00561A58" w:rsidRPr="009C0378">
        <w:rPr>
          <w:rFonts w:ascii="Maiandra GD" w:hAnsi="Maiandra GD"/>
          <w:color w:val="auto"/>
          <w:sz w:val="22"/>
          <w:szCs w:val="22"/>
        </w:rPr>
        <w:t xml:space="preserve">ould have repercussions for the orderly running of the school or </w:t>
      </w:r>
    </w:p>
    <w:p w:rsidR="00561A58" w:rsidRPr="009C0378" w:rsidRDefault="009C0378" w:rsidP="009C0378">
      <w:pPr>
        <w:pStyle w:val="Default"/>
        <w:numPr>
          <w:ilvl w:val="0"/>
          <w:numId w:val="6"/>
        </w:numPr>
        <w:spacing w:after="77"/>
        <w:ind w:right="566"/>
        <w:rPr>
          <w:rFonts w:ascii="Maiandra GD" w:hAnsi="Maiandra GD"/>
          <w:color w:val="auto"/>
          <w:sz w:val="22"/>
          <w:szCs w:val="22"/>
        </w:rPr>
      </w:pPr>
      <w:r>
        <w:rPr>
          <w:rFonts w:ascii="Maiandra GD" w:hAnsi="Maiandra GD"/>
          <w:color w:val="auto"/>
          <w:sz w:val="22"/>
          <w:szCs w:val="22"/>
        </w:rPr>
        <w:t>P</w:t>
      </w:r>
      <w:r w:rsidR="00561A58" w:rsidRPr="009C0378">
        <w:rPr>
          <w:rFonts w:ascii="Maiandra GD" w:hAnsi="Maiandra GD"/>
          <w:color w:val="auto"/>
          <w:sz w:val="22"/>
          <w:szCs w:val="22"/>
        </w:rPr>
        <w:t xml:space="preserve">oses a threat to another pupil or member of the public or </w:t>
      </w:r>
    </w:p>
    <w:p w:rsidR="00561A58" w:rsidRPr="009C0378" w:rsidRDefault="009C0378" w:rsidP="009C0378">
      <w:pPr>
        <w:pStyle w:val="Default"/>
        <w:numPr>
          <w:ilvl w:val="0"/>
          <w:numId w:val="6"/>
        </w:numPr>
        <w:ind w:right="566"/>
        <w:rPr>
          <w:rFonts w:ascii="Maiandra GD" w:hAnsi="Maiandra GD"/>
          <w:color w:val="auto"/>
          <w:sz w:val="22"/>
          <w:szCs w:val="22"/>
        </w:rPr>
      </w:pPr>
      <w:r>
        <w:rPr>
          <w:rFonts w:ascii="Maiandra GD" w:hAnsi="Maiandra GD"/>
          <w:color w:val="auto"/>
          <w:sz w:val="22"/>
          <w:szCs w:val="22"/>
        </w:rPr>
        <w:t>C</w:t>
      </w:r>
      <w:r w:rsidR="00561A58" w:rsidRPr="009C0378">
        <w:rPr>
          <w:rFonts w:ascii="Maiandra GD" w:hAnsi="Maiandra GD"/>
          <w:color w:val="auto"/>
          <w:sz w:val="22"/>
          <w:szCs w:val="22"/>
        </w:rPr>
        <w:t xml:space="preserve">ould adversely affect the reputation of the school. </w:t>
      </w:r>
    </w:p>
    <w:p w:rsidR="00561A58" w:rsidRPr="009C0378" w:rsidRDefault="00561A58" w:rsidP="009C0378">
      <w:pPr>
        <w:pStyle w:val="Default"/>
        <w:ind w:right="566"/>
        <w:rPr>
          <w:rFonts w:ascii="Maiandra GD" w:hAnsi="Maiandra GD"/>
          <w:color w:val="auto"/>
          <w:sz w:val="22"/>
          <w:szCs w:val="22"/>
        </w:rPr>
      </w:pPr>
    </w:p>
    <w:p w:rsidR="00642BE8" w:rsidRPr="009C0378" w:rsidRDefault="00561A58" w:rsidP="009C0378">
      <w:pPr>
        <w:pStyle w:val="Default"/>
        <w:ind w:right="566"/>
        <w:rPr>
          <w:rFonts w:ascii="Maiandra GD" w:hAnsi="Maiandra GD"/>
          <w:color w:val="auto"/>
          <w:sz w:val="22"/>
          <w:szCs w:val="22"/>
        </w:rPr>
      </w:pPr>
      <w:r w:rsidRPr="009C0378">
        <w:rPr>
          <w:rFonts w:ascii="Maiandra GD" w:hAnsi="Maiandra GD"/>
          <w:color w:val="auto"/>
          <w:sz w:val="22"/>
          <w:szCs w:val="22"/>
        </w:rPr>
        <w:t xml:space="preserve"> In all cases of misbehaviour the teacher can only discipline the pupil on school premises or elsewhere when the pupil is under the lawful control of the staff member.</w:t>
      </w:r>
    </w:p>
    <w:p w:rsidR="00642BE8" w:rsidRPr="00631D90" w:rsidRDefault="00642BE8" w:rsidP="009C0378">
      <w:pPr>
        <w:pStyle w:val="Default"/>
        <w:ind w:left="360" w:right="566"/>
        <w:rPr>
          <w:rFonts w:ascii="Maiandra GD" w:hAnsi="Maiandra GD"/>
          <w:color w:val="FF0000"/>
          <w:sz w:val="22"/>
          <w:szCs w:val="22"/>
        </w:rPr>
      </w:pPr>
    </w:p>
    <w:p w:rsidR="00BA734D" w:rsidRPr="00631D90" w:rsidRDefault="00BA734D"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 </w:t>
      </w:r>
    </w:p>
    <w:p w:rsidR="00BA734D" w:rsidRPr="00631D90" w:rsidRDefault="00BA734D"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For the very rare occasions when these steps do not work, we will use outside agencies and fixed term or permanent exclusions (see appendix 1).</w:t>
      </w:r>
    </w:p>
    <w:p w:rsidR="00BA734D" w:rsidRPr="00631D90" w:rsidRDefault="00BA734D" w:rsidP="009C0378">
      <w:pPr>
        <w:spacing w:after="0" w:line="240" w:lineRule="auto"/>
        <w:ind w:right="566"/>
        <w:rPr>
          <w:rFonts w:ascii="Maiandra GD" w:eastAsia="Times New Roman" w:hAnsi="Maiandra GD" w:cs="Arial"/>
          <w:lang w:eastAsia="en-GB"/>
        </w:rPr>
      </w:pPr>
    </w:p>
    <w:p w:rsidR="00561A58" w:rsidRPr="00631D90" w:rsidRDefault="00561A58" w:rsidP="009C0378">
      <w:pPr>
        <w:spacing w:after="0" w:line="240" w:lineRule="auto"/>
        <w:ind w:right="566"/>
        <w:rPr>
          <w:rFonts w:ascii="Maiandra GD" w:eastAsia="Times New Roman" w:hAnsi="Maiandra GD" w:cs="Arial"/>
          <w:b/>
          <w:u w:val="single"/>
          <w:lang w:eastAsia="en-GB"/>
        </w:rPr>
      </w:pPr>
    </w:p>
    <w:p w:rsidR="00111B51" w:rsidRPr="00631D90" w:rsidRDefault="00111B51" w:rsidP="009C0378">
      <w:pPr>
        <w:spacing w:after="0" w:line="240" w:lineRule="auto"/>
        <w:ind w:right="566"/>
        <w:rPr>
          <w:rFonts w:ascii="Maiandra GD" w:eastAsia="Times New Roman" w:hAnsi="Maiandra GD" w:cs="Arial"/>
          <w:b/>
          <w:u w:val="single"/>
          <w:lang w:eastAsia="en-GB"/>
        </w:rPr>
      </w:pPr>
      <w:r w:rsidRPr="00631D90">
        <w:rPr>
          <w:rFonts w:ascii="Maiandra GD" w:eastAsia="Times New Roman" w:hAnsi="Maiandra GD" w:cs="Arial"/>
          <w:b/>
          <w:u w:val="single"/>
          <w:lang w:eastAsia="en-GB"/>
        </w:rPr>
        <w:t>What behaviour is unacceptable?</w:t>
      </w:r>
    </w:p>
    <w:p w:rsidR="000342BB" w:rsidRPr="00631D90" w:rsidRDefault="000342BB" w:rsidP="009C0378">
      <w:pPr>
        <w:spacing w:after="0" w:line="240" w:lineRule="auto"/>
        <w:ind w:right="566"/>
        <w:rPr>
          <w:rFonts w:ascii="Maiandra GD" w:eastAsia="Times New Roman" w:hAnsi="Maiandra GD" w:cs="Arial"/>
          <w:b/>
          <w:u w:val="single"/>
          <w:lang w:eastAsia="en-GB"/>
        </w:rPr>
      </w:pP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Unacceptable behaviour comes in many forms. This list outlines some of the most common types;</w:t>
      </w: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 </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T</w:t>
      </w:r>
      <w:r w:rsidR="001F2EFB" w:rsidRPr="00631D90">
        <w:rPr>
          <w:rFonts w:ascii="Maiandra GD" w:eastAsia="Times New Roman" w:hAnsi="Maiandra GD" w:cs="Arial"/>
          <w:lang w:eastAsia="en-GB"/>
        </w:rPr>
        <w:t xml:space="preserve">alking unnecessarily or chatting, answering back </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C</w:t>
      </w:r>
      <w:r w:rsidR="001F2EFB" w:rsidRPr="00631D90">
        <w:rPr>
          <w:rFonts w:ascii="Maiandra GD" w:eastAsia="Times New Roman" w:hAnsi="Maiandra GD" w:cs="Arial"/>
          <w:lang w:eastAsia="en-GB"/>
        </w:rPr>
        <w:t>alling out without permission</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B</w:t>
      </w:r>
      <w:r w:rsidR="001F2EFB" w:rsidRPr="00631D90">
        <w:rPr>
          <w:rFonts w:ascii="Maiandra GD" w:eastAsia="Times New Roman" w:hAnsi="Maiandra GD" w:cs="Arial"/>
          <w:lang w:eastAsia="en-GB"/>
        </w:rPr>
        <w:t>eing slow to start work or follow instructions</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S</w:t>
      </w:r>
      <w:r w:rsidR="001F2EFB" w:rsidRPr="00631D90">
        <w:rPr>
          <w:rFonts w:ascii="Maiandra GD" w:eastAsia="Times New Roman" w:hAnsi="Maiandra GD" w:cs="Arial"/>
          <w:lang w:eastAsia="en-GB"/>
        </w:rPr>
        <w:t xml:space="preserve">howing a lack of respect for each other and staff </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F</w:t>
      </w:r>
      <w:r w:rsidR="001F2EFB" w:rsidRPr="00631D90">
        <w:rPr>
          <w:rFonts w:ascii="Maiandra GD" w:eastAsia="Times New Roman" w:hAnsi="Maiandra GD" w:cs="Arial"/>
          <w:lang w:eastAsia="en-GB"/>
        </w:rPr>
        <w:t>idgeting with equipment</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N</w:t>
      </w:r>
      <w:r w:rsidR="001F2EFB" w:rsidRPr="00631D90">
        <w:rPr>
          <w:rFonts w:ascii="Maiandra GD" w:eastAsia="Times New Roman" w:hAnsi="Maiandra GD" w:cs="Arial"/>
          <w:lang w:eastAsia="en-GB"/>
        </w:rPr>
        <w:t>ot doing what you’re asked the first time you are asked</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A</w:t>
      </w:r>
      <w:r w:rsidR="001F2EFB" w:rsidRPr="00631D90">
        <w:rPr>
          <w:rFonts w:ascii="Maiandra GD" w:eastAsia="Times New Roman" w:hAnsi="Maiandra GD" w:cs="Arial"/>
          <w:lang w:eastAsia="en-GB"/>
        </w:rPr>
        <w:t>cting with disregard to the health and safety of others</w:t>
      </w:r>
    </w:p>
    <w:p w:rsidR="001F2EFB" w:rsidRPr="00631D90" w:rsidRDefault="009C0378" w:rsidP="009C0378">
      <w:pPr>
        <w:numPr>
          <w:ilvl w:val="0"/>
          <w:numId w:val="3"/>
        </w:numPr>
        <w:spacing w:after="0" w:line="240" w:lineRule="auto"/>
        <w:ind w:left="0" w:right="566" w:firstLine="142"/>
        <w:rPr>
          <w:rFonts w:ascii="Maiandra GD" w:eastAsia="Times New Roman" w:hAnsi="Maiandra GD" w:cs="Arial"/>
          <w:lang w:eastAsia="en-GB"/>
        </w:rPr>
      </w:pPr>
      <w:r>
        <w:rPr>
          <w:rFonts w:ascii="Maiandra GD" w:eastAsia="Times New Roman" w:hAnsi="Maiandra GD" w:cs="Arial"/>
          <w:lang w:eastAsia="en-GB"/>
        </w:rPr>
        <w:t>A</w:t>
      </w:r>
      <w:r w:rsidR="001F2EFB" w:rsidRPr="00631D90">
        <w:rPr>
          <w:rFonts w:ascii="Maiandra GD" w:eastAsia="Times New Roman" w:hAnsi="Maiandra GD" w:cs="Arial"/>
          <w:lang w:eastAsia="en-GB"/>
        </w:rPr>
        <w:t xml:space="preserve">ny violent act or swearing is a red card. </w:t>
      </w:r>
    </w:p>
    <w:p w:rsidR="00111B51" w:rsidRPr="00631D90" w:rsidRDefault="00111B51" w:rsidP="009C0378">
      <w:pPr>
        <w:spacing w:after="0" w:line="240" w:lineRule="auto"/>
        <w:ind w:right="566" w:firstLine="142"/>
        <w:rPr>
          <w:rFonts w:ascii="Maiandra GD" w:eastAsia="Times New Roman" w:hAnsi="Maiandra GD" w:cs="Arial"/>
          <w:lang w:eastAsia="en-GB"/>
        </w:rPr>
      </w:pPr>
    </w:p>
    <w:p w:rsidR="00BB0EDF" w:rsidRDefault="00BB0EDF" w:rsidP="009C0378">
      <w:pPr>
        <w:spacing w:after="0" w:line="240" w:lineRule="auto"/>
        <w:ind w:right="566"/>
        <w:rPr>
          <w:rFonts w:ascii="Maiandra GD" w:eastAsia="Times New Roman" w:hAnsi="Maiandra GD" w:cs="Arial"/>
          <w:lang w:eastAsia="en-GB"/>
        </w:rPr>
      </w:pPr>
    </w:p>
    <w:p w:rsidR="00DB2967" w:rsidRDefault="00DB2967" w:rsidP="009C0378">
      <w:pPr>
        <w:spacing w:after="0" w:line="240" w:lineRule="auto"/>
        <w:ind w:right="566"/>
        <w:rPr>
          <w:rFonts w:ascii="Maiandra GD" w:eastAsia="Times New Roman" w:hAnsi="Maiandra GD" w:cs="Arial"/>
          <w:lang w:eastAsia="en-GB"/>
        </w:rPr>
      </w:pPr>
    </w:p>
    <w:p w:rsidR="00DB2967" w:rsidRPr="00631D90" w:rsidRDefault="00DB2967" w:rsidP="009C0378">
      <w:pPr>
        <w:spacing w:after="0" w:line="240" w:lineRule="auto"/>
        <w:ind w:right="566"/>
        <w:rPr>
          <w:rFonts w:ascii="Maiandra GD" w:eastAsia="Times New Roman" w:hAnsi="Maiandra GD" w:cs="Arial"/>
          <w:lang w:eastAsia="en-GB"/>
        </w:rPr>
      </w:pP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b/>
          <w:lang w:eastAsia="en-GB"/>
        </w:rPr>
        <w:t>Bullying</w:t>
      </w:r>
      <w:r w:rsidRPr="00631D90">
        <w:rPr>
          <w:rFonts w:ascii="Maiandra GD" w:eastAsia="Times New Roman" w:hAnsi="Maiandra GD" w:cs="Arial"/>
          <w:lang w:eastAsia="en-GB"/>
        </w:rPr>
        <w:t xml:space="preserve"> (See Anti-bullying Policy) - Teasing, name calling or physical abuse of any other person.</w:t>
      </w:r>
    </w:p>
    <w:p w:rsidR="00111B51" w:rsidRPr="00631D90" w:rsidRDefault="00111B51" w:rsidP="009C0378">
      <w:pPr>
        <w:spacing w:after="0" w:line="240" w:lineRule="auto"/>
        <w:ind w:right="566"/>
        <w:rPr>
          <w:rFonts w:ascii="Maiandra GD" w:eastAsia="Times New Roman" w:hAnsi="Maiandra GD" w:cs="Arial"/>
          <w:lang w:eastAsia="en-GB"/>
        </w:rPr>
      </w:pPr>
    </w:p>
    <w:p w:rsidR="009C0378"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b/>
          <w:lang w:eastAsia="en-GB"/>
        </w:rPr>
        <w:t>Attendance and Punctuality</w:t>
      </w:r>
      <w:r w:rsidRPr="00631D90">
        <w:rPr>
          <w:rFonts w:ascii="Maiandra GD" w:eastAsia="Times New Roman" w:hAnsi="Maiandra GD" w:cs="Arial"/>
          <w:lang w:eastAsia="en-GB"/>
        </w:rPr>
        <w:t xml:space="preserve"> - Poor attendance impacts on learning, and poor punctuality causes </w:t>
      </w: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disruption within the classroom. </w:t>
      </w:r>
    </w:p>
    <w:p w:rsidR="009C0378" w:rsidRDefault="009C0378" w:rsidP="00D4731A">
      <w:pPr>
        <w:tabs>
          <w:tab w:val="left" w:pos="9923"/>
        </w:tabs>
        <w:spacing w:after="0" w:line="240" w:lineRule="auto"/>
        <w:jc w:val="both"/>
        <w:rPr>
          <w:rFonts w:ascii="Maiandra GD" w:eastAsia="Times New Roman" w:hAnsi="Maiandra GD" w:cs="Arial"/>
          <w:b/>
          <w:lang w:eastAsia="en-GB"/>
        </w:rPr>
      </w:pP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b/>
          <w:lang w:eastAsia="en-GB"/>
        </w:rPr>
        <w:t>Home learning</w:t>
      </w:r>
      <w:r w:rsidRPr="00631D90">
        <w:rPr>
          <w:rFonts w:ascii="Maiandra GD" w:eastAsia="Times New Roman" w:hAnsi="Maiandra GD" w:cs="Arial"/>
          <w:lang w:eastAsia="en-GB"/>
        </w:rPr>
        <w:t xml:space="preserve"> - where children do not carry out home learning </w:t>
      </w:r>
      <w:r w:rsidR="005707C2" w:rsidRPr="00631D90">
        <w:rPr>
          <w:rFonts w:ascii="Maiandra GD" w:eastAsia="Times New Roman" w:hAnsi="Maiandra GD" w:cs="Arial"/>
          <w:lang w:eastAsia="en-GB"/>
        </w:rPr>
        <w:t>tasks, which</w:t>
      </w:r>
      <w:r w:rsidRPr="00631D90">
        <w:rPr>
          <w:rFonts w:ascii="Maiandra GD" w:eastAsia="Times New Roman" w:hAnsi="Maiandra GD" w:cs="Arial"/>
          <w:lang w:eastAsia="en-GB"/>
        </w:rPr>
        <w:t xml:space="preserve"> are important in terms of their overall learning.</w:t>
      </w:r>
    </w:p>
    <w:p w:rsidR="009C0378" w:rsidRDefault="009C0378" w:rsidP="00D4731A">
      <w:pPr>
        <w:tabs>
          <w:tab w:val="left" w:pos="9923"/>
        </w:tabs>
        <w:spacing w:after="0" w:line="240" w:lineRule="auto"/>
        <w:ind w:right="566"/>
        <w:jc w:val="both"/>
        <w:rPr>
          <w:rFonts w:ascii="Maiandra GD" w:eastAsia="Times New Roman" w:hAnsi="Maiandra GD" w:cs="Arial"/>
          <w:b/>
          <w:u w:val="single"/>
          <w:lang w:eastAsia="en-GB"/>
        </w:rPr>
      </w:pP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b/>
          <w:u w:val="single"/>
          <w:lang w:eastAsia="en-GB"/>
        </w:rPr>
        <w:t>Playtimes and lunchtime.</w:t>
      </w: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While the same behaviour expectations are in place for playtimes and the playground, procedures are slightly different.</w:t>
      </w:r>
    </w:p>
    <w:p w:rsidR="009C0378" w:rsidRDefault="009C0378" w:rsidP="00D4731A">
      <w:pPr>
        <w:tabs>
          <w:tab w:val="left" w:pos="9923"/>
        </w:tabs>
        <w:spacing w:after="0" w:line="240" w:lineRule="auto"/>
        <w:ind w:right="566"/>
        <w:jc w:val="both"/>
        <w:rPr>
          <w:rFonts w:ascii="Maiandra GD" w:eastAsia="Times New Roman" w:hAnsi="Maiandra GD" w:cs="Arial"/>
          <w:lang w:eastAsia="en-GB"/>
        </w:rPr>
      </w:pP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b/>
          <w:u w:val="single"/>
          <w:lang w:eastAsia="en-GB"/>
        </w:rPr>
        <w:t>Problem-solving.</w:t>
      </w:r>
    </w:p>
    <w:p w:rsidR="00B23A67"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Staff will generally try to help pupils sort out any problems in a fair way, encouraging pupils to take responsibility for their behaviour.</w:t>
      </w:r>
    </w:p>
    <w:p w:rsidR="009C0378"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D4731A">
      <w:pPr>
        <w:tabs>
          <w:tab w:val="left" w:pos="9923"/>
        </w:tabs>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b/>
          <w:u w:val="single"/>
          <w:lang w:eastAsia="en-GB"/>
        </w:rPr>
        <w:t>Fighting</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Any fight will result in a child being removed from his / her class for the rest of the day, as well as having lunchtime detention. Parents will be informed. Repeated fighting will result in a formal exclusion.</w:t>
      </w: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9C0378">
      <w:pPr>
        <w:spacing w:after="0" w:line="240" w:lineRule="auto"/>
        <w:ind w:right="566"/>
        <w:rPr>
          <w:rFonts w:ascii="Maiandra GD" w:eastAsia="Times New Roman" w:hAnsi="Maiandra GD" w:cs="Arial"/>
          <w:b/>
          <w:u w:val="single"/>
          <w:lang w:eastAsia="en-GB"/>
        </w:rPr>
      </w:pPr>
      <w:r w:rsidRPr="00631D90">
        <w:rPr>
          <w:rFonts w:ascii="Maiandra GD" w:eastAsia="Times New Roman" w:hAnsi="Maiandra GD" w:cs="Arial"/>
          <w:b/>
          <w:u w:val="single"/>
          <w:lang w:eastAsia="en-GB"/>
        </w:rPr>
        <w:t>Legal Considerations Associated to Behaviour</w:t>
      </w:r>
    </w:p>
    <w:p w:rsidR="00642BE8" w:rsidRPr="00D4731A" w:rsidRDefault="00642BE8" w:rsidP="009C0378">
      <w:pPr>
        <w:spacing w:after="0" w:line="240" w:lineRule="auto"/>
        <w:ind w:right="566"/>
        <w:rPr>
          <w:rFonts w:ascii="Maiandra GD" w:eastAsia="Times New Roman" w:hAnsi="Maiandra GD" w:cs="Arial"/>
          <w:b/>
          <w:u w:val="single"/>
          <w:lang w:eastAsia="en-GB"/>
        </w:rPr>
      </w:pPr>
      <w:r w:rsidRPr="00D4731A">
        <w:rPr>
          <w:rFonts w:ascii="Maiandra GD" w:hAnsi="Maiandra GD"/>
        </w:rPr>
        <w:t>The behaviour policy acknowledges the school’s legal duties under the Equality Act 2010, in respect of safeguarding and in respect of pupils with special educational needs (SEN).</w:t>
      </w:r>
    </w:p>
    <w:p w:rsidR="00111B51" w:rsidRPr="00D4731A" w:rsidRDefault="00111B51" w:rsidP="009C0378">
      <w:pPr>
        <w:spacing w:after="0" w:line="240" w:lineRule="auto"/>
        <w:ind w:right="566"/>
        <w:jc w:val="both"/>
        <w:rPr>
          <w:rFonts w:ascii="Maiandra GD" w:eastAsia="Times New Roman" w:hAnsi="Maiandra GD" w:cs="Arial"/>
          <w:lang w:eastAsia="en-GB"/>
        </w:rPr>
      </w:pPr>
      <w:r w:rsidRPr="00D4731A">
        <w:rPr>
          <w:rFonts w:ascii="Maiandra GD" w:eastAsia="Times New Roman" w:hAnsi="Maiandra GD" w:cs="Arial"/>
          <w:lang w:eastAsia="en-GB"/>
        </w:rPr>
        <w:t> </w:t>
      </w:r>
    </w:p>
    <w:p w:rsidR="000342BB" w:rsidRPr="00D4731A" w:rsidRDefault="0005362A" w:rsidP="009C0378">
      <w:pPr>
        <w:spacing w:after="0" w:line="240" w:lineRule="auto"/>
        <w:ind w:right="566"/>
        <w:jc w:val="both"/>
        <w:rPr>
          <w:rFonts w:ascii="Maiandra GD" w:hAnsi="Maiandra GD"/>
          <w:b/>
          <w:bCs/>
          <w:u w:val="single"/>
        </w:rPr>
      </w:pPr>
      <w:r w:rsidRPr="00D4731A">
        <w:rPr>
          <w:rFonts w:ascii="Maiandra GD" w:hAnsi="Maiandra GD"/>
          <w:b/>
          <w:bCs/>
          <w:u w:val="single"/>
        </w:rPr>
        <w:t>Power to use reasonable force</w:t>
      </w:r>
    </w:p>
    <w:p w:rsidR="00BB0EDF" w:rsidRPr="00D4731A" w:rsidRDefault="00111B51" w:rsidP="009C0378">
      <w:pPr>
        <w:spacing w:after="0" w:line="240" w:lineRule="auto"/>
        <w:ind w:right="566"/>
        <w:jc w:val="both"/>
        <w:rPr>
          <w:rFonts w:ascii="Maiandra GD" w:eastAsia="Times New Roman" w:hAnsi="Maiandra GD" w:cs="Arial"/>
          <w:lang w:eastAsia="en-GB"/>
        </w:rPr>
      </w:pPr>
      <w:r w:rsidRPr="00D4731A">
        <w:rPr>
          <w:rFonts w:ascii="Maiandra GD" w:eastAsia="Times New Roman" w:hAnsi="Maiandra GD" w:cs="Arial"/>
          <w:lang w:eastAsia="en-GB"/>
        </w:rPr>
        <w:t>See Use of reasonable force (Advice for headteachers, staff and governing bodies), Department for Education July 2013)</w:t>
      </w:r>
    </w:p>
    <w:p w:rsidR="00111B51" w:rsidRPr="00D4731A" w:rsidRDefault="00111B51" w:rsidP="009C0378">
      <w:pPr>
        <w:spacing w:after="0" w:line="240" w:lineRule="auto"/>
        <w:ind w:right="566"/>
        <w:jc w:val="both"/>
        <w:rPr>
          <w:rFonts w:ascii="Maiandra GD" w:eastAsia="Times New Roman" w:hAnsi="Maiandra GD" w:cs="Arial"/>
          <w:lang w:eastAsia="en-GB"/>
        </w:rPr>
      </w:pPr>
      <w:r w:rsidRPr="00D4731A">
        <w:rPr>
          <w:rFonts w:ascii="Maiandra GD" w:eastAsia="Times New Roman" w:hAnsi="Maiandra GD" w:cs="Arial"/>
          <w:lang w:eastAsia="en-GB"/>
        </w:rPr>
        <w:t> </w:t>
      </w:r>
    </w:p>
    <w:p w:rsidR="0098775D" w:rsidRPr="00D4731A" w:rsidRDefault="0005362A" w:rsidP="009C0378">
      <w:pPr>
        <w:spacing w:after="0" w:line="240" w:lineRule="auto"/>
        <w:ind w:right="566"/>
        <w:jc w:val="both"/>
        <w:rPr>
          <w:rFonts w:ascii="Maiandra GD" w:eastAsia="Times New Roman" w:hAnsi="Maiandra GD" w:cs="Arial"/>
          <w:lang w:eastAsia="en-GB"/>
        </w:rPr>
      </w:pPr>
      <w:r w:rsidRPr="00D4731A">
        <w:rPr>
          <w:rFonts w:ascii="Maiandra GD" w:hAnsi="Maiandra GD"/>
        </w:rPr>
        <w:t>Members of staff have the power to use reasonable force to prevent pupils committing an offence, injuring themselves or others, or damaging property, and to maintain good order and discipline in the classroom.</w:t>
      </w:r>
    </w:p>
    <w:p w:rsidR="0098775D" w:rsidRPr="00D4731A" w:rsidRDefault="0098775D" w:rsidP="009C0378">
      <w:pPr>
        <w:spacing w:after="0" w:line="240" w:lineRule="auto"/>
        <w:ind w:right="566"/>
        <w:jc w:val="both"/>
        <w:rPr>
          <w:rFonts w:ascii="Maiandra GD" w:eastAsia="Times New Roman" w:hAnsi="Maiandra GD" w:cs="Arial"/>
          <w:b/>
          <w:u w:val="single"/>
          <w:lang w:eastAsia="en-GB"/>
        </w:rPr>
      </w:pPr>
    </w:p>
    <w:p w:rsidR="0098775D" w:rsidRPr="00D4731A" w:rsidRDefault="0005362A" w:rsidP="009C0378">
      <w:pPr>
        <w:spacing w:after="0" w:line="240" w:lineRule="auto"/>
        <w:ind w:right="566"/>
        <w:jc w:val="both"/>
        <w:rPr>
          <w:rFonts w:ascii="Maiandra GD" w:eastAsia="Times New Roman" w:hAnsi="Maiandra GD" w:cs="Arial"/>
          <w:b/>
          <w:u w:val="single"/>
          <w:lang w:eastAsia="en-GB"/>
        </w:rPr>
      </w:pPr>
      <w:r w:rsidRPr="00D4731A">
        <w:rPr>
          <w:rFonts w:ascii="Maiandra GD" w:hAnsi="Maiandra GD"/>
        </w:rPr>
        <w:t>Head teacher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rsidR="00642BE8" w:rsidRPr="00631D90" w:rsidRDefault="00642BE8" w:rsidP="009C0378">
      <w:pPr>
        <w:spacing w:after="0" w:line="240" w:lineRule="auto"/>
        <w:ind w:right="566"/>
        <w:jc w:val="both"/>
        <w:rPr>
          <w:rFonts w:ascii="Maiandra GD" w:eastAsia="Times New Roman" w:hAnsi="Maiandra GD" w:cs="Arial"/>
          <w:b/>
          <w:u w:val="single"/>
          <w:lang w:eastAsia="en-GB"/>
        </w:rPr>
      </w:pPr>
    </w:p>
    <w:p w:rsidR="00111B51" w:rsidRPr="00631D90" w:rsidRDefault="00111B51"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b/>
          <w:u w:val="single"/>
          <w:lang w:eastAsia="en-GB"/>
        </w:rPr>
        <w:t>Reporting serious incidents of Bullying</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English Martyr’s has a zero tolerance approach to any forms of bullying and these will always be dealt with promptly and severely.</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These might include treatment of pupils, parents or staff on the basis of Race or Sexual Orientation. In serious cases this type of bullying may also lead to exclusion of pupils from school. Further information can be found in the Anti Bullying school policy.</w:t>
      </w:r>
    </w:p>
    <w:p w:rsidR="0029141B"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b/>
          <w:u w:val="single"/>
          <w:lang w:eastAsia="en-GB"/>
        </w:rPr>
        <w:t>Child Protection</w:t>
      </w: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If there is any suspicion of a child being abused, the witness should write down what was seen or heard and d</w:t>
      </w:r>
      <w:r w:rsidR="002F14DC" w:rsidRPr="00631D90">
        <w:rPr>
          <w:rFonts w:ascii="Maiandra GD" w:eastAsia="Times New Roman" w:hAnsi="Maiandra GD" w:cs="Arial"/>
          <w:lang w:eastAsia="en-GB"/>
        </w:rPr>
        <w:t>iscuss this with Hyacinth Appah</w:t>
      </w:r>
      <w:r w:rsidRPr="00631D90">
        <w:rPr>
          <w:rFonts w:ascii="Maiandra GD" w:eastAsia="Times New Roman" w:hAnsi="Maiandra GD" w:cs="Arial"/>
          <w:lang w:eastAsia="en-GB"/>
        </w:rPr>
        <w:t xml:space="preserve"> (Child Protection leads), as soon as possible.</w:t>
      </w:r>
    </w:p>
    <w:p w:rsidR="00111B51" w:rsidRPr="00631D90" w:rsidRDefault="00111B51" w:rsidP="009C0378">
      <w:pPr>
        <w:spacing w:after="0" w:line="240" w:lineRule="auto"/>
        <w:ind w:right="566"/>
        <w:rPr>
          <w:rFonts w:ascii="Maiandra GD" w:eastAsia="Times New Roman" w:hAnsi="Maiandra GD" w:cs="Arial"/>
          <w:lang w:eastAsia="en-GB"/>
        </w:rPr>
      </w:pPr>
      <w:r w:rsidRPr="00631D90">
        <w:rPr>
          <w:rFonts w:ascii="Maiandra GD" w:eastAsia="Times New Roman" w:hAnsi="Maiandra GD" w:cs="Arial"/>
          <w:lang w:eastAsia="en-GB"/>
        </w:rPr>
        <w:t> </w:t>
      </w:r>
    </w:p>
    <w:p w:rsidR="00D4731A" w:rsidRDefault="00D4731A">
      <w:pPr>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p>
    <w:p w:rsidR="00D4731A" w:rsidRDefault="00D4731A" w:rsidP="009C0378">
      <w:pPr>
        <w:spacing w:after="0" w:line="240" w:lineRule="auto"/>
        <w:ind w:right="566"/>
        <w:rPr>
          <w:rFonts w:ascii="Maiandra GD" w:eastAsia="Times New Roman" w:hAnsi="Maiandra GD" w:cs="Arial"/>
          <w:b/>
          <w:u w:val="single"/>
          <w:lang w:eastAsia="en-GB"/>
        </w:rPr>
      </w:pPr>
    </w:p>
    <w:p w:rsidR="00D4731A" w:rsidRDefault="00D4731A" w:rsidP="009C0378">
      <w:pPr>
        <w:spacing w:after="0" w:line="240" w:lineRule="auto"/>
        <w:ind w:right="566"/>
        <w:rPr>
          <w:rFonts w:ascii="Maiandra GD" w:eastAsia="Times New Roman" w:hAnsi="Maiandra GD" w:cs="Arial"/>
          <w:b/>
          <w:u w:val="single"/>
          <w:lang w:eastAsia="en-GB"/>
        </w:rPr>
      </w:pPr>
    </w:p>
    <w:p w:rsidR="00111B51" w:rsidRPr="00631D90" w:rsidRDefault="00111B51" w:rsidP="009C0378">
      <w:pPr>
        <w:spacing w:after="0" w:line="240" w:lineRule="auto"/>
        <w:ind w:right="566"/>
        <w:rPr>
          <w:rFonts w:ascii="Maiandra GD" w:eastAsia="Times New Roman" w:hAnsi="Maiandra GD" w:cs="Arial"/>
          <w:b/>
          <w:u w:val="single"/>
          <w:lang w:eastAsia="en-GB"/>
        </w:rPr>
      </w:pPr>
      <w:r w:rsidRPr="00631D90">
        <w:rPr>
          <w:rFonts w:ascii="Maiandra GD" w:eastAsia="Times New Roman" w:hAnsi="Maiandra GD" w:cs="Arial"/>
          <w:b/>
          <w:u w:val="single"/>
          <w:lang w:eastAsia="en-GB"/>
        </w:rPr>
        <w:t>Complaints Procedure</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xml:space="preserve">There may be occasions where parents / carers are unhappy or concerned regarding how individual incidents have been dealt with. In the first instant a discussion in person or on the telephone with the Class Teacher is the recommended approach. If this proves unsatisfactory, the parents / carers should make an appointment to discuss the matter with the </w:t>
      </w:r>
      <w:r w:rsidR="0029141B" w:rsidRPr="00631D90">
        <w:rPr>
          <w:rFonts w:ascii="Maiandra GD" w:eastAsia="Times New Roman" w:hAnsi="Maiandra GD" w:cs="Arial"/>
          <w:lang w:eastAsia="en-GB"/>
        </w:rPr>
        <w:t>Phase Leader, Deputy Head or Headteacher.</w:t>
      </w:r>
      <w:r w:rsidRPr="00631D90">
        <w:rPr>
          <w:rFonts w:ascii="Maiandra GD" w:eastAsia="Times New Roman" w:hAnsi="Maiandra GD" w:cs="Arial"/>
          <w:lang w:eastAsia="en-GB"/>
        </w:rPr>
        <w:t xml:space="preserve"> </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9C0378" w:rsidRDefault="009C0378" w:rsidP="009C0378">
      <w:pPr>
        <w:spacing w:after="0" w:line="240" w:lineRule="auto"/>
        <w:ind w:right="566"/>
        <w:jc w:val="both"/>
        <w:rPr>
          <w:rFonts w:ascii="Maiandra GD" w:eastAsia="Times New Roman" w:hAnsi="Maiandra GD" w:cs="Arial"/>
          <w:b/>
          <w:u w:val="single"/>
          <w:lang w:eastAsia="en-GB"/>
        </w:rPr>
      </w:pPr>
    </w:p>
    <w:p w:rsidR="00111B51" w:rsidRPr="00631D90" w:rsidRDefault="00111B51" w:rsidP="009C0378">
      <w:pPr>
        <w:spacing w:after="0" w:line="240" w:lineRule="auto"/>
        <w:ind w:right="566"/>
        <w:jc w:val="both"/>
        <w:rPr>
          <w:rFonts w:ascii="Maiandra GD" w:eastAsia="Times New Roman" w:hAnsi="Maiandra GD" w:cs="Arial"/>
          <w:b/>
          <w:u w:val="single"/>
          <w:lang w:eastAsia="en-GB"/>
        </w:rPr>
      </w:pPr>
      <w:r w:rsidRPr="00631D90">
        <w:rPr>
          <w:rFonts w:ascii="Maiandra GD" w:eastAsia="Times New Roman" w:hAnsi="Maiandra GD" w:cs="Arial"/>
          <w:b/>
          <w:u w:val="single"/>
          <w:lang w:eastAsia="en-GB"/>
        </w:rPr>
        <w:t>Policy Review Procedures</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Teachers, pupils, the LEA, Learning Mentors, support staff, and governors and parents/carers will be consulted annually on this policy. It will be reviewed annuall</w:t>
      </w:r>
      <w:r w:rsidR="0005362A" w:rsidRPr="00631D90">
        <w:rPr>
          <w:rFonts w:ascii="Maiandra GD" w:eastAsia="Times New Roman" w:hAnsi="Maiandra GD" w:cs="Arial"/>
          <w:lang w:eastAsia="en-GB"/>
        </w:rPr>
        <w:t xml:space="preserve">y with parents and governors through a range of medium, including </w:t>
      </w:r>
      <w:r w:rsidRPr="00631D90">
        <w:rPr>
          <w:rFonts w:ascii="Maiandra GD" w:eastAsia="Times New Roman" w:hAnsi="Maiandra GD" w:cs="Arial"/>
          <w:lang w:eastAsia="en-GB"/>
        </w:rPr>
        <w:t>meeting</w:t>
      </w:r>
      <w:r w:rsidR="0005362A" w:rsidRPr="00631D90">
        <w:rPr>
          <w:rFonts w:ascii="Maiandra GD" w:eastAsia="Times New Roman" w:hAnsi="Maiandra GD" w:cs="Arial"/>
          <w:lang w:eastAsia="en-GB"/>
        </w:rPr>
        <w:t>s</w:t>
      </w:r>
      <w:r w:rsidRPr="00631D90">
        <w:rPr>
          <w:rFonts w:ascii="Maiandra GD" w:eastAsia="Times New Roman" w:hAnsi="Maiandra GD" w:cs="Arial"/>
          <w:lang w:eastAsia="en-GB"/>
        </w:rPr>
        <w:t xml:space="preserve"> and questionnaire. At each review the number of exclusions will be considered, and staff may suggest new strategies to improve the sanctions or rewards lists.</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9C0378">
      <w:pPr>
        <w:spacing w:after="0" w:line="240" w:lineRule="auto"/>
        <w:ind w:right="566"/>
        <w:jc w:val="both"/>
        <w:rPr>
          <w:rFonts w:ascii="Maiandra GD" w:eastAsia="Times New Roman" w:hAnsi="Maiandra GD" w:cs="Arial"/>
          <w:lang w:eastAsia="en-GB"/>
        </w:rPr>
      </w:pPr>
      <w:r w:rsidRPr="00631D90">
        <w:rPr>
          <w:rFonts w:ascii="Maiandra GD" w:eastAsia="Times New Roman" w:hAnsi="Maiandra GD" w:cs="Arial"/>
          <w:lang w:eastAsia="en-GB"/>
        </w:rPr>
        <w:t xml:space="preserve">This policy was agreed on </w:t>
      </w:r>
      <w:r w:rsidR="00DC62FE">
        <w:rPr>
          <w:rFonts w:ascii="Maiandra GD" w:eastAsia="Times New Roman" w:hAnsi="Maiandra GD" w:cs="Arial"/>
          <w:lang w:eastAsia="en-GB"/>
        </w:rPr>
        <w:t>September 2017</w:t>
      </w:r>
      <w:r w:rsidRPr="00631D90">
        <w:rPr>
          <w:rFonts w:ascii="Maiandra GD" w:eastAsia="Times New Roman" w:hAnsi="Maiandra GD" w:cs="Arial"/>
          <w:lang w:eastAsia="en-GB"/>
        </w:rPr>
        <w:t xml:space="preserve"> and will be reviewed in </w:t>
      </w:r>
      <w:r w:rsidR="005707C2" w:rsidRPr="00631D90">
        <w:rPr>
          <w:rFonts w:ascii="Maiandra GD" w:eastAsia="Times New Roman" w:hAnsi="Maiandra GD" w:cs="Arial"/>
          <w:lang w:eastAsia="en-GB"/>
        </w:rPr>
        <w:t>Octob</w:t>
      </w:r>
      <w:r w:rsidR="00DC62FE">
        <w:rPr>
          <w:rFonts w:ascii="Maiandra GD" w:eastAsia="Times New Roman" w:hAnsi="Maiandra GD" w:cs="Arial"/>
          <w:lang w:eastAsia="en-GB"/>
        </w:rPr>
        <w:t>er 2018</w:t>
      </w:r>
      <w:r w:rsidRPr="00631D90">
        <w:rPr>
          <w:rFonts w:ascii="Maiandra GD" w:eastAsia="Times New Roman" w:hAnsi="Maiandra GD" w:cs="Arial"/>
          <w:lang w:eastAsia="en-GB"/>
        </w:rPr>
        <w:t>.</w:t>
      </w:r>
    </w:p>
    <w:p w:rsidR="00111B51" w:rsidRPr="00631D90" w:rsidRDefault="00111B51" w:rsidP="009C0378">
      <w:pPr>
        <w:spacing w:after="0" w:line="240" w:lineRule="auto"/>
        <w:jc w:val="both"/>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24506E">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3A723E" w:rsidRPr="00631D90" w:rsidRDefault="003A723E" w:rsidP="0024506E">
      <w:pPr>
        <w:spacing w:after="0" w:line="240" w:lineRule="auto"/>
        <w:rPr>
          <w:rFonts w:ascii="Maiandra GD" w:eastAsia="Times New Roman" w:hAnsi="Maiandra GD" w:cs="Arial"/>
          <w:lang w:eastAsia="en-GB"/>
        </w:rPr>
      </w:pPr>
    </w:p>
    <w:p w:rsidR="003A723E" w:rsidRPr="00631D90" w:rsidRDefault="003A723E" w:rsidP="00111B51">
      <w:pPr>
        <w:spacing w:after="0" w:line="240" w:lineRule="auto"/>
        <w:rPr>
          <w:rFonts w:ascii="Maiandra GD" w:eastAsia="Times New Roman" w:hAnsi="Maiandra GD" w:cs="Arial"/>
          <w:lang w:eastAsia="en-GB"/>
        </w:rPr>
      </w:pPr>
    </w:p>
    <w:p w:rsidR="003A723E" w:rsidRPr="00631D90" w:rsidRDefault="003A723E" w:rsidP="00111B51">
      <w:pPr>
        <w:spacing w:after="0" w:line="240" w:lineRule="auto"/>
        <w:rPr>
          <w:rFonts w:ascii="Maiandra GD" w:eastAsia="Times New Roman" w:hAnsi="Maiandra GD" w:cs="Arial"/>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0342BB" w:rsidRPr="00631D90" w:rsidRDefault="000342BB" w:rsidP="00111B51">
      <w:pPr>
        <w:spacing w:after="0" w:line="240" w:lineRule="auto"/>
        <w:rPr>
          <w:rFonts w:ascii="Maiandra GD" w:eastAsia="Times New Roman" w:hAnsi="Maiandra GD" w:cs="Arial"/>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r>
        <w:rPr>
          <w:rFonts w:ascii="Maiandra GD" w:eastAsia="Times New Roman" w:hAnsi="Maiandra GD" w:cs="Arial"/>
          <w:b/>
          <w:u w:val="single"/>
          <w:lang w:eastAsia="en-GB"/>
        </w:rPr>
        <w:br w:type="page"/>
      </w: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111B51" w:rsidRPr="00631D90" w:rsidRDefault="00111B51" w:rsidP="00111B51">
      <w:pPr>
        <w:spacing w:after="0" w:line="240" w:lineRule="auto"/>
        <w:rPr>
          <w:rFonts w:ascii="Maiandra GD" w:eastAsia="Times New Roman" w:hAnsi="Maiandra GD" w:cs="Arial"/>
          <w:b/>
          <w:u w:val="single"/>
          <w:lang w:eastAsia="en-GB"/>
        </w:rPr>
      </w:pPr>
      <w:r w:rsidRPr="00631D90">
        <w:rPr>
          <w:rFonts w:ascii="Maiandra GD" w:eastAsia="Times New Roman" w:hAnsi="Maiandra GD" w:cs="Arial"/>
          <w:b/>
          <w:u w:val="single"/>
          <w:lang w:eastAsia="en-GB"/>
        </w:rPr>
        <w:t>Appendix 1</w:t>
      </w:r>
    </w:p>
    <w:p w:rsidR="00201808" w:rsidRPr="00631D90" w:rsidRDefault="00201808" w:rsidP="00111B51">
      <w:pPr>
        <w:spacing w:after="0" w:line="240" w:lineRule="auto"/>
        <w:rPr>
          <w:rFonts w:ascii="Maiandra GD" w:eastAsia="Times New Roman" w:hAnsi="Maiandra GD" w:cs="Arial"/>
          <w:b/>
          <w:u w:val="single"/>
          <w:lang w:eastAsia="en-GB"/>
        </w:rPr>
      </w:pPr>
    </w:p>
    <w:p w:rsidR="00111B51" w:rsidRPr="00631D90" w:rsidRDefault="00DC62FE" w:rsidP="00111B51">
      <w:pPr>
        <w:spacing w:after="0" w:line="240" w:lineRule="auto"/>
        <w:rPr>
          <w:rFonts w:ascii="Maiandra GD" w:eastAsia="Times New Roman" w:hAnsi="Maiandra GD" w:cs="Arial"/>
          <w:lang w:eastAsia="en-GB"/>
        </w:rPr>
      </w:pPr>
      <w:r>
        <w:rPr>
          <w:rFonts w:ascii="Maiandra GD" w:eastAsia="Times New Roman" w:hAnsi="Maiandra GD" w:cs="Arial"/>
          <w:lang w:eastAsia="en-GB"/>
        </w:rPr>
        <w:t> English Martyr</w:t>
      </w:r>
      <w:r w:rsidR="00111B51" w:rsidRPr="00631D90">
        <w:rPr>
          <w:rFonts w:ascii="Maiandra GD" w:eastAsia="Times New Roman" w:hAnsi="Maiandra GD" w:cs="Arial"/>
          <w:lang w:eastAsia="en-GB"/>
        </w:rPr>
        <w:t>s</w:t>
      </w:r>
      <w:r>
        <w:rPr>
          <w:rFonts w:ascii="Maiandra GD" w:eastAsia="Times New Roman" w:hAnsi="Maiandra GD" w:cs="Arial"/>
          <w:lang w:eastAsia="en-GB"/>
        </w:rPr>
        <w:t>’</w:t>
      </w:r>
      <w:r w:rsidR="00111B51" w:rsidRPr="00631D90">
        <w:rPr>
          <w:rFonts w:ascii="Maiandra GD" w:eastAsia="Times New Roman" w:hAnsi="Maiandra GD" w:cs="Arial"/>
          <w:lang w:eastAsia="en-GB"/>
        </w:rPr>
        <w:t xml:space="preserve"> Consequen</w:t>
      </w:r>
      <w:r>
        <w:rPr>
          <w:rFonts w:ascii="Maiandra GD" w:eastAsia="Times New Roman" w:hAnsi="Maiandra GD" w:cs="Arial"/>
          <w:lang w:eastAsia="en-GB"/>
        </w:rPr>
        <w:t>ces for inappropriate behaviour</w:t>
      </w:r>
      <w:r w:rsidR="00D4731A">
        <w:rPr>
          <w:rFonts w:ascii="Maiandra GD" w:eastAsia="Times New Roman" w:hAnsi="Maiandra GD" w:cs="Arial"/>
          <w:lang w:eastAsia="en-GB"/>
        </w:rPr>
        <w:t xml:space="preserve"> </w:t>
      </w:r>
      <w:r w:rsidR="00111B51" w:rsidRPr="00631D90">
        <w:rPr>
          <w:rFonts w:ascii="Maiandra GD" w:eastAsia="Times New Roman" w:hAnsi="Maiandra GD" w:cs="Arial"/>
          <w:lang w:eastAsia="en-GB"/>
        </w:rPr>
        <w:t>(See list)</w:t>
      </w:r>
    </w:p>
    <w:p w:rsidR="00BA734D" w:rsidRPr="00631D90" w:rsidRDefault="00BA734D" w:rsidP="00111B51">
      <w:pPr>
        <w:spacing w:after="0" w:line="240" w:lineRule="auto"/>
        <w:rPr>
          <w:rFonts w:ascii="Maiandra GD" w:eastAsia="Times New Roman" w:hAnsi="Maiandra GD" w:cs="Arial"/>
          <w:lang w:eastAsia="en-GB"/>
        </w:rPr>
      </w:pPr>
    </w:p>
    <w:p w:rsidR="005707C2" w:rsidRPr="00631D90" w:rsidRDefault="005707C2" w:rsidP="005707C2">
      <w:pPr>
        <w:rPr>
          <w:rFonts w:ascii="Maiandra GD" w:hAnsi="Maiandra GD"/>
          <w:b/>
          <w:u w:val="single"/>
        </w:rPr>
      </w:pPr>
      <w:r w:rsidRPr="00631D90">
        <w:rPr>
          <w:rFonts w:ascii="Maiandra GD" w:hAnsi="Maiandra GD"/>
          <w:b/>
          <w:u w:val="single"/>
        </w:rPr>
        <w:t>Good to be Green – What does each card mean?</w:t>
      </w:r>
    </w:p>
    <w:tbl>
      <w:tblPr>
        <w:tblStyle w:val="TableGrid"/>
        <w:tblW w:w="0" w:type="auto"/>
        <w:tblInd w:w="3227" w:type="dxa"/>
        <w:tblLook w:val="04A0"/>
      </w:tblPr>
      <w:tblGrid>
        <w:gridCol w:w="7053"/>
      </w:tblGrid>
      <w:tr w:rsidR="005707C2" w:rsidRPr="00631D90" w:rsidTr="001F2EFB">
        <w:tc>
          <w:tcPr>
            <w:tcW w:w="7455" w:type="dxa"/>
            <w:tcBorders>
              <w:top w:val="nil"/>
              <w:left w:val="nil"/>
              <w:bottom w:val="nil"/>
              <w:right w:val="nil"/>
            </w:tcBorders>
          </w:tcPr>
          <w:p w:rsidR="005707C2" w:rsidRPr="00631D90" w:rsidRDefault="006E15C6" w:rsidP="001F2EFB">
            <w:pPr>
              <w:rPr>
                <w:rFonts w:ascii="Maiandra GD" w:hAnsi="Maiandra GD"/>
              </w:rPr>
            </w:pPr>
            <w:r w:rsidRPr="006E15C6">
              <w:rPr>
                <w:rFonts w:ascii="Maiandra GD" w:hAnsi="Maiandra GD"/>
                <w:b/>
                <w:noProof/>
                <w:u w:val="single"/>
                <w:lang w:eastAsia="en-GB"/>
              </w:rPr>
              <w:pict>
                <v:rect id="_x0000_s1026" style="position:absolute;margin-left:-92.65pt;margin-top:3.1pt;width:62.1pt;height:39.4pt;z-index:251662336" fillcolor="#9bbb59 [3206]" strokecolor="#f2f2f2 [3041]" strokeweight="3pt">
                  <v:shadow on="t" type="perspective" color="#4e6128 [1606]" opacity=".5" offset="1pt" offset2="-1pt"/>
                </v:rect>
              </w:pict>
            </w:r>
            <w:r w:rsidR="005707C2" w:rsidRPr="00631D90">
              <w:rPr>
                <w:rFonts w:ascii="Maiandra GD" w:hAnsi="Maiandra GD"/>
              </w:rPr>
              <w:t>Showing good learning at all times – a role model throughout the schoo</w:t>
            </w:r>
            <w:r w:rsidR="00BA734D" w:rsidRPr="00631D90">
              <w:rPr>
                <w:rFonts w:ascii="Maiandra GD" w:hAnsi="Maiandra GD"/>
              </w:rPr>
              <w:t xml:space="preserve">l.  Can receive a golden ticket, a privileged </w:t>
            </w:r>
            <w:r w:rsidR="003A723E" w:rsidRPr="00631D90">
              <w:rPr>
                <w:rFonts w:ascii="Maiandra GD" w:hAnsi="Maiandra GD"/>
              </w:rPr>
              <w:t xml:space="preserve">card </w:t>
            </w:r>
            <w:r w:rsidR="005707C2" w:rsidRPr="00631D90">
              <w:rPr>
                <w:rFonts w:ascii="Maiandra GD" w:hAnsi="Maiandra GD"/>
              </w:rPr>
              <w:t>and a special reward at the end of each half-term.</w:t>
            </w:r>
          </w:p>
          <w:p w:rsidR="005707C2" w:rsidRPr="00631D90" w:rsidRDefault="005707C2" w:rsidP="001F2EFB">
            <w:pPr>
              <w:rPr>
                <w:rFonts w:ascii="Maiandra GD" w:hAnsi="Maiandra GD"/>
              </w:rPr>
            </w:pPr>
          </w:p>
          <w:p w:rsidR="005707C2" w:rsidRPr="00631D90" w:rsidRDefault="005707C2" w:rsidP="001F2EFB">
            <w:pPr>
              <w:rPr>
                <w:rFonts w:ascii="Maiandra GD" w:hAnsi="Maiandra GD"/>
              </w:rPr>
            </w:pPr>
            <w:r w:rsidRPr="00631D90">
              <w:rPr>
                <w:rFonts w:ascii="Maiandra GD" w:hAnsi="Maiandra GD"/>
              </w:rPr>
              <w:t>Verbal warning given before a change of card unless the behaviour warrants an immediate formal warning.</w:t>
            </w:r>
          </w:p>
          <w:p w:rsidR="005707C2" w:rsidRPr="00631D90" w:rsidRDefault="005707C2" w:rsidP="001F2EFB">
            <w:pPr>
              <w:rPr>
                <w:rFonts w:ascii="Maiandra GD" w:hAnsi="Maiandra GD"/>
              </w:rPr>
            </w:pPr>
          </w:p>
          <w:p w:rsidR="005707C2" w:rsidRPr="00631D90" w:rsidRDefault="006E15C6" w:rsidP="001F2EFB">
            <w:pPr>
              <w:rPr>
                <w:rFonts w:ascii="Maiandra GD" w:hAnsi="Maiandra GD"/>
              </w:rPr>
            </w:pPr>
            <w:r w:rsidRPr="006E15C6">
              <w:rPr>
                <w:rFonts w:ascii="Maiandra GD" w:hAnsi="Maiandra GD"/>
                <w:b/>
                <w:noProof/>
                <w:color w:val="00B0F0"/>
                <w:u w:val="single"/>
                <w:lang w:eastAsia="en-GB"/>
              </w:rPr>
              <w:pict>
                <v:rect id="_x0000_s1027" style="position:absolute;margin-left:-84.25pt;margin-top:1.1pt;width:64.8pt;height:35.8pt;z-index:251663360" fillcolor="#00b0f0" strokecolor="#f2f2f2 [3041]" strokeweight="3pt">
                  <v:shadow on="t" type="perspective" color="#4e6128 [1606]" opacity=".5" offset="1pt" offset2="-1pt"/>
                </v:rect>
              </w:pict>
            </w:r>
            <w:r w:rsidR="005707C2" w:rsidRPr="00631D90">
              <w:rPr>
                <w:rFonts w:ascii="Maiandra GD" w:hAnsi="Maiandra GD"/>
              </w:rPr>
              <w:t>This is a formal warning, a reminder to remember the class rules and school values.  Behaviour must change.</w:t>
            </w:r>
            <w:r w:rsidR="003A723E" w:rsidRPr="00631D90">
              <w:rPr>
                <w:rFonts w:ascii="Maiandra GD" w:hAnsi="Maiandra GD"/>
              </w:rPr>
              <w:t xml:space="preserve"> </w:t>
            </w:r>
          </w:p>
          <w:p w:rsidR="007E019F" w:rsidRPr="00631D90" w:rsidRDefault="007E019F" w:rsidP="001F2EFB">
            <w:pPr>
              <w:rPr>
                <w:rFonts w:ascii="Maiandra GD" w:hAnsi="Maiandra GD"/>
              </w:rPr>
            </w:pPr>
          </w:p>
          <w:p w:rsidR="005707C2" w:rsidRPr="00631D90" w:rsidRDefault="006E15C6" w:rsidP="001F2EFB">
            <w:pPr>
              <w:rPr>
                <w:rFonts w:ascii="Maiandra GD" w:hAnsi="Maiandra GD"/>
              </w:rPr>
            </w:pPr>
            <w:r w:rsidRPr="006E15C6">
              <w:rPr>
                <w:rFonts w:ascii="Maiandra GD" w:hAnsi="Maiandra GD"/>
                <w:b/>
                <w:noProof/>
                <w:u w:val="single"/>
                <w:lang w:eastAsia="en-GB"/>
              </w:rPr>
              <w:pict>
                <v:rect id="_x0000_s1028" style="position:absolute;margin-left:-84.25pt;margin-top:10.85pt;width:68pt;height:36.55pt;z-index:251664384" fillcolor="#7030a0" strokecolor="#f2f2f2 [3041]" strokeweight="3pt">
                  <v:shadow on="t" type="perspective" color="#4e6128 [1606]" opacity=".5" offset="1pt" offset2="-1pt"/>
                </v:rect>
              </w:pict>
            </w:r>
            <w:r w:rsidR="005707C2" w:rsidRPr="00631D90">
              <w:rPr>
                <w:rFonts w:ascii="Maiandra GD" w:hAnsi="Maiandra GD"/>
              </w:rPr>
              <w:t>Behaviour has now reached an unacceptab</w:t>
            </w:r>
            <w:r w:rsidR="003A723E" w:rsidRPr="00631D90">
              <w:rPr>
                <w:rFonts w:ascii="Maiandra GD" w:hAnsi="Maiandra GD"/>
              </w:rPr>
              <w:t>le level and will be logged.  1</w:t>
            </w:r>
            <w:r w:rsidR="007E019F" w:rsidRPr="00631D90">
              <w:rPr>
                <w:rFonts w:ascii="Maiandra GD" w:hAnsi="Maiandra GD"/>
              </w:rPr>
              <w:t>0</w:t>
            </w:r>
            <w:r w:rsidR="005707C2" w:rsidRPr="00631D90">
              <w:rPr>
                <w:rFonts w:ascii="Maiandra GD" w:hAnsi="Maiandra GD"/>
              </w:rPr>
              <w:t xml:space="preserve"> minutes of the next play is missed and a discussion held with the teacher reminding children of behaviour expectations.</w:t>
            </w:r>
          </w:p>
          <w:p w:rsidR="003A723E" w:rsidRPr="00631D90" w:rsidRDefault="006E15C6" w:rsidP="001F2EFB">
            <w:pPr>
              <w:rPr>
                <w:rFonts w:ascii="Maiandra GD" w:hAnsi="Maiandra GD"/>
              </w:rPr>
            </w:pPr>
            <w:r w:rsidRPr="006E15C6">
              <w:rPr>
                <w:rFonts w:ascii="Maiandra GD" w:hAnsi="Maiandra GD"/>
                <w:b/>
                <w:noProof/>
                <w:color w:val="FFFF00"/>
                <w:u w:val="single"/>
                <w:lang w:eastAsia="en-GB"/>
              </w:rPr>
              <w:pict>
                <v:rect id="_x0000_s1030" style="position:absolute;margin-left:-84.25pt;margin-top:11.45pt;width:66.05pt;height:32.55pt;z-index:251666432" fillcolor="yellow" strokecolor="#f2f2f2 [3041]" strokeweight="3pt">
                  <v:shadow on="t" type="perspective" color="#4e6128 [1606]" opacity=".5" offset="1pt" offset2="-1pt"/>
                </v:rect>
              </w:pict>
            </w:r>
          </w:p>
          <w:p w:rsidR="005707C2" w:rsidRPr="00631D90" w:rsidRDefault="005707C2" w:rsidP="001F2EFB">
            <w:pPr>
              <w:rPr>
                <w:rFonts w:ascii="Maiandra GD" w:hAnsi="Maiandra GD"/>
              </w:rPr>
            </w:pPr>
            <w:r w:rsidRPr="00631D90">
              <w:rPr>
                <w:rFonts w:ascii="Maiandra GD" w:hAnsi="Maiandra GD"/>
              </w:rPr>
              <w:t xml:space="preserve">Behaviour is disrupting the learning of others in the classroom.  Child taken to another class </w:t>
            </w:r>
            <w:r w:rsidR="00370C9C" w:rsidRPr="00631D90">
              <w:rPr>
                <w:rFonts w:ascii="Maiandra GD" w:hAnsi="Maiandra GD"/>
              </w:rPr>
              <w:t xml:space="preserve">for 15 minutes </w:t>
            </w:r>
            <w:r w:rsidRPr="00631D90">
              <w:rPr>
                <w:rFonts w:ascii="Maiandra GD" w:hAnsi="Maiandra GD"/>
              </w:rPr>
              <w:t>with their learning and given time to reflect on their behaviour. Behaviour logged.</w:t>
            </w:r>
          </w:p>
          <w:p w:rsidR="005707C2" w:rsidRPr="00631D90" w:rsidRDefault="005707C2" w:rsidP="001F2EFB">
            <w:pPr>
              <w:rPr>
                <w:rFonts w:ascii="Maiandra GD" w:hAnsi="Maiandra GD"/>
              </w:rPr>
            </w:pPr>
          </w:p>
          <w:p w:rsidR="005707C2" w:rsidRPr="00631D90" w:rsidRDefault="006E15C6" w:rsidP="001F2EFB">
            <w:pPr>
              <w:rPr>
                <w:rFonts w:ascii="Maiandra GD" w:hAnsi="Maiandra GD"/>
              </w:rPr>
            </w:pPr>
            <w:r w:rsidRPr="006E15C6">
              <w:rPr>
                <w:rFonts w:ascii="Maiandra GD" w:hAnsi="Maiandra GD"/>
                <w:b/>
                <w:noProof/>
                <w:u w:val="single"/>
                <w:lang w:eastAsia="en-GB"/>
              </w:rPr>
              <w:pict>
                <v:rect id="_x0000_s1029" style="position:absolute;margin-left:-92.65pt;margin-top:6.3pt;width:73.2pt;height:34.3pt;z-index:251665408" fillcolor="red" strokecolor="#f2f2f2 [3041]" strokeweight="3pt">
                  <v:shadow on="t" type="perspective" color="#4e6128 [1606]" opacity=".5" offset="1pt" offset2="-1pt"/>
                </v:rect>
              </w:pict>
            </w:r>
          </w:p>
          <w:p w:rsidR="007E019F" w:rsidRPr="00631D90" w:rsidRDefault="005707C2" w:rsidP="001F2EFB">
            <w:pPr>
              <w:rPr>
                <w:rFonts w:ascii="Maiandra GD" w:hAnsi="Maiandra GD"/>
              </w:rPr>
            </w:pPr>
            <w:r w:rsidRPr="00631D90">
              <w:rPr>
                <w:rFonts w:ascii="Maiandra GD" w:hAnsi="Maiandra GD"/>
              </w:rPr>
              <w:t>Unacceptable behaviour continues and child works in an</w:t>
            </w:r>
            <w:r w:rsidR="00370C9C" w:rsidRPr="00631D90">
              <w:rPr>
                <w:rFonts w:ascii="Maiandra GD" w:hAnsi="Maiandra GD"/>
              </w:rPr>
              <w:t>other class for half a day</w:t>
            </w:r>
            <w:r w:rsidRPr="00631D90">
              <w:rPr>
                <w:rFonts w:ascii="Maiandra GD" w:hAnsi="Maiandra GD"/>
              </w:rPr>
              <w:t xml:space="preserve">.  Parents telephoned and phase leader notified. Behaviour logged.  </w:t>
            </w:r>
          </w:p>
          <w:p w:rsidR="007E019F" w:rsidRPr="00631D90" w:rsidRDefault="007E019F" w:rsidP="001F2EFB">
            <w:pPr>
              <w:rPr>
                <w:rFonts w:ascii="Maiandra GD" w:hAnsi="Maiandra GD"/>
              </w:rPr>
            </w:pPr>
          </w:p>
          <w:p w:rsidR="007E019F" w:rsidRPr="00631D90" w:rsidRDefault="006E15C6" w:rsidP="001F2EFB">
            <w:pPr>
              <w:rPr>
                <w:rFonts w:ascii="Maiandra GD" w:hAnsi="Maiandra GD"/>
              </w:rPr>
            </w:pPr>
            <w:r w:rsidRPr="006E15C6">
              <w:rPr>
                <w:rFonts w:ascii="Maiandra GD" w:hAnsi="Maiandra GD"/>
                <w:b/>
                <w:noProof/>
                <w:u w:val="single"/>
                <w:lang w:eastAsia="en-GB"/>
              </w:rPr>
              <w:pict>
                <v:rect id="_x0000_s1032" style="position:absolute;margin-left:-146.35pt;margin-top:6.9pt;width:43.85pt;height:27.7pt;z-index:251667456" fillcolor="red" strokecolor="#f2f2f2 [3041]" strokeweight="3pt">
                  <v:shadow on="t" type="perspective" color="#4e6128 [1606]" opacity=".5" offset="1pt" offset2="-1pt"/>
                </v:rect>
              </w:pict>
            </w:r>
            <w:r w:rsidRPr="006E15C6">
              <w:rPr>
                <w:rFonts w:ascii="Maiandra GD" w:hAnsi="Maiandra GD"/>
                <w:b/>
                <w:noProof/>
                <w:u w:val="single"/>
                <w:lang w:eastAsia="en-GB"/>
              </w:rPr>
              <w:pict>
                <v:rect id="_x0000_s1033" style="position:absolute;margin-left:-102.5pt;margin-top:6.9pt;width:43.85pt;height:27.7pt;z-index:251668480" fillcolor="red" strokecolor="#f2f2f2 [3041]" strokeweight="3pt">
                  <v:shadow on="t" type="perspective" color="#4e6128 [1606]" opacity=".5" offset="1pt" offset2="-1pt"/>
                </v:rect>
              </w:pict>
            </w:r>
            <w:r w:rsidRPr="006E15C6">
              <w:rPr>
                <w:rFonts w:ascii="Maiandra GD" w:hAnsi="Maiandra GD"/>
                <w:b/>
                <w:noProof/>
                <w:u w:val="single"/>
                <w:lang w:eastAsia="en-GB"/>
              </w:rPr>
              <w:pict>
                <v:rect id="_x0000_s1034" style="position:absolute;margin-left:-55.75pt;margin-top:6.9pt;width:43.85pt;height:27.7pt;z-index:251669504" fillcolor="red" strokecolor="#f2f2f2 [3041]" strokeweight="3pt">
                  <v:shadow on="t" type="perspective" color="#4e6128 [1606]" opacity=".5" offset="1pt" offset2="-1pt"/>
                </v:rect>
              </w:pict>
            </w:r>
          </w:p>
          <w:p w:rsidR="005707C2" w:rsidRPr="00631D90" w:rsidRDefault="00370C9C" w:rsidP="001F2EFB">
            <w:pPr>
              <w:rPr>
                <w:rFonts w:ascii="Maiandra GD" w:hAnsi="Maiandra GD"/>
              </w:rPr>
            </w:pPr>
            <w:r w:rsidRPr="00631D90">
              <w:rPr>
                <w:rFonts w:ascii="Maiandra GD" w:hAnsi="Maiandra GD"/>
              </w:rPr>
              <w:t>Three cards in a week</w:t>
            </w:r>
            <w:r w:rsidR="007E019F" w:rsidRPr="00631D90">
              <w:rPr>
                <w:rFonts w:ascii="Maiandra GD" w:hAnsi="Maiandra GD"/>
              </w:rPr>
              <w:t xml:space="preserve"> calls for a conference with the phase leader/Pastoral Lead.</w:t>
            </w:r>
            <w:r w:rsidRPr="00631D90">
              <w:rPr>
                <w:rFonts w:ascii="Maiandra GD" w:hAnsi="Maiandra GD"/>
              </w:rPr>
              <w:t xml:space="preserve"> </w:t>
            </w:r>
          </w:p>
          <w:p w:rsidR="005707C2" w:rsidRPr="00631D90" w:rsidRDefault="005707C2" w:rsidP="001F2EFB">
            <w:pPr>
              <w:rPr>
                <w:rFonts w:ascii="Maiandra GD" w:hAnsi="Maiandra GD"/>
                <w:b/>
                <w:u w:val="single"/>
              </w:rPr>
            </w:pPr>
          </w:p>
        </w:tc>
      </w:tr>
    </w:tbl>
    <w:p w:rsidR="00D4731A" w:rsidRDefault="00D4731A" w:rsidP="00111B51">
      <w:pPr>
        <w:spacing w:after="0" w:line="240" w:lineRule="auto"/>
        <w:rPr>
          <w:rFonts w:ascii="Maiandra GD" w:eastAsia="Times New Roman" w:hAnsi="Maiandra GD" w:cs="Arial"/>
          <w:lang w:eastAsia="en-GB"/>
        </w:rPr>
      </w:pPr>
    </w:p>
    <w:p w:rsidR="00D4731A" w:rsidRDefault="00D4731A" w:rsidP="00111B51">
      <w:pPr>
        <w:spacing w:after="0" w:line="240" w:lineRule="auto"/>
        <w:rPr>
          <w:rFonts w:ascii="Maiandra GD" w:eastAsia="Times New Roman" w:hAnsi="Maiandra GD" w:cs="Arial"/>
          <w:lang w:eastAsia="en-GB"/>
        </w:rPr>
      </w:pPr>
    </w:p>
    <w:p w:rsidR="00111B51" w:rsidRPr="00631D90" w:rsidRDefault="00111B51"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If the misbehaviour continues then a Behaviour Support Plan is drawn up with pupil and parental involvement.</w:t>
      </w:r>
    </w:p>
    <w:p w:rsidR="00111B51" w:rsidRPr="00631D90" w:rsidRDefault="00111B51"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7E019F">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Outside agency is advisable and could happen earlier depen</w:t>
      </w:r>
      <w:r w:rsidR="007E019F" w:rsidRPr="00631D90">
        <w:rPr>
          <w:rFonts w:ascii="Maiandra GD" w:eastAsia="Times New Roman" w:hAnsi="Maiandra GD" w:cs="Arial"/>
          <w:lang w:eastAsia="en-GB"/>
        </w:rPr>
        <w:t>ding upon the child and context.</w:t>
      </w:r>
      <w:r w:rsidRPr="00631D90">
        <w:rPr>
          <w:rFonts w:ascii="Maiandra GD" w:eastAsia="Times New Roman" w:hAnsi="Maiandra GD" w:cs="Arial"/>
          <w:lang w:eastAsia="en-GB"/>
        </w:rPr>
        <w:t xml:space="preserve"> </w:t>
      </w:r>
    </w:p>
    <w:p w:rsidR="00111B51" w:rsidRPr="00631D90" w:rsidRDefault="001F2EFB"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If misbehaviour continues, a Formal exclusion (fixed term), the use of outside agencies and even an exclusion (permanent) may be necessary</w:t>
      </w:r>
    </w:p>
    <w:p w:rsidR="00111B51" w:rsidRPr="00631D90" w:rsidRDefault="00111B51"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111B51" w:rsidRPr="00631D90" w:rsidRDefault="00111B51"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 </w:t>
      </w: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r>
        <w:rPr>
          <w:rFonts w:ascii="Maiandra GD" w:eastAsia="Times New Roman" w:hAnsi="Maiandra GD" w:cs="Arial"/>
          <w:b/>
          <w:u w:val="single"/>
          <w:lang w:eastAsia="en-GB"/>
        </w:rPr>
        <w:br w:type="page"/>
      </w: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98775D" w:rsidRPr="00631D90" w:rsidRDefault="0098775D" w:rsidP="00111B51">
      <w:pPr>
        <w:spacing w:after="0" w:line="240" w:lineRule="auto"/>
        <w:rPr>
          <w:rFonts w:ascii="Maiandra GD" w:eastAsia="Times New Roman" w:hAnsi="Maiandra GD" w:cs="Arial"/>
          <w:b/>
          <w:u w:val="single"/>
          <w:lang w:eastAsia="en-GB"/>
        </w:rPr>
      </w:pPr>
    </w:p>
    <w:p w:rsidR="00BB0EDF" w:rsidRPr="00631D90" w:rsidRDefault="00B23A67" w:rsidP="00111B51">
      <w:pPr>
        <w:spacing w:after="0" w:line="240" w:lineRule="auto"/>
        <w:rPr>
          <w:rFonts w:ascii="Maiandra GD" w:eastAsia="Times New Roman" w:hAnsi="Maiandra GD" w:cs="Arial"/>
          <w:b/>
          <w:u w:val="single"/>
          <w:lang w:eastAsia="en-GB"/>
        </w:rPr>
      </w:pPr>
      <w:r w:rsidRPr="00631D90">
        <w:rPr>
          <w:rFonts w:ascii="Maiandra GD" w:eastAsia="Times New Roman" w:hAnsi="Maiandra GD" w:cs="Arial"/>
          <w:b/>
          <w:u w:val="single"/>
          <w:lang w:eastAsia="en-GB"/>
        </w:rPr>
        <w:t>Appendix 2</w:t>
      </w:r>
    </w:p>
    <w:p w:rsidR="00111B51" w:rsidRPr="00631D90" w:rsidRDefault="00B23A67" w:rsidP="00D4731A">
      <w:pPr>
        <w:spacing w:after="0" w:line="240" w:lineRule="auto"/>
        <w:ind w:right="-426"/>
        <w:rPr>
          <w:rFonts w:ascii="Maiandra GD" w:eastAsia="Times New Roman" w:hAnsi="Maiandra GD" w:cs="Arial"/>
          <w:lang w:eastAsia="en-GB"/>
        </w:rPr>
      </w:pPr>
      <w:r w:rsidRPr="00631D90">
        <w:rPr>
          <w:rFonts w:ascii="Maiandra GD" w:eastAsia="Times New Roman" w:hAnsi="Maiandra GD" w:cs="Arial"/>
          <w:noProof/>
          <w:lang w:eastAsia="en-GB"/>
        </w:rPr>
        <w:drawing>
          <wp:inline distT="0" distB="0" distL="0" distR="0">
            <wp:extent cx="8677275" cy="308610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8204" cy="3643314"/>
                      <a:chOff x="428596" y="0"/>
                      <a:chExt cx="8258204" cy="3643314"/>
                    </a:xfrm>
                  </a:grpSpPr>
                  <a:sp>
                    <a:nvSpPr>
                      <a:cNvPr id="2" name="Title 1"/>
                      <a:cNvSpPr>
                        <a:spLocks noGrp="1"/>
                      </a:cNvSpPr>
                    </a:nvSpPr>
                    <a:spPr>
                      <a:xfrm>
                        <a:off x="457200" y="0"/>
                        <a:ext cx="8229600" cy="785794"/>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GB" sz="1200" b="1" u="sng" dirty="0" smtClean="0">
                              <a:solidFill>
                                <a:srgbClr val="0070C0"/>
                              </a:solidFill>
                              <a:latin typeface="Arial Narrow" pitchFamily="34" charset="0"/>
                            </a:rPr>
                            <a:t>When will I have to change my card? </a:t>
                          </a:r>
                          <a:endParaRPr lang="en-GB" sz="1200" b="1" u="sng" dirty="0">
                            <a:solidFill>
                              <a:srgbClr val="0070C0"/>
                            </a:solidFill>
                            <a:latin typeface="Arial Narrow" pitchFamily="34" charset="0"/>
                          </a:endParaRPr>
                        </a:p>
                      </a:txBody>
                      <a:useSpRect/>
                    </a:txSp>
                  </a:sp>
                  <a:sp>
                    <a:nvSpPr>
                      <a:cNvPr id="3" name="Content Placeholder 2"/>
                      <a:cNvSpPr>
                        <a:spLocks noGrp="1"/>
                      </a:cNvSpPr>
                    </a:nvSpPr>
                    <a:spPr>
                      <a:xfrm>
                        <a:off x="428596" y="785794"/>
                        <a:ext cx="7215238" cy="2857520"/>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GB" sz="1200" dirty="0" smtClean="0">
                              <a:latin typeface="Arial Narrow" pitchFamily="34" charset="0"/>
                            </a:rPr>
                            <a:t>Ignoring our core values</a:t>
                          </a:r>
                          <a:endParaRPr lang="en-GB" sz="1200" dirty="0" smtClean="0">
                            <a:latin typeface="Arial Narrow" pitchFamily="34" charset="0"/>
                          </a:endParaRPr>
                        </a:p>
                        <a:p>
                          <a:r>
                            <a:rPr lang="en-GB" sz="1200" dirty="0" smtClean="0">
                              <a:latin typeface="Arial Narrow" pitchFamily="34" charset="0"/>
                            </a:rPr>
                            <a:t>talking </a:t>
                          </a:r>
                          <a:r>
                            <a:rPr lang="en-GB" sz="1200" dirty="0">
                              <a:latin typeface="Arial Narrow" pitchFamily="34" charset="0"/>
                            </a:rPr>
                            <a:t>unnecessarily or </a:t>
                          </a:r>
                          <a:r>
                            <a:rPr lang="en-GB" sz="1200" dirty="0" smtClean="0">
                              <a:latin typeface="Arial Narrow" pitchFamily="34" charset="0"/>
                            </a:rPr>
                            <a:t>chatting, answering back</a:t>
                          </a:r>
                          <a:endParaRPr lang="en-GB" sz="1200" dirty="0">
                            <a:latin typeface="Arial Narrow" pitchFamily="34" charset="0"/>
                          </a:endParaRPr>
                        </a:p>
                        <a:p>
                          <a:r>
                            <a:rPr lang="en-GB" sz="1200" dirty="0">
                              <a:latin typeface="Arial Narrow" pitchFamily="34" charset="0"/>
                            </a:rPr>
                            <a:t>calling out without permission</a:t>
                          </a:r>
                        </a:p>
                        <a:p>
                          <a:r>
                            <a:rPr lang="en-GB" sz="1200" dirty="0">
                              <a:latin typeface="Arial Narrow" pitchFamily="34" charset="0"/>
                            </a:rPr>
                            <a:t>being slow to start work or follow instructions</a:t>
                          </a:r>
                        </a:p>
                        <a:p>
                          <a:r>
                            <a:rPr lang="en-GB" sz="1200" dirty="0">
                              <a:latin typeface="Arial Narrow" pitchFamily="34" charset="0"/>
                            </a:rPr>
                            <a:t>showing a lack of respect for each other and staff </a:t>
                          </a:r>
                        </a:p>
                        <a:p>
                          <a:r>
                            <a:rPr lang="en-GB" sz="1200" dirty="0">
                              <a:latin typeface="Arial Narrow" pitchFamily="34" charset="0"/>
                            </a:rPr>
                            <a:t>f</a:t>
                          </a:r>
                          <a:r>
                            <a:rPr lang="en-GB" sz="1200" dirty="0" smtClean="0">
                              <a:latin typeface="Arial Narrow" pitchFamily="34" charset="0"/>
                            </a:rPr>
                            <a:t>idgeting with equipment</a:t>
                          </a:r>
                        </a:p>
                        <a:p>
                          <a:r>
                            <a:rPr lang="en-GB" sz="1200" dirty="0" smtClean="0">
                              <a:latin typeface="Arial Narrow" pitchFamily="34" charset="0"/>
                            </a:rPr>
                            <a:t>not doing what you’re asked the first time you are asked</a:t>
                          </a:r>
                        </a:p>
                        <a:p>
                          <a:r>
                            <a:rPr lang="en-GB" sz="1200" dirty="0" smtClean="0">
                              <a:latin typeface="Arial Narrow" pitchFamily="34" charset="0"/>
                            </a:rPr>
                            <a:t>acting with disregard to the health and safety of others</a:t>
                          </a:r>
                        </a:p>
                        <a:p>
                          <a:r>
                            <a:rPr lang="en-GB" sz="1200" dirty="0" smtClean="0">
                              <a:latin typeface="Arial Narrow" pitchFamily="34" charset="0"/>
                            </a:rPr>
                            <a:t>any </a:t>
                          </a:r>
                          <a:r>
                            <a:rPr lang="en-GB" sz="1200" dirty="0" smtClean="0">
                              <a:latin typeface="Arial Narrow" pitchFamily="34" charset="0"/>
                            </a:rPr>
                            <a:t>aggressive, violent </a:t>
                          </a:r>
                          <a:r>
                            <a:rPr lang="en-GB" sz="1200" dirty="0" smtClean="0">
                              <a:latin typeface="Arial Narrow" pitchFamily="34" charset="0"/>
                            </a:rPr>
                            <a:t>act or swearing is a red card.</a:t>
                          </a:r>
                          <a:endParaRPr lang="en-GB" sz="1200" dirty="0">
                            <a:latin typeface="Arial Narrow" pitchFamily="34" charset="0"/>
                          </a:endParaRPr>
                        </a:p>
                      </a:txBody>
                      <a:useSpRect/>
                    </a:txSp>
                  </a:sp>
                  <a:pic>
                    <a:nvPicPr>
                      <a:cNvPr id="13314" name="Picture 2" descr="https://encrypted-tbn0.gstatic.com/images?q=tbn:ANd9GcTXENpOD993Gy0iRi2y8EkXM3gzHao0kADzQzIOWFRZGKd8iXmi"/>
                      <a:cNvPicPr>
                        <a:picLocks noChangeAspect="1" noChangeArrowheads="1"/>
                      </a:cNvPicPr>
                    </a:nvPicPr>
                    <a:blipFill>
                      <a:blip r:embed="rId10"/>
                      <a:srcRect/>
                      <a:stretch>
                        <a:fillRect/>
                      </a:stretch>
                    </a:blipFill>
                    <a:spPr bwMode="auto">
                      <a:xfrm>
                        <a:off x="4143372" y="2428868"/>
                        <a:ext cx="1682802" cy="1188836"/>
                      </a:xfrm>
                      <a:prstGeom prst="rect">
                        <a:avLst/>
                      </a:prstGeom>
                      <a:noFill/>
                    </a:spPr>
                  </a:pic>
                </lc:lockedCanvas>
              </a:graphicData>
            </a:graphic>
          </wp:inline>
        </w:drawing>
      </w:r>
      <w:r w:rsidR="00111B51" w:rsidRPr="00631D90">
        <w:rPr>
          <w:rFonts w:ascii="Maiandra GD" w:eastAsia="Times New Roman" w:hAnsi="Maiandra GD" w:cs="Arial"/>
          <w:lang w:eastAsia="en-GB"/>
        </w:rPr>
        <w:t> </w:t>
      </w:r>
    </w:p>
    <w:p w:rsidR="007E019F" w:rsidRPr="00631D90" w:rsidRDefault="007E019F" w:rsidP="00111B51">
      <w:pPr>
        <w:spacing w:after="0" w:line="240" w:lineRule="auto"/>
        <w:rPr>
          <w:rFonts w:ascii="Maiandra GD" w:eastAsia="Times New Roman" w:hAnsi="Maiandra GD" w:cs="Arial"/>
          <w:lang w:eastAsia="en-GB"/>
        </w:rPr>
      </w:pPr>
    </w:p>
    <w:p w:rsidR="007E019F" w:rsidRPr="00631D90" w:rsidRDefault="007E019F" w:rsidP="00111B51">
      <w:pPr>
        <w:spacing w:after="0" w:line="240" w:lineRule="auto"/>
        <w:rPr>
          <w:rFonts w:ascii="Maiandra GD" w:eastAsia="Times New Roman" w:hAnsi="Maiandra GD" w:cs="Arial"/>
          <w:lang w:eastAsia="en-GB"/>
        </w:rPr>
      </w:pPr>
    </w:p>
    <w:p w:rsidR="007E019F" w:rsidRPr="00631D90" w:rsidRDefault="007E019F" w:rsidP="00111B51">
      <w:pPr>
        <w:spacing w:after="0" w:line="240" w:lineRule="auto"/>
        <w:rPr>
          <w:rFonts w:ascii="Maiandra GD" w:eastAsia="Times New Roman" w:hAnsi="Maiandra GD" w:cs="Arial"/>
          <w:lang w:eastAsia="en-GB"/>
        </w:rPr>
      </w:pPr>
    </w:p>
    <w:p w:rsidR="007E019F" w:rsidRPr="00631D90" w:rsidRDefault="007E019F" w:rsidP="00111B51">
      <w:pPr>
        <w:spacing w:after="0" w:line="240" w:lineRule="auto"/>
        <w:rPr>
          <w:rFonts w:ascii="Maiandra GD" w:eastAsia="Times New Roman" w:hAnsi="Maiandra GD" w:cs="Arial"/>
          <w:lang w:eastAsia="en-GB"/>
        </w:rPr>
      </w:pPr>
    </w:p>
    <w:p w:rsidR="007E019F" w:rsidRPr="00631D90" w:rsidRDefault="00BB0EDF" w:rsidP="00111B51">
      <w:pPr>
        <w:spacing w:after="0" w:line="240" w:lineRule="auto"/>
        <w:rPr>
          <w:rFonts w:ascii="Maiandra GD" w:eastAsia="Times New Roman" w:hAnsi="Maiandra GD" w:cs="Arial"/>
          <w:lang w:eastAsia="en-GB"/>
        </w:rPr>
      </w:pPr>
      <w:r w:rsidRPr="00631D90">
        <w:rPr>
          <w:rFonts w:ascii="Maiandra GD" w:eastAsia="Times New Roman" w:hAnsi="Maiandra GD" w:cs="Arial"/>
          <w:lang w:eastAsia="en-GB"/>
        </w:rPr>
        <w:t>To be enlarged and displayed in class</w:t>
      </w:r>
    </w:p>
    <w:p w:rsidR="007E019F" w:rsidRPr="00631D90" w:rsidRDefault="007E019F" w:rsidP="00111B51">
      <w:pPr>
        <w:spacing w:after="0" w:line="240" w:lineRule="auto"/>
        <w:rPr>
          <w:rFonts w:ascii="Maiandra GD" w:eastAsia="Times New Roman" w:hAnsi="Maiandra GD" w:cs="Arial"/>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DB2967" w:rsidRDefault="00DB2967" w:rsidP="00DB2967">
      <w:pPr>
        <w:pStyle w:val="Default"/>
        <w:ind w:left="567"/>
        <w:rPr>
          <w:rFonts w:ascii="Maiandra GD" w:hAnsi="Maiandra GD"/>
          <w:b/>
          <w:bCs/>
          <w:sz w:val="22"/>
          <w:szCs w:val="22"/>
        </w:rPr>
      </w:pPr>
      <w:r w:rsidRPr="00631D90">
        <w:rPr>
          <w:rFonts w:ascii="Maiandra GD" w:hAnsi="Maiandra GD"/>
          <w:b/>
          <w:bCs/>
          <w:sz w:val="22"/>
          <w:szCs w:val="22"/>
        </w:rPr>
        <w:t xml:space="preserve">Legislative links </w:t>
      </w:r>
    </w:p>
    <w:p w:rsidR="00DB2967" w:rsidRPr="00631D90" w:rsidRDefault="00DB2967" w:rsidP="00DB2967">
      <w:pPr>
        <w:pStyle w:val="Default"/>
        <w:ind w:left="567"/>
        <w:rPr>
          <w:rFonts w:ascii="Maiandra GD" w:hAnsi="Maiandra GD"/>
          <w:sz w:val="22"/>
          <w:szCs w:val="22"/>
        </w:rPr>
      </w:pP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Education Act 1996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School Standards and Framework Act 1998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Education Act 2002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Education and Inspections Act 2006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School Information (England) Regulations 2008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Equality Act 2010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The Education (Independent School Standards) (Amended) (England) Regulations 2014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Education Act 2011 </w:t>
      </w:r>
    </w:p>
    <w:p w:rsidR="00DB2967" w:rsidRPr="00631D90" w:rsidRDefault="00DB2967" w:rsidP="00DB2967">
      <w:pPr>
        <w:pStyle w:val="Default"/>
        <w:ind w:left="567"/>
        <w:rPr>
          <w:rFonts w:ascii="Maiandra GD" w:hAnsi="Maiandra GD"/>
          <w:sz w:val="22"/>
          <w:szCs w:val="22"/>
        </w:rPr>
      </w:pPr>
      <w:r w:rsidRPr="00631D90">
        <w:rPr>
          <w:rFonts w:ascii="Maiandra GD" w:hAnsi="Maiandra GD"/>
          <w:sz w:val="22"/>
          <w:szCs w:val="22"/>
        </w:rPr>
        <w:t xml:space="preserve">Schools (Specification and Disposal of Articles) Regulations 2012 </w:t>
      </w:r>
    </w:p>
    <w:p w:rsidR="00DB2967" w:rsidRPr="00631D90" w:rsidRDefault="00DB2967" w:rsidP="00DB2967">
      <w:pPr>
        <w:ind w:left="567" w:hanging="4320"/>
        <w:rPr>
          <w:rFonts w:ascii="Maiandra GD" w:hAnsi="Maiandra GD"/>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D4731A" w:rsidRDefault="00D4731A">
      <w:pPr>
        <w:rPr>
          <w:rFonts w:ascii="Maiandra GD" w:eastAsia="Times New Roman" w:hAnsi="Maiandra GD" w:cs="Arial"/>
          <w:b/>
          <w:u w:val="single"/>
          <w:lang w:eastAsia="en-GB"/>
        </w:rPr>
      </w:pPr>
      <w:r>
        <w:rPr>
          <w:rFonts w:ascii="Maiandra GD" w:eastAsia="Times New Roman" w:hAnsi="Maiandra GD" w:cs="Arial"/>
          <w:b/>
          <w:u w:val="single"/>
          <w:lang w:eastAsia="en-GB"/>
        </w:rPr>
        <w:br w:type="page"/>
      </w:r>
    </w:p>
    <w:p w:rsidR="00B23A67" w:rsidRPr="00631D90" w:rsidRDefault="00B23A67" w:rsidP="00111B51">
      <w:pPr>
        <w:spacing w:after="0" w:line="240" w:lineRule="auto"/>
        <w:rPr>
          <w:rFonts w:ascii="Maiandra GD" w:eastAsia="Times New Roman" w:hAnsi="Maiandra GD" w:cs="Arial"/>
          <w:b/>
          <w:u w:val="single"/>
          <w:lang w:eastAsia="en-GB"/>
        </w:rPr>
      </w:pPr>
    </w:p>
    <w:p w:rsidR="00B23A67" w:rsidRPr="00631D90" w:rsidRDefault="00B23A67" w:rsidP="00111B51">
      <w:pPr>
        <w:spacing w:after="0" w:line="240" w:lineRule="auto"/>
        <w:rPr>
          <w:rFonts w:ascii="Maiandra GD" w:eastAsia="Times New Roman" w:hAnsi="Maiandra GD" w:cs="Arial"/>
          <w:b/>
          <w:u w:val="single"/>
          <w:lang w:eastAsia="en-GB"/>
        </w:rPr>
      </w:pPr>
    </w:p>
    <w:p w:rsidR="007E019F" w:rsidRPr="00631D90" w:rsidRDefault="00B23A67" w:rsidP="00111B51">
      <w:pPr>
        <w:spacing w:after="0" w:line="240" w:lineRule="auto"/>
        <w:rPr>
          <w:rFonts w:ascii="Maiandra GD" w:eastAsia="Times New Roman" w:hAnsi="Maiandra GD" w:cs="Arial"/>
          <w:b/>
          <w:u w:val="single"/>
          <w:lang w:eastAsia="en-GB"/>
        </w:rPr>
      </w:pPr>
      <w:r w:rsidRPr="00631D90">
        <w:rPr>
          <w:rFonts w:ascii="Maiandra GD" w:eastAsia="Times New Roman" w:hAnsi="Maiandra GD" w:cs="Arial"/>
          <w:b/>
          <w:u w:val="single"/>
          <w:lang w:eastAsia="en-GB"/>
        </w:rPr>
        <w:t>Appendix 3</w:t>
      </w:r>
    </w:p>
    <w:p w:rsidR="007E019F" w:rsidRPr="00631D90" w:rsidRDefault="007E019F" w:rsidP="00111B51">
      <w:pPr>
        <w:spacing w:after="0" w:line="240" w:lineRule="auto"/>
        <w:rPr>
          <w:rFonts w:ascii="Maiandra GD" w:eastAsia="Times New Roman" w:hAnsi="Maiandra GD" w:cs="Arial"/>
          <w:lang w:eastAsia="en-GB"/>
        </w:rPr>
      </w:pPr>
    </w:p>
    <w:p w:rsidR="00BB0EDF" w:rsidRPr="00D4731A" w:rsidRDefault="00BB0EDF" w:rsidP="00D4731A">
      <w:pPr>
        <w:ind w:right="566"/>
        <w:rPr>
          <w:rFonts w:ascii="Maiandra GD" w:hAnsi="Maiandra GD"/>
          <w:b/>
          <w:u w:val="single"/>
        </w:rPr>
      </w:pPr>
      <w:r w:rsidRPr="00D4731A">
        <w:rPr>
          <w:rFonts w:ascii="Maiandra GD" w:hAnsi="Maiandra GD"/>
          <w:b/>
          <w:u w:val="single"/>
        </w:rPr>
        <w:t>Protocols for behaviour</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Track the children daily on the system</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If a child gets more than 2 purple and yellow cards in a week discuss them with your phase leader; remember to state the reasons why and do note if there are certain triggers.</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Your phase leader will decide if the child’s parent/carer needs to be informed or if there want to have a pastoral discussion with the DHT lead</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 xml:space="preserve">For 3 red cards (which could be in a week or over a fortnight), inform your phase leader who will arrange a behaviour conference with the parent/carer and may devise a behaviour report for the child. This must be monitored by the teacher daily after each session and at the end of the day by the phase leader or a member of the SLT if your phase leader is unavailable.  </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Remember the same can be done if a child has had too many purple or yellow cards. This is would be at the phase leader’s discretion. In phase support, should be put in place to support that child and DHT lead can also be consulted.</w:t>
      </w:r>
    </w:p>
    <w:p w:rsidR="00BB0EDF" w:rsidRPr="00D4731A" w:rsidRDefault="00BB0EDF" w:rsidP="00D4731A">
      <w:pPr>
        <w:pStyle w:val="ListParagraph"/>
        <w:numPr>
          <w:ilvl w:val="0"/>
          <w:numId w:val="8"/>
        </w:numPr>
        <w:ind w:right="566"/>
        <w:jc w:val="both"/>
        <w:rPr>
          <w:rFonts w:ascii="Maiandra GD" w:hAnsi="Maiandra GD"/>
        </w:rPr>
      </w:pPr>
      <w:r w:rsidRPr="00D4731A">
        <w:rPr>
          <w:rFonts w:ascii="Maiandra GD" w:hAnsi="Maiandra GD"/>
        </w:rPr>
        <w:t xml:space="preserve">If there is still concerns, phase leaders should inform the DHT lead who would then make a referral to the Inclusion team which includes the Learning mentors. </w:t>
      </w:r>
    </w:p>
    <w:p w:rsidR="00BB0EDF" w:rsidRPr="00D4731A" w:rsidRDefault="00BB0EDF" w:rsidP="00D4731A">
      <w:pPr>
        <w:pStyle w:val="ListParagraph"/>
        <w:ind w:right="566"/>
        <w:jc w:val="both"/>
        <w:rPr>
          <w:rFonts w:ascii="Maiandra GD" w:hAnsi="Maiandra GD"/>
        </w:rPr>
      </w:pPr>
    </w:p>
    <w:p w:rsidR="00BB0EDF" w:rsidRPr="00D4731A" w:rsidRDefault="00BB0EDF" w:rsidP="00D4731A">
      <w:pPr>
        <w:pStyle w:val="ListParagraph"/>
        <w:ind w:right="566"/>
        <w:jc w:val="both"/>
        <w:rPr>
          <w:rFonts w:ascii="Maiandra GD" w:hAnsi="Maiandra GD"/>
        </w:rPr>
      </w:pPr>
      <w:r w:rsidRPr="00D4731A">
        <w:rPr>
          <w:rFonts w:ascii="Maiandra GD"/>
        </w:rPr>
        <w:t>˟</w:t>
      </w:r>
      <w:r w:rsidRPr="00D4731A">
        <w:rPr>
          <w:rFonts w:ascii="Maiandra GD" w:hAnsi="Maiandra GD"/>
        </w:rPr>
        <w:t>Please note that only the DHT makes the behaviour referrals to the inclusion team. If there is a safeguarding issue that should follow the normal protocol.</w:t>
      </w:r>
    </w:p>
    <w:p w:rsidR="00BB0EDF" w:rsidRPr="00D4731A" w:rsidRDefault="00BB0EDF" w:rsidP="00D4731A">
      <w:pPr>
        <w:pStyle w:val="ListParagraph"/>
        <w:ind w:right="566"/>
        <w:jc w:val="both"/>
        <w:rPr>
          <w:rFonts w:ascii="Maiandra GD" w:hAnsi="Maiandra GD"/>
        </w:rPr>
      </w:pPr>
    </w:p>
    <w:p w:rsidR="00BB0EDF" w:rsidRDefault="00BB0EDF" w:rsidP="00D4731A">
      <w:pPr>
        <w:pStyle w:val="ListParagraph"/>
        <w:numPr>
          <w:ilvl w:val="0"/>
          <w:numId w:val="9"/>
        </w:numPr>
        <w:ind w:right="566"/>
        <w:jc w:val="both"/>
        <w:rPr>
          <w:rFonts w:ascii="Maiandra GD" w:hAnsi="Maiandra GD"/>
        </w:rPr>
      </w:pPr>
      <w:r w:rsidRPr="00D4731A">
        <w:rPr>
          <w:rFonts w:ascii="Maiandra GD" w:hAnsi="Maiandra GD"/>
        </w:rPr>
        <w:t>Phase leaders will give DHT a fortnightly report which would include the names of children causing concern, the issue, intervention provided, impact, next steps needed. These will be discussed at the fortnightly Inclusion meetings. At which point a member from the team will liaise with the class teacher for support.</w:t>
      </w:r>
    </w:p>
    <w:p w:rsidR="00D4731A" w:rsidRPr="00D4731A" w:rsidRDefault="00D4731A" w:rsidP="00D4731A">
      <w:pPr>
        <w:pStyle w:val="ListParagraph"/>
        <w:ind w:right="566"/>
        <w:jc w:val="both"/>
        <w:rPr>
          <w:rFonts w:ascii="Maiandra GD" w:hAnsi="Maiandra GD"/>
        </w:rPr>
      </w:pPr>
    </w:p>
    <w:p w:rsidR="00BB0EDF" w:rsidRPr="00D4731A" w:rsidRDefault="00BB0EDF" w:rsidP="00D4731A">
      <w:pPr>
        <w:pStyle w:val="ListParagraph"/>
        <w:numPr>
          <w:ilvl w:val="0"/>
          <w:numId w:val="9"/>
        </w:numPr>
        <w:ind w:right="566"/>
        <w:jc w:val="both"/>
        <w:rPr>
          <w:rFonts w:ascii="Maiandra GD" w:hAnsi="Maiandra GD"/>
        </w:rPr>
      </w:pPr>
      <w:r w:rsidRPr="00D4731A">
        <w:rPr>
          <w:rFonts w:ascii="Maiandra GD" w:hAnsi="Maiandra GD"/>
        </w:rPr>
        <w:t>Half termly summary reports from the phase leaders should be sent to the lead. This would help in identifying trends, interventions and an analysis of impact.</w:t>
      </w:r>
    </w:p>
    <w:p w:rsidR="00BB0EDF" w:rsidRPr="00D4731A" w:rsidRDefault="00BB0EDF" w:rsidP="00D4731A">
      <w:pPr>
        <w:ind w:right="566"/>
        <w:jc w:val="both"/>
        <w:rPr>
          <w:rFonts w:ascii="Maiandra GD" w:hAnsi="Maiandra GD"/>
        </w:rPr>
      </w:pPr>
      <w:r w:rsidRPr="00D4731A">
        <w:rPr>
          <w:rFonts w:ascii="Maiandra GD" w:hAnsi="Maiandra GD"/>
          <w:b/>
          <w:u w:val="single"/>
        </w:rPr>
        <w:t>NOTE:</w:t>
      </w:r>
      <w:r w:rsidRPr="00D4731A">
        <w:rPr>
          <w:rFonts w:ascii="Maiandra GD" w:hAnsi="Maiandra GD"/>
        </w:rPr>
        <w:t xml:space="preserve"> Use seating plans, grouping of children, pupil leadership (prefects) to maximise effective behaviour for learning.</w:t>
      </w:r>
    </w:p>
    <w:p w:rsidR="00BB0EDF" w:rsidRPr="00D4731A" w:rsidRDefault="00BB0EDF" w:rsidP="00D4731A">
      <w:pPr>
        <w:ind w:right="566"/>
        <w:rPr>
          <w:rFonts w:ascii="Maiandra GD" w:hAnsi="Maiandra GD"/>
        </w:rPr>
      </w:pPr>
      <w:r w:rsidRPr="00D4731A">
        <w:rPr>
          <w:rFonts w:ascii="Maiandra GD" w:hAnsi="Maiandra GD"/>
        </w:rPr>
        <w:t xml:space="preserve">Set and high expectations and be consistent in applying them in a firm but fair way.  </w:t>
      </w:r>
    </w:p>
    <w:p w:rsidR="00BB0EDF" w:rsidRPr="00D4731A" w:rsidRDefault="00BB0EDF" w:rsidP="00D4731A">
      <w:pPr>
        <w:ind w:right="566"/>
        <w:rPr>
          <w:rFonts w:ascii="Maiandra GD" w:hAnsi="Maiandra GD"/>
        </w:rPr>
      </w:pPr>
      <w:r w:rsidRPr="00D4731A">
        <w:rPr>
          <w:rFonts w:ascii="Maiandra GD" w:hAnsi="Maiandra GD"/>
        </w:rPr>
        <w:t>Use the Blue book to record reason for change of cards; it will come handy during behaviour conferences with parents and the child.</w:t>
      </w:r>
    </w:p>
    <w:p w:rsidR="00BB0EDF" w:rsidRPr="00D4731A" w:rsidRDefault="00BB0EDF" w:rsidP="00D4731A">
      <w:pPr>
        <w:ind w:right="566"/>
        <w:rPr>
          <w:rFonts w:ascii="Maiandra GD" w:hAnsi="Maiandra GD"/>
        </w:rPr>
      </w:pPr>
      <w:r w:rsidRPr="00D4731A">
        <w:rPr>
          <w:rFonts w:ascii="Maiandra GD" w:hAnsi="Maiandra GD"/>
        </w:rPr>
        <w:t xml:space="preserve">Use PHSE lessons and circle time to build relationships – see </w:t>
      </w:r>
      <w:r w:rsidR="00642BE8" w:rsidRPr="00D4731A">
        <w:rPr>
          <w:rFonts w:ascii="Maiandra GD" w:hAnsi="Maiandra GD"/>
        </w:rPr>
        <w:t>Pastoral Lead</w:t>
      </w:r>
      <w:r w:rsidRPr="00D4731A">
        <w:rPr>
          <w:rFonts w:ascii="Maiandra GD" w:hAnsi="Maiandra GD"/>
        </w:rPr>
        <w:t xml:space="preserve"> </w:t>
      </w:r>
      <w:r w:rsidR="00642BE8" w:rsidRPr="00D4731A">
        <w:rPr>
          <w:rFonts w:ascii="Maiandra GD" w:hAnsi="Maiandra GD"/>
        </w:rPr>
        <w:t>if any support is needed</w:t>
      </w:r>
      <w:r w:rsidRPr="00D4731A">
        <w:rPr>
          <w:rFonts w:ascii="Maiandra GD" w:hAnsi="Maiandra GD"/>
        </w:rPr>
        <w:t>.</w:t>
      </w:r>
    </w:p>
    <w:p w:rsidR="00BB0EDF" w:rsidRPr="00D4731A" w:rsidRDefault="00BB0EDF" w:rsidP="00D4731A">
      <w:pPr>
        <w:ind w:right="566"/>
        <w:rPr>
          <w:rFonts w:ascii="Maiandra GD" w:hAnsi="Maiandra GD"/>
        </w:rPr>
      </w:pPr>
      <w:r w:rsidRPr="00D4731A">
        <w:rPr>
          <w:rFonts w:ascii="Maiandra GD" w:hAnsi="Maiandra GD"/>
        </w:rPr>
        <w:t>Ensure lessons are pace and pitch appropriately.</w:t>
      </w:r>
    </w:p>
    <w:p w:rsidR="000342BB" w:rsidRPr="00D4731A" w:rsidRDefault="00BB0EDF" w:rsidP="00D4731A">
      <w:pPr>
        <w:ind w:right="566"/>
        <w:rPr>
          <w:rFonts w:ascii="Maiandra GD" w:hAnsi="Maiandra GD"/>
        </w:rPr>
      </w:pPr>
      <w:r w:rsidRPr="00D4731A">
        <w:rPr>
          <w:rFonts w:ascii="Maiandra GD" w:hAnsi="Maiandra GD"/>
        </w:rPr>
        <w:t xml:space="preserve"> FOC</w:t>
      </w:r>
      <w:r w:rsidR="0098775D" w:rsidRPr="00D4731A">
        <w:rPr>
          <w:rFonts w:ascii="Maiandra GD" w:hAnsi="Maiandra GD"/>
        </w:rPr>
        <w:t>US on the teaching and learning.</w:t>
      </w:r>
    </w:p>
    <w:p w:rsidR="000342BB" w:rsidRPr="00631D90" w:rsidRDefault="000342BB" w:rsidP="00111B51">
      <w:pPr>
        <w:spacing w:after="0" w:line="240" w:lineRule="auto"/>
        <w:rPr>
          <w:rFonts w:ascii="Maiandra GD" w:eastAsia="Times New Roman" w:hAnsi="Maiandra GD" w:cs="Arial"/>
          <w:lang w:eastAsia="en-GB"/>
        </w:rPr>
      </w:pPr>
    </w:p>
    <w:p w:rsidR="000342BB" w:rsidRPr="00631D90" w:rsidRDefault="000342BB" w:rsidP="00111B51">
      <w:pPr>
        <w:spacing w:after="0" w:line="240" w:lineRule="auto"/>
        <w:rPr>
          <w:rFonts w:ascii="Maiandra GD" w:eastAsia="Times New Roman" w:hAnsi="Maiandra GD" w:cs="Arial"/>
          <w:lang w:eastAsia="en-GB"/>
        </w:rPr>
      </w:pPr>
    </w:p>
    <w:p w:rsidR="00D4731A" w:rsidRDefault="00D4731A">
      <w:pPr>
        <w:rPr>
          <w:rFonts w:ascii="Maiandra GD" w:eastAsia="Times New Roman" w:hAnsi="Maiandra GD" w:cs="Arial"/>
          <w:lang w:eastAsia="en-GB"/>
        </w:rPr>
      </w:pPr>
      <w:r>
        <w:rPr>
          <w:rFonts w:ascii="Maiandra GD" w:eastAsia="Times New Roman" w:hAnsi="Maiandra GD" w:cs="Arial"/>
          <w:lang w:eastAsia="en-GB"/>
        </w:rPr>
        <w:br w:type="page"/>
      </w:r>
    </w:p>
    <w:p w:rsidR="00D4731A" w:rsidRDefault="00D4731A" w:rsidP="00111B51">
      <w:pPr>
        <w:spacing w:after="0" w:line="240" w:lineRule="auto"/>
        <w:rPr>
          <w:rFonts w:ascii="Maiandra GD" w:eastAsia="Times New Roman" w:hAnsi="Maiandra GD" w:cs="Arial"/>
          <w:lang w:eastAsia="en-GB"/>
        </w:rPr>
        <w:sectPr w:rsidR="00D4731A" w:rsidSect="00D4731A">
          <w:footerReference w:type="default" r:id="rId11"/>
          <w:pgSz w:w="11906" w:h="16838"/>
          <w:pgMar w:top="426" w:right="991" w:bottom="709" w:left="851"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0342BB" w:rsidRPr="00631D90" w:rsidRDefault="000342BB" w:rsidP="00111B51">
      <w:pPr>
        <w:spacing w:after="0" w:line="240" w:lineRule="auto"/>
        <w:rPr>
          <w:rFonts w:ascii="Maiandra GD" w:eastAsia="Times New Roman" w:hAnsi="Maiandra GD" w:cs="Arial"/>
          <w:lang w:eastAsia="en-GB"/>
        </w:rPr>
      </w:pPr>
    </w:p>
    <w:p w:rsidR="000342BB" w:rsidRPr="00631D90" w:rsidRDefault="000342BB" w:rsidP="00111B51">
      <w:pPr>
        <w:spacing w:after="0" w:line="240" w:lineRule="auto"/>
        <w:rPr>
          <w:rFonts w:ascii="Maiandra GD" w:eastAsia="Times New Roman" w:hAnsi="Maiandra GD" w:cs="Arial"/>
          <w:lang w:eastAsia="en-GB"/>
        </w:rPr>
      </w:pPr>
    </w:p>
    <w:p w:rsidR="00E60945" w:rsidRPr="00631D90" w:rsidRDefault="0024506E">
      <w:pPr>
        <w:rPr>
          <w:rFonts w:ascii="Maiandra GD" w:hAnsi="Maiandra GD"/>
          <w:b/>
          <w:u w:val="single"/>
        </w:rPr>
      </w:pPr>
      <w:r w:rsidRPr="00631D90">
        <w:rPr>
          <w:rFonts w:ascii="Maiandra GD" w:hAnsi="Maiandra GD"/>
          <w:b/>
          <w:u w:val="single"/>
        </w:rPr>
        <w:t xml:space="preserve">Appendix </w:t>
      </w:r>
      <w:r w:rsidR="00B23A67" w:rsidRPr="00631D90">
        <w:rPr>
          <w:rFonts w:ascii="Maiandra GD" w:hAnsi="Maiandra GD"/>
          <w:b/>
          <w:u w:val="single"/>
        </w:rPr>
        <w:t>4</w:t>
      </w:r>
      <w:r w:rsidR="00E60945" w:rsidRPr="00631D90">
        <w:rPr>
          <w:rFonts w:ascii="Maiandra GD" w:hAnsi="Maiandra GD"/>
          <w:u w:val="single"/>
        </w:rPr>
        <w:t xml:space="preserve"> – </w:t>
      </w:r>
      <w:r w:rsidR="00E60945" w:rsidRPr="00631D90">
        <w:rPr>
          <w:rFonts w:ascii="Maiandra GD" w:hAnsi="Maiandra GD"/>
          <w:b/>
          <w:u w:val="single"/>
        </w:rPr>
        <w:t xml:space="preserve">Procedure for reporting and logging </w:t>
      </w:r>
      <w:r w:rsidR="00FE2DF8" w:rsidRPr="00631D90">
        <w:rPr>
          <w:rFonts w:ascii="Maiandra GD" w:hAnsi="Maiandra GD"/>
          <w:b/>
          <w:u w:val="single"/>
        </w:rPr>
        <w:t>Behaviour</w:t>
      </w:r>
    </w:p>
    <w:p w:rsidR="00FE26D1" w:rsidRPr="00631D90" w:rsidRDefault="006E15C6" w:rsidP="00FE26D1">
      <w:pPr>
        <w:ind w:left="4320" w:hanging="4320"/>
        <w:rPr>
          <w:rFonts w:ascii="Maiandra GD" w:hAnsi="Maiandra GD"/>
          <w:noProof/>
          <w:lang w:eastAsia="en-GB"/>
        </w:rPr>
      </w:pPr>
      <w:r>
        <w:rPr>
          <w:rFonts w:ascii="Maiandra GD" w:hAnsi="Maiandra GD"/>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324pt;margin-top:237.65pt;width:102.45pt;height:24.7pt;rotation:270;z-index:251674624" fillcolor="#f79646 [3209]" strokecolor="#f2f2f2 [3041]" strokeweight="3pt">
            <v:shadow on="t" type="perspective" color="#974706 [1609]" opacity=".5" offset="1pt" offset2="-1pt"/>
          </v:shape>
        </w:pict>
      </w:r>
      <w:r>
        <w:rPr>
          <w:rFonts w:ascii="Maiandra GD" w:hAnsi="Maiandra GD"/>
          <w:noProof/>
          <w:lang w:eastAsia="en-GB"/>
        </w:rPr>
        <w:pict>
          <v:shape id="_x0000_s1038" type="#_x0000_t13" style="position:absolute;left:0;text-align:left;margin-left:209.8pt;margin-top:78.15pt;width:34.55pt;height:24.7pt;z-index:251670528" fillcolor="#f79646 [3209]" strokecolor="#f2f2f2 [3041]" strokeweight="3pt">
            <v:shadow on="t" type="perspective" color="#974706 [1609]" opacity=".5" offset="1pt" offset2="-1pt"/>
          </v:shape>
        </w:pict>
      </w:r>
      <w:r>
        <w:rPr>
          <w:rFonts w:ascii="Maiandra GD" w:hAnsi="Maiandra GD"/>
          <w:noProof/>
          <w:lang w:eastAsia="en-GB"/>
        </w:rPr>
        <w:pict>
          <v:shape id="_x0000_s1040" type="#_x0000_t13" style="position:absolute;left:0;text-align:left;margin-left:497.9pt;margin-top:78.15pt;width:40.85pt;height:24.7pt;z-index:251672576" fillcolor="#f79646 [3209]" strokecolor="#f2f2f2 [3041]" strokeweight="3pt">
            <v:shadow on="t" type="perspective" color="#974706 [1609]" opacity=".5" offset="1pt" offset2="-1pt"/>
          </v:shape>
        </w:pict>
      </w:r>
      <w:r w:rsidR="00B23A67" w:rsidRPr="00631D90">
        <w:rPr>
          <w:rFonts w:ascii="Maiandra GD" w:hAnsi="Maiandra GD"/>
          <w:noProof/>
          <w:lang w:eastAsia="en-GB"/>
        </w:rPr>
        <w:drawing>
          <wp:inline distT="0" distB="0" distL="0" distR="0">
            <wp:extent cx="2495550" cy="2438400"/>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62" cy="3500462"/>
                      <a:chOff x="357158" y="428604"/>
                      <a:chExt cx="3500462" cy="3500462"/>
                    </a:xfrm>
                  </a:grpSpPr>
                  <a:sp>
                    <a:nvSpPr>
                      <a:cNvPr id="4" name="Rounded Rectangle 3"/>
                      <a:cNvSpPr/>
                    </a:nvSpPr>
                    <a:spPr>
                      <a:xfrm>
                        <a:off x="357158" y="428604"/>
                        <a:ext cx="3500462" cy="3500462"/>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latin typeface="+mj-lt"/>
                            </a:rPr>
                            <a:t>Clear Expectations </a:t>
                          </a:r>
                        </a:p>
                        <a:p>
                          <a:pPr algn="ctr"/>
                          <a:r>
                            <a:rPr lang="en-GB" dirty="0" smtClean="0">
                              <a:latin typeface="+mj-lt"/>
                            </a:rPr>
                            <a:t>( Core Values &amp; Mission statements)</a:t>
                          </a:r>
                        </a:p>
                        <a:p>
                          <a:pPr algn="ctr"/>
                          <a:r>
                            <a:rPr lang="en-GB" dirty="0" smtClean="0">
                              <a:latin typeface="+mj-lt"/>
                            </a:rPr>
                            <a:t>( applied consistently and fairly)</a:t>
                          </a:r>
                        </a:p>
                        <a:p>
                          <a:pPr algn="ctr"/>
                          <a:r>
                            <a:rPr lang="en-GB" dirty="0" smtClean="0">
                              <a:latin typeface="+mj-lt"/>
                            </a:rPr>
                            <a:t>Quality First teaching</a:t>
                          </a:r>
                        </a:p>
                        <a:p>
                          <a:pPr algn="ctr"/>
                          <a:r>
                            <a:rPr lang="en-GB" dirty="0" smtClean="0">
                              <a:latin typeface="+mj-lt"/>
                            </a:rPr>
                            <a:t>Positive relationships between adults and children</a:t>
                          </a:r>
                        </a:p>
                        <a:p>
                          <a:pPr algn="ctr"/>
                          <a:r>
                            <a:rPr lang="en-GB" dirty="0" smtClean="0">
                              <a:latin typeface="+mj-lt"/>
                            </a:rPr>
                            <a:t>Established routines that encourages independence, self discipline and pupil Leadership</a:t>
                          </a:r>
                        </a:p>
                        <a:p>
                          <a:pPr algn="ctr"/>
                          <a:r>
                            <a:rPr lang="en-GB" dirty="0" smtClean="0">
                              <a:latin typeface="+mj-lt"/>
                            </a:rPr>
                            <a:t>Good to be Green</a:t>
                          </a:r>
                        </a:p>
                        <a:p>
                          <a:pPr algn="ctr"/>
                          <a:r>
                            <a:rPr lang="en-GB" dirty="0" smtClean="0">
                              <a:latin typeface="+mj-lt"/>
                            </a:rPr>
                            <a:t>Praise and Rewards</a:t>
                          </a:r>
                        </a:p>
                        <a:p>
                          <a:pPr algn="ctr"/>
                          <a:endParaRPr lang="en-GB" dirty="0">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B23A67" w:rsidRPr="00631D90">
        <w:rPr>
          <w:rFonts w:ascii="Maiandra GD" w:hAnsi="Maiandra GD"/>
        </w:rPr>
        <w:tab/>
      </w:r>
      <w:r w:rsidR="00FE26D1" w:rsidRPr="00631D90">
        <w:rPr>
          <w:rFonts w:ascii="Maiandra GD" w:hAnsi="Maiandra GD"/>
        </w:rPr>
        <w:tab/>
      </w:r>
      <w:r w:rsidR="00B23A67" w:rsidRPr="00631D90">
        <w:rPr>
          <w:rFonts w:ascii="Maiandra GD" w:hAnsi="Maiandra GD"/>
          <w:noProof/>
          <w:lang w:eastAsia="en-GB"/>
        </w:rPr>
        <w:drawing>
          <wp:inline distT="0" distB="0" distL="0" distR="0">
            <wp:extent cx="3058520" cy="2286000"/>
            <wp:effectExtent l="19050" t="0" r="853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908" cy="3929090"/>
                      <a:chOff x="4286248" y="285728"/>
                      <a:chExt cx="4714908" cy="3929090"/>
                    </a:xfrm>
                  </a:grpSpPr>
                  <a:sp>
                    <a:nvSpPr>
                      <a:cNvPr id="8" name="Rounded Rectangle 7"/>
                      <a:cNvSpPr/>
                    </a:nvSpPr>
                    <a:spPr>
                      <a:xfrm>
                        <a:off x="4286248" y="285728"/>
                        <a:ext cx="4714908" cy="392909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latin typeface="+mj-lt"/>
                            </a:rPr>
                            <a:t>Good to be Green Policy</a:t>
                          </a:r>
                        </a:p>
                        <a:p>
                          <a:pPr algn="ctr"/>
                          <a:r>
                            <a:rPr lang="en-GB" dirty="0" smtClean="0">
                              <a:latin typeface="+mj-lt"/>
                            </a:rPr>
                            <a:t>Class teacher call home for 1</a:t>
                          </a:r>
                          <a:r>
                            <a:rPr lang="en-GB" baseline="30000" dirty="0" smtClean="0">
                              <a:latin typeface="+mj-lt"/>
                            </a:rPr>
                            <a:t>st</a:t>
                          </a:r>
                          <a:r>
                            <a:rPr lang="en-GB" dirty="0" smtClean="0">
                              <a:latin typeface="+mj-lt"/>
                            </a:rPr>
                            <a:t> Red card</a:t>
                          </a:r>
                        </a:p>
                        <a:p>
                          <a:pPr algn="ctr"/>
                          <a:r>
                            <a:rPr lang="en-GB" dirty="0" smtClean="0">
                              <a:latin typeface="+mj-lt"/>
                            </a:rPr>
                            <a:t>3 Red cards – Phase leader, teacher and parent conference; behaviour report ( 1-2 weeks &amp; review); Support class teacher if appropriate (circle time, peer teaching, coaching etc)</a:t>
                          </a:r>
                        </a:p>
                        <a:p>
                          <a:pPr algn="ctr"/>
                          <a:r>
                            <a:rPr lang="en-GB" dirty="0" smtClean="0">
                              <a:latin typeface="+mj-lt"/>
                            </a:rPr>
                            <a:t>Phase leader Informs DHT Lead</a:t>
                          </a:r>
                        </a:p>
                        <a:p>
                          <a:pPr algn="ctr"/>
                          <a:r>
                            <a:rPr lang="en-GB" dirty="0" smtClean="0">
                              <a:latin typeface="+mj-lt"/>
                            </a:rPr>
                            <a:t>DHT makes referral if needed to LM ( short term target and Intervention with measurable impact.</a:t>
                          </a:r>
                        </a:p>
                        <a:p>
                          <a:pPr algn="ctr"/>
                          <a:r>
                            <a:rPr lang="en-GB" dirty="0" smtClean="0">
                              <a:latin typeface="+mj-lt"/>
                            </a:rPr>
                            <a:t>Phase leaders to monitor and feedback progress or extra support needed to Lead  </a:t>
                          </a:r>
                        </a:p>
                        <a:p>
                          <a:pPr algn="ctr"/>
                          <a:endParaRPr lang="en-GB" dirty="0">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FE26D1" w:rsidRPr="00631D90">
        <w:rPr>
          <w:rFonts w:ascii="Maiandra GD" w:hAnsi="Maiandra GD"/>
        </w:rPr>
        <w:tab/>
      </w:r>
      <w:r w:rsidR="00B23A67" w:rsidRPr="00631D90">
        <w:rPr>
          <w:rFonts w:ascii="Maiandra GD" w:hAnsi="Maiandra GD"/>
        </w:rPr>
        <w:tab/>
      </w:r>
      <w:r w:rsidR="00B23A67" w:rsidRPr="00631D90">
        <w:rPr>
          <w:rFonts w:ascii="Maiandra GD" w:hAnsi="Maiandra GD"/>
          <w:noProof/>
          <w:lang w:eastAsia="en-GB"/>
        </w:rPr>
        <w:drawing>
          <wp:inline distT="0" distB="0" distL="0" distR="0">
            <wp:extent cx="2733675" cy="2162175"/>
            <wp:effectExtent l="1905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43338" cy="2500306"/>
                      <a:chOff x="428596" y="4357694"/>
                      <a:chExt cx="3643338" cy="2500306"/>
                    </a:xfrm>
                  </a:grpSpPr>
                  <a:sp>
                    <a:nvSpPr>
                      <a:cNvPr id="5" name="Rounded Rectangle 4"/>
                      <a:cNvSpPr/>
                    </a:nvSpPr>
                    <a:spPr>
                      <a:xfrm>
                        <a:off x="428596" y="4357694"/>
                        <a:ext cx="3643338" cy="250030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dirty="0" smtClean="0">
                            <a:latin typeface="+mj-lt"/>
                          </a:endParaRPr>
                        </a:p>
                        <a:p>
                          <a:pPr algn="ctr"/>
                          <a:r>
                            <a:rPr lang="en-GB" dirty="0" smtClean="0">
                              <a:latin typeface="+mj-lt"/>
                            </a:rPr>
                            <a:t>Lead referral to SEND</a:t>
                          </a:r>
                        </a:p>
                        <a:p>
                          <a:pPr algn="ctr"/>
                          <a:r>
                            <a:rPr lang="en-GB" dirty="0" smtClean="0">
                              <a:latin typeface="+mj-lt"/>
                            </a:rPr>
                            <a:t>SEND support (in house)</a:t>
                          </a:r>
                        </a:p>
                        <a:p>
                          <a:pPr algn="ctr"/>
                          <a:r>
                            <a:rPr lang="en-GB" dirty="0" smtClean="0">
                              <a:latin typeface="+mj-lt"/>
                            </a:rPr>
                            <a:t>CAF</a:t>
                          </a:r>
                        </a:p>
                        <a:p>
                          <a:pPr algn="ctr"/>
                          <a:r>
                            <a:rPr lang="en-GB" dirty="0" smtClean="0">
                              <a:latin typeface="+mj-lt"/>
                            </a:rPr>
                            <a:t>Early Help</a:t>
                          </a:r>
                        </a:p>
                        <a:p>
                          <a:pPr algn="ctr"/>
                          <a:r>
                            <a:rPr lang="en-GB" dirty="0" smtClean="0">
                              <a:latin typeface="+mj-lt"/>
                            </a:rPr>
                            <a:t>Parental involvement</a:t>
                          </a:r>
                        </a:p>
                        <a:p>
                          <a:pPr algn="ctr"/>
                          <a:r>
                            <a:rPr lang="en-GB" dirty="0" smtClean="0">
                              <a:latin typeface="+mj-lt"/>
                            </a:rPr>
                            <a:t>PRU</a:t>
                          </a:r>
                        </a:p>
                        <a:p>
                          <a:pPr algn="ctr"/>
                          <a:r>
                            <a:rPr lang="en-GB" dirty="0" smtClean="0">
                              <a:latin typeface="+mj-lt"/>
                            </a:rPr>
                            <a:t>Educational Psychologist Assessment</a:t>
                          </a:r>
                        </a:p>
                        <a:p>
                          <a:pPr algn="ctr"/>
                          <a:r>
                            <a:rPr lang="en-GB" dirty="0" smtClean="0">
                              <a:latin typeface="+mj-lt"/>
                            </a:rPr>
                            <a:t>CAMHS Assessment</a:t>
                          </a:r>
                        </a:p>
                        <a:p>
                          <a:pPr algn="ctr"/>
                          <a:endParaRPr lang="en-GB" dirty="0">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FE26D1" w:rsidRPr="00631D90">
        <w:rPr>
          <w:rFonts w:ascii="Maiandra GD" w:hAnsi="Maiandra GD"/>
          <w:noProof/>
          <w:lang w:eastAsia="en-GB"/>
        </w:rPr>
        <w:t xml:space="preserve"> </w:t>
      </w:r>
    </w:p>
    <w:p w:rsidR="00FE26D1" w:rsidRPr="00631D90" w:rsidRDefault="00FE26D1" w:rsidP="00FE26D1">
      <w:pPr>
        <w:ind w:left="4320" w:hanging="4320"/>
        <w:rPr>
          <w:rFonts w:ascii="Maiandra GD" w:hAnsi="Maiandra GD"/>
          <w:noProof/>
          <w:lang w:eastAsia="en-GB"/>
        </w:rPr>
      </w:pPr>
    </w:p>
    <w:p w:rsidR="00FE26D1" w:rsidRPr="00631D90" w:rsidRDefault="006E15C6" w:rsidP="00FE26D1">
      <w:pPr>
        <w:ind w:left="4320" w:hanging="4320"/>
        <w:rPr>
          <w:rFonts w:ascii="Maiandra GD" w:hAnsi="Maiandra GD"/>
          <w:noProof/>
          <w:lang w:eastAsia="en-GB"/>
        </w:rPr>
      </w:pPr>
      <w:r>
        <w:rPr>
          <w:rFonts w:ascii="Maiandra GD" w:hAnsi="Maiandra GD"/>
          <w:noProof/>
          <w:lang w:eastAsia="en-GB"/>
        </w:rPr>
        <w:pict>
          <v:shape id="_x0000_s1039" type="#_x0000_t13" style="position:absolute;left:0;text-align:left;margin-left:156.1pt;margin-top:18.85pt;width:174.45pt;height:24.7pt;rotation:14724868fd;z-index:251671552" fillcolor="#f79646 [3209]" strokecolor="#f2f2f2 [3041]" strokeweight="3pt">
            <v:shadow on="t" type="perspective" color="#974706 [1609]" opacity=".5" offset="1pt" offset2="-1pt"/>
          </v:shape>
        </w:pict>
      </w:r>
    </w:p>
    <w:p w:rsidR="0098775D" w:rsidRPr="00631D90" w:rsidRDefault="006E15C6" w:rsidP="00FE26D1">
      <w:pPr>
        <w:ind w:left="4320" w:hanging="4320"/>
        <w:rPr>
          <w:rFonts w:ascii="Maiandra GD" w:hAnsi="Maiandra GD"/>
          <w:noProof/>
          <w:lang w:eastAsia="en-GB"/>
        </w:rPr>
      </w:pPr>
      <w:r>
        <w:rPr>
          <w:rFonts w:ascii="Maiandra GD" w:hAnsi="Maiandra GD"/>
          <w:noProof/>
          <w:lang w:eastAsia="en-GB"/>
        </w:rPr>
        <w:pict>
          <v:shape id="_x0000_s1041" type="#_x0000_t13" style="position:absolute;left:0;text-align:left;margin-left:426pt;margin-top:2.6pt;width:167.85pt;height:24.7pt;rotation:-2724441fd;z-index:251673600" fillcolor="#f79646 [3209]" strokecolor="#f2f2f2 [3041]" strokeweight="3pt">
            <v:shadow on="t" type="perspective" color="#974706 [1609]" opacity=".5" offset="1pt" offset2="-1pt"/>
          </v:shape>
        </w:pict>
      </w:r>
    </w:p>
    <w:p w:rsidR="0098775D" w:rsidRPr="00631D90" w:rsidRDefault="0098775D" w:rsidP="00FE26D1">
      <w:pPr>
        <w:ind w:left="4320" w:hanging="4320"/>
        <w:rPr>
          <w:rFonts w:ascii="Maiandra GD" w:hAnsi="Maiandra GD"/>
          <w:noProof/>
          <w:lang w:eastAsia="en-GB"/>
        </w:rPr>
      </w:pPr>
    </w:p>
    <w:p w:rsidR="00E60945" w:rsidRPr="00631D90" w:rsidRDefault="00FE26D1" w:rsidP="00FE26D1">
      <w:pPr>
        <w:ind w:left="4320" w:hanging="4320"/>
        <w:rPr>
          <w:rFonts w:ascii="Maiandra GD" w:hAnsi="Maiandra GD"/>
          <w:noProof/>
          <w:lang w:eastAsia="en-GB"/>
        </w:rPr>
      </w:pPr>
      <w:r w:rsidRPr="00631D90">
        <w:rPr>
          <w:rFonts w:ascii="Maiandra GD" w:hAnsi="Maiandra GD"/>
          <w:noProof/>
          <w:lang w:eastAsia="en-GB"/>
        </w:rPr>
        <w:tab/>
      </w:r>
      <w:r w:rsidRPr="00631D90">
        <w:rPr>
          <w:rFonts w:ascii="Maiandra GD" w:hAnsi="Maiandra GD"/>
          <w:noProof/>
          <w:lang w:eastAsia="en-GB"/>
        </w:rPr>
        <w:tab/>
      </w:r>
      <w:r w:rsidRPr="00631D90">
        <w:rPr>
          <w:rFonts w:ascii="Maiandra GD" w:hAnsi="Maiandra GD"/>
          <w:noProof/>
          <w:lang w:eastAsia="en-GB"/>
        </w:rPr>
        <w:tab/>
      </w:r>
      <w:r w:rsidR="0098775D" w:rsidRPr="00631D90">
        <w:rPr>
          <w:rFonts w:ascii="Maiandra GD" w:hAnsi="Maiandra GD"/>
          <w:noProof/>
          <w:lang w:eastAsia="en-GB"/>
        </w:rPr>
        <w:tab/>
      </w:r>
      <w:r w:rsidRPr="00631D90">
        <w:rPr>
          <w:rFonts w:ascii="Maiandra GD" w:hAnsi="Maiandra GD"/>
          <w:noProof/>
          <w:lang w:eastAsia="en-GB"/>
        </w:rPr>
        <w:drawing>
          <wp:inline distT="0" distB="0" distL="0" distR="0">
            <wp:extent cx="1434437" cy="566382"/>
            <wp:effectExtent l="19050" t="0" r="0" b="0"/>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85950" cy="785818"/>
                      <a:chOff x="5929322" y="4500570"/>
                      <a:chExt cx="1785950" cy="785818"/>
                    </a:xfrm>
                  </a:grpSpPr>
                  <a:sp>
                    <a:nvSpPr>
                      <a:cNvPr id="6" name="Rounded Rectangle 5"/>
                      <a:cNvSpPr/>
                    </a:nvSpPr>
                    <a:spPr>
                      <a:xfrm>
                        <a:off x="5929322" y="4500570"/>
                        <a:ext cx="1785950" cy="785818"/>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latin typeface="+mj-lt"/>
                            </a:rPr>
                            <a:t>Head Teacher involvement</a:t>
                          </a:r>
                        </a:p>
                        <a:p>
                          <a:pPr algn="ctr"/>
                          <a:endParaRPr lang="en-GB" dirty="0">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5362A" w:rsidRPr="00631D90" w:rsidRDefault="0005362A" w:rsidP="00FE26D1">
      <w:pPr>
        <w:ind w:left="4320" w:hanging="4320"/>
        <w:rPr>
          <w:rFonts w:ascii="Maiandra GD" w:hAnsi="Maiandra GD"/>
          <w:noProof/>
          <w:lang w:eastAsia="en-GB"/>
        </w:rPr>
      </w:pPr>
    </w:p>
    <w:p w:rsidR="0005362A" w:rsidRPr="00631D90" w:rsidRDefault="0005362A" w:rsidP="0005362A">
      <w:pPr>
        <w:pStyle w:val="Default"/>
        <w:rPr>
          <w:rFonts w:ascii="Maiandra GD" w:hAnsi="Maiandra GD"/>
          <w:sz w:val="22"/>
          <w:szCs w:val="22"/>
        </w:rPr>
      </w:pPr>
    </w:p>
    <w:p w:rsidR="0005362A" w:rsidRPr="00631D90" w:rsidRDefault="0005362A" w:rsidP="00D4731A">
      <w:pPr>
        <w:pStyle w:val="Default"/>
        <w:ind w:left="709"/>
        <w:rPr>
          <w:rFonts w:ascii="Maiandra GD" w:hAnsi="Maiandra GD"/>
          <w:b/>
          <w:bCs/>
          <w:sz w:val="22"/>
          <w:szCs w:val="22"/>
          <w:u w:val="single"/>
        </w:rPr>
      </w:pPr>
      <w:r w:rsidRPr="00631D90">
        <w:rPr>
          <w:rFonts w:ascii="Maiandra GD" w:hAnsi="Maiandra GD"/>
          <w:b/>
          <w:sz w:val="22"/>
          <w:szCs w:val="22"/>
          <w:u w:val="single"/>
        </w:rPr>
        <w:t>Information for head teachers and school staff on the basics of classroom management.</w:t>
      </w:r>
    </w:p>
    <w:p w:rsidR="0005362A" w:rsidRPr="00631D90" w:rsidRDefault="0005362A" w:rsidP="00D4731A">
      <w:pPr>
        <w:pStyle w:val="Default"/>
        <w:ind w:left="709"/>
        <w:rPr>
          <w:rFonts w:ascii="Maiandra GD" w:hAnsi="Maiandra GD"/>
          <w:b/>
          <w:bCs/>
          <w:sz w:val="22"/>
          <w:szCs w:val="22"/>
        </w:rPr>
      </w:pPr>
    </w:p>
    <w:p w:rsidR="0005362A" w:rsidRPr="00631D90" w:rsidRDefault="006E15C6" w:rsidP="00D4731A">
      <w:pPr>
        <w:pStyle w:val="Default"/>
        <w:ind w:left="709"/>
        <w:rPr>
          <w:rFonts w:ascii="Maiandra GD" w:hAnsi="Maiandra GD"/>
          <w:b/>
          <w:bCs/>
          <w:sz w:val="22"/>
          <w:szCs w:val="22"/>
        </w:rPr>
      </w:pPr>
      <w:hyperlink r:id="rId12" w:history="1">
        <w:r w:rsidR="0005362A" w:rsidRPr="00631D90">
          <w:rPr>
            <w:rStyle w:val="Hyperlink"/>
            <w:rFonts w:ascii="Maiandra GD" w:hAnsi="Maiandra GD"/>
            <w:b/>
            <w:bCs/>
            <w:sz w:val="22"/>
            <w:szCs w:val="22"/>
          </w:rPr>
          <w:t>https://www.gov.uk/government/uploads/system/uploads/attachment_data/file/283997/charlie_taylor_checklist.pdf</w:t>
        </w:r>
      </w:hyperlink>
    </w:p>
    <w:p w:rsidR="0005362A" w:rsidRPr="00631D90" w:rsidRDefault="0005362A" w:rsidP="00D4731A">
      <w:pPr>
        <w:pStyle w:val="Default"/>
        <w:ind w:left="709"/>
        <w:rPr>
          <w:rFonts w:ascii="Maiandra GD" w:hAnsi="Maiandra GD"/>
          <w:b/>
          <w:bCs/>
          <w:sz w:val="22"/>
          <w:szCs w:val="22"/>
        </w:rPr>
      </w:pPr>
    </w:p>
    <w:p w:rsidR="0005362A" w:rsidRPr="00631D90" w:rsidRDefault="0005362A" w:rsidP="0005362A">
      <w:pPr>
        <w:pStyle w:val="Default"/>
        <w:rPr>
          <w:rFonts w:ascii="Maiandra GD" w:hAnsi="Maiandra GD"/>
          <w:b/>
          <w:bCs/>
          <w:sz w:val="22"/>
          <w:szCs w:val="22"/>
        </w:rPr>
      </w:pPr>
    </w:p>
    <w:sectPr w:rsidR="0005362A" w:rsidRPr="00631D90" w:rsidSect="00DC62FE">
      <w:pgSz w:w="16838" w:h="11906" w:orient="landscape"/>
      <w:pgMar w:top="567" w:right="709" w:bottom="851" w:left="709" w:header="709" w:footer="57"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1A" w:rsidRDefault="00D4731A" w:rsidP="00D4731A">
      <w:pPr>
        <w:spacing w:after="0" w:line="240" w:lineRule="auto"/>
      </w:pPr>
      <w:r>
        <w:separator/>
      </w:r>
    </w:p>
  </w:endnote>
  <w:endnote w:type="continuationSeparator" w:id="0">
    <w:p w:rsidR="00D4731A" w:rsidRDefault="00D4731A" w:rsidP="00D47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5099"/>
      <w:docPartObj>
        <w:docPartGallery w:val="Page Numbers (Bottom of Page)"/>
        <w:docPartUnique/>
      </w:docPartObj>
    </w:sdtPr>
    <w:sdtContent>
      <w:p w:rsidR="00D4731A" w:rsidRDefault="006E15C6">
        <w:pPr>
          <w:pStyle w:val="Footer"/>
          <w:jc w:val="center"/>
        </w:pPr>
        <w:fldSimple w:instr=" PAGE   \* MERGEFORMAT ">
          <w:r w:rsidR="00DC62FE">
            <w:rPr>
              <w:noProof/>
            </w:rPr>
            <w:t>10</w:t>
          </w:r>
        </w:fldSimple>
      </w:p>
    </w:sdtContent>
  </w:sdt>
  <w:p w:rsidR="00D4731A" w:rsidRDefault="00D47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1A" w:rsidRDefault="00D4731A" w:rsidP="00D4731A">
      <w:pPr>
        <w:spacing w:after="0" w:line="240" w:lineRule="auto"/>
      </w:pPr>
      <w:r>
        <w:separator/>
      </w:r>
    </w:p>
  </w:footnote>
  <w:footnote w:type="continuationSeparator" w:id="0">
    <w:p w:rsidR="00D4731A" w:rsidRDefault="00D4731A" w:rsidP="00D47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5D3"/>
    <w:multiLevelType w:val="hybridMultilevel"/>
    <w:tmpl w:val="D3946C2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B730A"/>
    <w:multiLevelType w:val="hybridMultilevel"/>
    <w:tmpl w:val="3664F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6B2B59"/>
    <w:multiLevelType w:val="hybridMultilevel"/>
    <w:tmpl w:val="4AC00122"/>
    <w:lvl w:ilvl="0" w:tplc="D1D0C3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E399D"/>
    <w:multiLevelType w:val="hybridMultilevel"/>
    <w:tmpl w:val="1A020C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02A14"/>
    <w:multiLevelType w:val="hybridMultilevel"/>
    <w:tmpl w:val="B6BC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131AB"/>
    <w:multiLevelType w:val="hybridMultilevel"/>
    <w:tmpl w:val="4C8874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4B0647E"/>
    <w:multiLevelType w:val="hybridMultilevel"/>
    <w:tmpl w:val="1E60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0427F9"/>
    <w:multiLevelType w:val="hybridMultilevel"/>
    <w:tmpl w:val="7D22E2CA"/>
    <w:lvl w:ilvl="0" w:tplc="E67CE4BC">
      <w:start w:val="1"/>
      <w:numFmt w:val="bullet"/>
      <w:lvlText w:val="•"/>
      <w:lvlJc w:val="left"/>
      <w:pPr>
        <w:tabs>
          <w:tab w:val="num" w:pos="720"/>
        </w:tabs>
        <w:ind w:left="720" w:hanging="360"/>
      </w:pPr>
      <w:rPr>
        <w:rFonts w:ascii="Arial" w:hAnsi="Arial" w:hint="default"/>
      </w:rPr>
    </w:lvl>
    <w:lvl w:ilvl="1" w:tplc="B16AC48A" w:tentative="1">
      <w:start w:val="1"/>
      <w:numFmt w:val="bullet"/>
      <w:lvlText w:val="•"/>
      <w:lvlJc w:val="left"/>
      <w:pPr>
        <w:tabs>
          <w:tab w:val="num" w:pos="1440"/>
        </w:tabs>
        <w:ind w:left="1440" w:hanging="360"/>
      </w:pPr>
      <w:rPr>
        <w:rFonts w:ascii="Arial" w:hAnsi="Arial" w:hint="default"/>
      </w:rPr>
    </w:lvl>
    <w:lvl w:ilvl="2" w:tplc="74B48A3C" w:tentative="1">
      <w:start w:val="1"/>
      <w:numFmt w:val="bullet"/>
      <w:lvlText w:val="•"/>
      <w:lvlJc w:val="left"/>
      <w:pPr>
        <w:tabs>
          <w:tab w:val="num" w:pos="2160"/>
        </w:tabs>
        <w:ind w:left="2160" w:hanging="360"/>
      </w:pPr>
      <w:rPr>
        <w:rFonts w:ascii="Arial" w:hAnsi="Arial" w:hint="default"/>
      </w:rPr>
    </w:lvl>
    <w:lvl w:ilvl="3" w:tplc="99144174" w:tentative="1">
      <w:start w:val="1"/>
      <w:numFmt w:val="bullet"/>
      <w:lvlText w:val="•"/>
      <w:lvlJc w:val="left"/>
      <w:pPr>
        <w:tabs>
          <w:tab w:val="num" w:pos="2880"/>
        </w:tabs>
        <w:ind w:left="2880" w:hanging="360"/>
      </w:pPr>
      <w:rPr>
        <w:rFonts w:ascii="Arial" w:hAnsi="Arial" w:hint="default"/>
      </w:rPr>
    </w:lvl>
    <w:lvl w:ilvl="4" w:tplc="933AB9B8" w:tentative="1">
      <w:start w:val="1"/>
      <w:numFmt w:val="bullet"/>
      <w:lvlText w:val="•"/>
      <w:lvlJc w:val="left"/>
      <w:pPr>
        <w:tabs>
          <w:tab w:val="num" w:pos="3600"/>
        </w:tabs>
        <w:ind w:left="3600" w:hanging="360"/>
      </w:pPr>
      <w:rPr>
        <w:rFonts w:ascii="Arial" w:hAnsi="Arial" w:hint="default"/>
      </w:rPr>
    </w:lvl>
    <w:lvl w:ilvl="5" w:tplc="651C7870" w:tentative="1">
      <w:start w:val="1"/>
      <w:numFmt w:val="bullet"/>
      <w:lvlText w:val="•"/>
      <w:lvlJc w:val="left"/>
      <w:pPr>
        <w:tabs>
          <w:tab w:val="num" w:pos="4320"/>
        </w:tabs>
        <w:ind w:left="4320" w:hanging="360"/>
      </w:pPr>
      <w:rPr>
        <w:rFonts w:ascii="Arial" w:hAnsi="Arial" w:hint="default"/>
      </w:rPr>
    </w:lvl>
    <w:lvl w:ilvl="6" w:tplc="FCBA25AE" w:tentative="1">
      <w:start w:val="1"/>
      <w:numFmt w:val="bullet"/>
      <w:lvlText w:val="•"/>
      <w:lvlJc w:val="left"/>
      <w:pPr>
        <w:tabs>
          <w:tab w:val="num" w:pos="5040"/>
        </w:tabs>
        <w:ind w:left="5040" w:hanging="360"/>
      </w:pPr>
      <w:rPr>
        <w:rFonts w:ascii="Arial" w:hAnsi="Arial" w:hint="default"/>
      </w:rPr>
    </w:lvl>
    <w:lvl w:ilvl="7" w:tplc="CC0EE3B6" w:tentative="1">
      <w:start w:val="1"/>
      <w:numFmt w:val="bullet"/>
      <w:lvlText w:val="•"/>
      <w:lvlJc w:val="left"/>
      <w:pPr>
        <w:tabs>
          <w:tab w:val="num" w:pos="5760"/>
        </w:tabs>
        <w:ind w:left="5760" w:hanging="360"/>
      </w:pPr>
      <w:rPr>
        <w:rFonts w:ascii="Arial" w:hAnsi="Arial" w:hint="default"/>
      </w:rPr>
    </w:lvl>
    <w:lvl w:ilvl="8" w:tplc="4CAE48B4" w:tentative="1">
      <w:start w:val="1"/>
      <w:numFmt w:val="bullet"/>
      <w:lvlText w:val="•"/>
      <w:lvlJc w:val="left"/>
      <w:pPr>
        <w:tabs>
          <w:tab w:val="num" w:pos="6480"/>
        </w:tabs>
        <w:ind w:left="6480" w:hanging="360"/>
      </w:pPr>
      <w:rPr>
        <w:rFonts w:ascii="Arial" w:hAnsi="Arial" w:hint="default"/>
      </w:rPr>
    </w:lvl>
  </w:abstractNum>
  <w:abstractNum w:abstractNumId="8">
    <w:nsid w:val="7F7D2136"/>
    <w:multiLevelType w:val="hybridMultilevel"/>
    <w:tmpl w:val="3EF4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5"/>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1B51"/>
    <w:rsid w:val="00003BB3"/>
    <w:rsid w:val="00016353"/>
    <w:rsid w:val="000342BB"/>
    <w:rsid w:val="0005362A"/>
    <w:rsid w:val="00060B87"/>
    <w:rsid w:val="00096443"/>
    <w:rsid w:val="00111B51"/>
    <w:rsid w:val="0016235E"/>
    <w:rsid w:val="001F2EFB"/>
    <w:rsid w:val="00201808"/>
    <w:rsid w:val="0024506E"/>
    <w:rsid w:val="002665D2"/>
    <w:rsid w:val="002776A8"/>
    <w:rsid w:val="0029141B"/>
    <w:rsid w:val="002B698C"/>
    <w:rsid w:val="002C1E17"/>
    <w:rsid w:val="002F14DC"/>
    <w:rsid w:val="00310232"/>
    <w:rsid w:val="00370C9C"/>
    <w:rsid w:val="003A723E"/>
    <w:rsid w:val="00427EF6"/>
    <w:rsid w:val="00431A10"/>
    <w:rsid w:val="004D2BAD"/>
    <w:rsid w:val="004F3FEE"/>
    <w:rsid w:val="0050351C"/>
    <w:rsid w:val="005044A6"/>
    <w:rsid w:val="00542D4F"/>
    <w:rsid w:val="00561A58"/>
    <w:rsid w:val="005707C2"/>
    <w:rsid w:val="005A00F8"/>
    <w:rsid w:val="00631D90"/>
    <w:rsid w:val="00642BE8"/>
    <w:rsid w:val="006552B1"/>
    <w:rsid w:val="00693402"/>
    <w:rsid w:val="006E15C6"/>
    <w:rsid w:val="006E5E9C"/>
    <w:rsid w:val="00793B98"/>
    <w:rsid w:val="00797C59"/>
    <w:rsid w:val="007C2182"/>
    <w:rsid w:val="007C4753"/>
    <w:rsid w:val="007E019F"/>
    <w:rsid w:val="008C5BF5"/>
    <w:rsid w:val="00917402"/>
    <w:rsid w:val="00930593"/>
    <w:rsid w:val="0098775D"/>
    <w:rsid w:val="009C0378"/>
    <w:rsid w:val="009C3045"/>
    <w:rsid w:val="00A0007E"/>
    <w:rsid w:val="00A05D64"/>
    <w:rsid w:val="00A57965"/>
    <w:rsid w:val="00A757C6"/>
    <w:rsid w:val="00B026F0"/>
    <w:rsid w:val="00B03A37"/>
    <w:rsid w:val="00B23A67"/>
    <w:rsid w:val="00B71D24"/>
    <w:rsid w:val="00BA734D"/>
    <w:rsid w:val="00BB0EDF"/>
    <w:rsid w:val="00C41023"/>
    <w:rsid w:val="00C9499B"/>
    <w:rsid w:val="00D0278C"/>
    <w:rsid w:val="00D4731A"/>
    <w:rsid w:val="00D623A8"/>
    <w:rsid w:val="00D72F72"/>
    <w:rsid w:val="00D73969"/>
    <w:rsid w:val="00DB2967"/>
    <w:rsid w:val="00DC62FE"/>
    <w:rsid w:val="00DE1737"/>
    <w:rsid w:val="00DF76A7"/>
    <w:rsid w:val="00E60945"/>
    <w:rsid w:val="00EA192D"/>
    <w:rsid w:val="00EA4922"/>
    <w:rsid w:val="00EF372B"/>
    <w:rsid w:val="00EF5977"/>
    <w:rsid w:val="00FE26D1"/>
    <w:rsid w:val="00FE2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51"/>
    <w:pPr>
      <w:ind w:left="720"/>
      <w:contextualSpacing/>
    </w:pPr>
  </w:style>
  <w:style w:type="paragraph" w:styleId="BalloonText">
    <w:name w:val="Balloon Text"/>
    <w:basedOn w:val="Normal"/>
    <w:link w:val="BalloonTextChar"/>
    <w:uiPriority w:val="99"/>
    <w:semiHidden/>
    <w:unhideWhenUsed/>
    <w:rsid w:val="00917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02"/>
    <w:rPr>
      <w:rFonts w:ascii="Tahoma" w:hAnsi="Tahoma" w:cs="Tahoma"/>
      <w:sz w:val="16"/>
      <w:szCs w:val="16"/>
    </w:rPr>
  </w:style>
  <w:style w:type="table" w:styleId="TableGrid">
    <w:name w:val="Table Grid"/>
    <w:basedOn w:val="TableNormal"/>
    <w:uiPriority w:val="59"/>
    <w:rsid w:val="00570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42B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362A"/>
    <w:rPr>
      <w:color w:val="0000FF" w:themeColor="hyperlink"/>
      <w:u w:val="single"/>
    </w:rPr>
  </w:style>
  <w:style w:type="paragraph" w:styleId="NormalWeb">
    <w:name w:val="Normal (Web)"/>
    <w:basedOn w:val="Normal"/>
    <w:uiPriority w:val="99"/>
    <w:semiHidden/>
    <w:unhideWhenUsed/>
    <w:rsid w:val="00C41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47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31A"/>
  </w:style>
  <w:style w:type="paragraph" w:styleId="Footer">
    <w:name w:val="footer"/>
    <w:basedOn w:val="Normal"/>
    <w:link w:val="FooterChar"/>
    <w:uiPriority w:val="99"/>
    <w:unhideWhenUsed/>
    <w:rsid w:val="00D4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1A"/>
  </w:style>
</w:styles>
</file>

<file path=word/webSettings.xml><?xml version="1.0" encoding="utf-8"?>
<w:webSettings xmlns:r="http://schemas.openxmlformats.org/officeDocument/2006/relationships" xmlns:w="http://schemas.openxmlformats.org/wordprocessingml/2006/main">
  <w:divs>
    <w:div w:id="645404210">
      <w:bodyDiv w:val="1"/>
      <w:marLeft w:val="0"/>
      <w:marRight w:val="0"/>
      <w:marTop w:val="0"/>
      <w:marBottom w:val="0"/>
      <w:divBdr>
        <w:top w:val="none" w:sz="0" w:space="0" w:color="auto"/>
        <w:left w:val="none" w:sz="0" w:space="0" w:color="auto"/>
        <w:bottom w:val="none" w:sz="0" w:space="0" w:color="auto"/>
        <w:right w:val="none" w:sz="0" w:space="0" w:color="auto"/>
      </w:divBdr>
      <w:divsChild>
        <w:div w:id="2123498374">
          <w:marLeft w:val="0"/>
          <w:marRight w:val="0"/>
          <w:marTop w:val="0"/>
          <w:marBottom w:val="0"/>
          <w:divBdr>
            <w:top w:val="none" w:sz="0" w:space="0" w:color="auto"/>
            <w:left w:val="none" w:sz="0" w:space="0" w:color="auto"/>
            <w:bottom w:val="none" w:sz="0" w:space="0" w:color="auto"/>
            <w:right w:val="none" w:sz="0" w:space="0" w:color="auto"/>
          </w:divBdr>
          <w:divsChild>
            <w:div w:id="835925810">
              <w:marLeft w:val="0"/>
              <w:marRight w:val="0"/>
              <w:marTop w:val="0"/>
              <w:marBottom w:val="0"/>
              <w:divBdr>
                <w:top w:val="none" w:sz="0" w:space="0" w:color="auto"/>
                <w:left w:val="none" w:sz="0" w:space="0" w:color="auto"/>
                <w:bottom w:val="none" w:sz="0" w:space="0" w:color="auto"/>
                <w:right w:val="none" w:sz="0" w:space="0" w:color="auto"/>
              </w:divBdr>
              <w:divsChild>
                <w:div w:id="1945456713">
                  <w:marLeft w:val="0"/>
                  <w:marRight w:val="0"/>
                  <w:marTop w:val="0"/>
                  <w:marBottom w:val="0"/>
                  <w:divBdr>
                    <w:top w:val="none" w:sz="0" w:space="0" w:color="auto"/>
                    <w:left w:val="none" w:sz="0" w:space="0" w:color="auto"/>
                    <w:bottom w:val="none" w:sz="0" w:space="0" w:color="auto"/>
                    <w:right w:val="none" w:sz="0" w:space="0" w:color="auto"/>
                  </w:divBdr>
                  <w:divsChild>
                    <w:div w:id="95906726">
                      <w:marLeft w:val="0"/>
                      <w:marRight w:val="0"/>
                      <w:marTop w:val="0"/>
                      <w:marBottom w:val="0"/>
                      <w:divBdr>
                        <w:top w:val="none" w:sz="0" w:space="0" w:color="auto"/>
                        <w:left w:val="none" w:sz="0" w:space="0" w:color="auto"/>
                        <w:bottom w:val="none" w:sz="0" w:space="0" w:color="auto"/>
                        <w:right w:val="none" w:sz="0" w:space="0" w:color="auto"/>
                      </w:divBdr>
                      <w:divsChild>
                        <w:div w:id="1246919128">
                          <w:marLeft w:val="0"/>
                          <w:marRight w:val="0"/>
                          <w:marTop w:val="0"/>
                          <w:marBottom w:val="0"/>
                          <w:divBdr>
                            <w:top w:val="none" w:sz="0" w:space="0" w:color="auto"/>
                            <w:left w:val="none" w:sz="0" w:space="0" w:color="auto"/>
                            <w:bottom w:val="none" w:sz="0" w:space="0" w:color="auto"/>
                            <w:right w:val="none" w:sz="0" w:space="0" w:color="auto"/>
                          </w:divBdr>
                          <w:divsChild>
                            <w:div w:id="1112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81872">
      <w:bodyDiv w:val="1"/>
      <w:marLeft w:val="0"/>
      <w:marRight w:val="0"/>
      <w:marTop w:val="0"/>
      <w:marBottom w:val="0"/>
      <w:divBdr>
        <w:top w:val="none" w:sz="0" w:space="0" w:color="auto"/>
        <w:left w:val="none" w:sz="0" w:space="0" w:color="auto"/>
        <w:bottom w:val="none" w:sz="0" w:space="0" w:color="auto"/>
        <w:right w:val="none" w:sz="0" w:space="0" w:color="auto"/>
      </w:divBdr>
      <w:divsChild>
        <w:div w:id="1219710365">
          <w:marLeft w:val="547"/>
          <w:marRight w:val="0"/>
          <w:marTop w:val="144"/>
          <w:marBottom w:val="0"/>
          <w:divBdr>
            <w:top w:val="none" w:sz="0" w:space="0" w:color="auto"/>
            <w:left w:val="none" w:sz="0" w:space="0" w:color="auto"/>
            <w:bottom w:val="none" w:sz="0" w:space="0" w:color="auto"/>
            <w:right w:val="none" w:sz="0" w:space="0" w:color="auto"/>
          </w:divBdr>
        </w:div>
        <w:div w:id="397821764">
          <w:marLeft w:val="547"/>
          <w:marRight w:val="0"/>
          <w:marTop w:val="144"/>
          <w:marBottom w:val="0"/>
          <w:divBdr>
            <w:top w:val="none" w:sz="0" w:space="0" w:color="auto"/>
            <w:left w:val="none" w:sz="0" w:space="0" w:color="auto"/>
            <w:bottom w:val="none" w:sz="0" w:space="0" w:color="auto"/>
            <w:right w:val="none" w:sz="0" w:space="0" w:color="auto"/>
          </w:divBdr>
        </w:div>
        <w:div w:id="380789988">
          <w:marLeft w:val="547"/>
          <w:marRight w:val="0"/>
          <w:marTop w:val="144"/>
          <w:marBottom w:val="0"/>
          <w:divBdr>
            <w:top w:val="none" w:sz="0" w:space="0" w:color="auto"/>
            <w:left w:val="none" w:sz="0" w:space="0" w:color="auto"/>
            <w:bottom w:val="none" w:sz="0" w:space="0" w:color="auto"/>
            <w:right w:val="none" w:sz="0" w:space="0" w:color="auto"/>
          </w:divBdr>
        </w:div>
        <w:div w:id="739911584">
          <w:marLeft w:val="547"/>
          <w:marRight w:val="0"/>
          <w:marTop w:val="144"/>
          <w:marBottom w:val="0"/>
          <w:divBdr>
            <w:top w:val="none" w:sz="0" w:space="0" w:color="auto"/>
            <w:left w:val="none" w:sz="0" w:space="0" w:color="auto"/>
            <w:bottom w:val="none" w:sz="0" w:space="0" w:color="auto"/>
            <w:right w:val="none" w:sz="0" w:space="0" w:color="auto"/>
          </w:divBdr>
        </w:div>
        <w:div w:id="1095517640">
          <w:marLeft w:val="547"/>
          <w:marRight w:val="0"/>
          <w:marTop w:val="144"/>
          <w:marBottom w:val="0"/>
          <w:divBdr>
            <w:top w:val="none" w:sz="0" w:space="0" w:color="auto"/>
            <w:left w:val="none" w:sz="0" w:space="0" w:color="auto"/>
            <w:bottom w:val="none" w:sz="0" w:space="0" w:color="auto"/>
            <w:right w:val="none" w:sz="0" w:space="0" w:color="auto"/>
          </w:divBdr>
        </w:div>
        <w:div w:id="765227928">
          <w:marLeft w:val="547"/>
          <w:marRight w:val="0"/>
          <w:marTop w:val="144"/>
          <w:marBottom w:val="0"/>
          <w:divBdr>
            <w:top w:val="none" w:sz="0" w:space="0" w:color="auto"/>
            <w:left w:val="none" w:sz="0" w:space="0" w:color="auto"/>
            <w:bottom w:val="none" w:sz="0" w:space="0" w:color="auto"/>
            <w:right w:val="none" w:sz="0" w:space="0" w:color="auto"/>
          </w:divBdr>
        </w:div>
        <w:div w:id="889002655">
          <w:marLeft w:val="547"/>
          <w:marRight w:val="0"/>
          <w:marTop w:val="144"/>
          <w:marBottom w:val="0"/>
          <w:divBdr>
            <w:top w:val="none" w:sz="0" w:space="0" w:color="auto"/>
            <w:left w:val="none" w:sz="0" w:space="0" w:color="auto"/>
            <w:bottom w:val="none" w:sz="0" w:space="0" w:color="auto"/>
            <w:right w:val="none" w:sz="0" w:space="0" w:color="auto"/>
          </w:divBdr>
        </w:div>
        <w:div w:id="1474711933">
          <w:marLeft w:val="547"/>
          <w:marRight w:val="0"/>
          <w:marTop w:val="144"/>
          <w:marBottom w:val="0"/>
          <w:divBdr>
            <w:top w:val="none" w:sz="0" w:space="0" w:color="auto"/>
            <w:left w:val="none" w:sz="0" w:space="0" w:color="auto"/>
            <w:bottom w:val="none" w:sz="0" w:space="0" w:color="auto"/>
            <w:right w:val="none" w:sz="0" w:space="0" w:color="auto"/>
          </w:divBdr>
        </w:div>
      </w:divsChild>
    </w:div>
    <w:div w:id="1689218201">
      <w:bodyDiv w:val="1"/>
      <w:marLeft w:val="0"/>
      <w:marRight w:val="0"/>
      <w:marTop w:val="0"/>
      <w:marBottom w:val="0"/>
      <w:divBdr>
        <w:top w:val="none" w:sz="0" w:space="0" w:color="auto"/>
        <w:left w:val="none" w:sz="0" w:space="0" w:color="auto"/>
        <w:bottom w:val="none" w:sz="0" w:space="0" w:color="auto"/>
        <w:right w:val="none" w:sz="0" w:space="0" w:color="auto"/>
      </w:divBdr>
      <w:divsChild>
        <w:div w:id="924606582">
          <w:marLeft w:val="0"/>
          <w:marRight w:val="0"/>
          <w:marTop w:val="0"/>
          <w:marBottom w:val="0"/>
          <w:divBdr>
            <w:top w:val="none" w:sz="0" w:space="0" w:color="auto"/>
            <w:left w:val="none" w:sz="0" w:space="0" w:color="auto"/>
            <w:bottom w:val="none" w:sz="0" w:space="0" w:color="auto"/>
            <w:right w:val="none" w:sz="0" w:space="0" w:color="auto"/>
          </w:divBdr>
        </w:div>
        <w:div w:id="631717381">
          <w:marLeft w:val="0"/>
          <w:marRight w:val="0"/>
          <w:marTop w:val="0"/>
          <w:marBottom w:val="0"/>
          <w:divBdr>
            <w:top w:val="none" w:sz="0" w:space="0" w:color="auto"/>
            <w:left w:val="none" w:sz="0" w:space="0" w:color="auto"/>
            <w:bottom w:val="none" w:sz="0" w:space="0" w:color="auto"/>
            <w:right w:val="none" w:sz="0" w:space="0" w:color="auto"/>
          </w:divBdr>
        </w:div>
        <w:div w:id="1433090178">
          <w:marLeft w:val="0"/>
          <w:marRight w:val="0"/>
          <w:marTop w:val="0"/>
          <w:marBottom w:val="0"/>
          <w:divBdr>
            <w:top w:val="none" w:sz="0" w:space="0" w:color="auto"/>
            <w:left w:val="none" w:sz="0" w:space="0" w:color="auto"/>
            <w:bottom w:val="none" w:sz="0" w:space="0" w:color="auto"/>
            <w:right w:val="none" w:sz="0" w:space="0" w:color="auto"/>
          </w:divBdr>
        </w:div>
        <w:div w:id="1968659546">
          <w:marLeft w:val="0"/>
          <w:marRight w:val="0"/>
          <w:marTop w:val="0"/>
          <w:marBottom w:val="0"/>
          <w:divBdr>
            <w:top w:val="none" w:sz="0" w:space="0" w:color="auto"/>
            <w:left w:val="none" w:sz="0" w:space="0" w:color="auto"/>
            <w:bottom w:val="none" w:sz="0" w:space="0" w:color="auto"/>
            <w:right w:val="none" w:sz="0" w:space="0" w:color="auto"/>
          </w:divBdr>
        </w:div>
        <w:div w:id="257494474">
          <w:marLeft w:val="0"/>
          <w:marRight w:val="0"/>
          <w:marTop w:val="0"/>
          <w:marBottom w:val="0"/>
          <w:divBdr>
            <w:top w:val="none" w:sz="0" w:space="0" w:color="auto"/>
            <w:left w:val="none" w:sz="0" w:space="0" w:color="auto"/>
            <w:bottom w:val="none" w:sz="0" w:space="0" w:color="auto"/>
            <w:right w:val="none" w:sz="0" w:space="0" w:color="auto"/>
          </w:divBdr>
        </w:div>
        <w:div w:id="454913340">
          <w:marLeft w:val="0"/>
          <w:marRight w:val="0"/>
          <w:marTop w:val="0"/>
          <w:marBottom w:val="0"/>
          <w:divBdr>
            <w:top w:val="none" w:sz="0" w:space="0" w:color="auto"/>
            <w:left w:val="none" w:sz="0" w:space="0" w:color="auto"/>
            <w:bottom w:val="none" w:sz="0" w:space="0" w:color="auto"/>
            <w:right w:val="none" w:sz="0" w:space="0" w:color="auto"/>
          </w:divBdr>
        </w:div>
        <w:div w:id="1329283639">
          <w:marLeft w:val="0"/>
          <w:marRight w:val="0"/>
          <w:marTop w:val="0"/>
          <w:marBottom w:val="0"/>
          <w:divBdr>
            <w:top w:val="none" w:sz="0" w:space="0" w:color="auto"/>
            <w:left w:val="none" w:sz="0" w:space="0" w:color="auto"/>
            <w:bottom w:val="none" w:sz="0" w:space="0" w:color="auto"/>
            <w:right w:val="none" w:sz="0" w:space="0" w:color="auto"/>
          </w:divBdr>
        </w:div>
        <w:div w:id="1639922372">
          <w:marLeft w:val="0"/>
          <w:marRight w:val="0"/>
          <w:marTop w:val="0"/>
          <w:marBottom w:val="0"/>
          <w:divBdr>
            <w:top w:val="none" w:sz="0" w:space="0" w:color="auto"/>
            <w:left w:val="none" w:sz="0" w:space="0" w:color="auto"/>
            <w:bottom w:val="none" w:sz="0" w:space="0" w:color="auto"/>
            <w:right w:val="none" w:sz="0" w:space="0" w:color="auto"/>
          </w:divBdr>
        </w:div>
        <w:div w:id="131143409">
          <w:marLeft w:val="0"/>
          <w:marRight w:val="0"/>
          <w:marTop w:val="0"/>
          <w:marBottom w:val="0"/>
          <w:divBdr>
            <w:top w:val="none" w:sz="0" w:space="0" w:color="auto"/>
            <w:left w:val="none" w:sz="0" w:space="0" w:color="auto"/>
            <w:bottom w:val="none" w:sz="0" w:space="0" w:color="auto"/>
            <w:right w:val="none" w:sz="0" w:space="0" w:color="auto"/>
          </w:divBdr>
        </w:div>
        <w:div w:id="803696738">
          <w:marLeft w:val="0"/>
          <w:marRight w:val="0"/>
          <w:marTop w:val="0"/>
          <w:marBottom w:val="0"/>
          <w:divBdr>
            <w:top w:val="none" w:sz="0" w:space="0" w:color="auto"/>
            <w:left w:val="none" w:sz="0" w:space="0" w:color="auto"/>
            <w:bottom w:val="none" w:sz="0" w:space="0" w:color="auto"/>
            <w:right w:val="none" w:sz="0" w:space="0" w:color="auto"/>
          </w:divBdr>
        </w:div>
        <w:div w:id="348871778">
          <w:marLeft w:val="0"/>
          <w:marRight w:val="0"/>
          <w:marTop w:val="0"/>
          <w:marBottom w:val="0"/>
          <w:divBdr>
            <w:top w:val="none" w:sz="0" w:space="0" w:color="auto"/>
            <w:left w:val="none" w:sz="0" w:space="0" w:color="auto"/>
            <w:bottom w:val="none" w:sz="0" w:space="0" w:color="auto"/>
            <w:right w:val="none" w:sz="0" w:space="0" w:color="auto"/>
          </w:divBdr>
        </w:div>
        <w:div w:id="811366781">
          <w:marLeft w:val="0"/>
          <w:marRight w:val="0"/>
          <w:marTop w:val="0"/>
          <w:marBottom w:val="0"/>
          <w:divBdr>
            <w:top w:val="none" w:sz="0" w:space="0" w:color="auto"/>
            <w:left w:val="none" w:sz="0" w:space="0" w:color="auto"/>
            <w:bottom w:val="none" w:sz="0" w:space="0" w:color="auto"/>
            <w:right w:val="none" w:sz="0" w:space="0" w:color="auto"/>
          </w:divBdr>
        </w:div>
        <w:div w:id="1684894460">
          <w:marLeft w:val="0"/>
          <w:marRight w:val="0"/>
          <w:marTop w:val="0"/>
          <w:marBottom w:val="0"/>
          <w:divBdr>
            <w:top w:val="none" w:sz="0" w:space="0" w:color="auto"/>
            <w:left w:val="none" w:sz="0" w:space="0" w:color="auto"/>
            <w:bottom w:val="none" w:sz="0" w:space="0" w:color="auto"/>
            <w:right w:val="none" w:sz="0" w:space="0" w:color="auto"/>
          </w:divBdr>
        </w:div>
        <w:div w:id="1582905614">
          <w:marLeft w:val="0"/>
          <w:marRight w:val="0"/>
          <w:marTop w:val="0"/>
          <w:marBottom w:val="0"/>
          <w:divBdr>
            <w:top w:val="none" w:sz="0" w:space="0" w:color="auto"/>
            <w:left w:val="none" w:sz="0" w:space="0" w:color="auto"/>
            <w:bottom w:val="none" w:sz="0" w:space="0" w:color="auto"/>
            <w:right w:val="none" w:sz="0" w:space="0" w:color="auto"/>
          </w:divBdr>
        </w:div>
        <w:div w:id="2009403483">
          <w:marLeft w:val="0"/>
          <w:marRight w:val="0"/>
          <w:marTop w:val="0"/>
          <w:marBottom w:val="0"/>
          <w:divBdr>
            <w:top w:val="none" w:sz="0" w:space="0" w:color="auto"/>
            <w:left w:val="none" w:sz="0" w:space="0" w:color="auto"/>
            <w:bottom w:val="none" w:sz="0" w:space="0" w:color="auto"/>
            <w:right w:val="none" w:sz="0" w:space="0" w:color="auto"/>
          </w:divBdr>
        </w:div>
        <w:div w:id="99419638">
          <w:marLeft w:val="0"/>
          <w:marRight w:val="0"/>
          <w:marTop w:val="0"/>
          <w:marBottom w:val="0"/>
          <w:divBdr>
            <w:top w:val="none" w:sz="0" w:space="0" w:color="auto"/>
            <w:left w:val="none" w:sz="0" w:space="0" w:color="auto"/>
            <w:bottom w:val="none" w:sz="0" w:space="0" w:color="auto"/>
            <w:right w:val="none" w:sz="0" w:space="0" w:color="auto"/>
          </w:divBdr>
        </w:div>
        <w:div w:id="808059659">
          <w:marLeft w:val="0"/>
          <w:marRight w:val="0"/>
          <w:marTop w:val="0"/>
          <w:marBottom w:val="0"/>
          <w:divBdr>
            <w:top w:val="none" w:sz="0" w:space="0" w:color="auto"/>
            <w:left w:val="none" w:sz="0" w:space="0" w:color="auto"/>
            <w:bottom w:val="none" w:sz="0" w:space="0" w:color="auto"/>
            <w:right w:val="none" w:sz="0" w:space="0" w:color="auto"/>
          </w:divBdr>
        </w:div>
        <w:div w:id="1258293529">
          <w:marLeft w:val="0"/>
          <w:marRight w:val="0"/>
          <w:marTop w:val="0"/>
          <w:marBottom w:val="0"/>
          <w:divBdr>
            <w:top w:val="none" w:sz="0" w:space="0" w:color="auto"/>
            <w:left w:val="none" w:sz="0" w:space="0" w:color="auto"/>
            <w:bottom w:val="none" w:sz="0" w:space="0" w:color="auto"/>
            <w:right w:val="none" w:sz="0" w:space="0" w:color="auto"/>
          </w:divBdr>
        </w:div>
        <w:div w:id="245961981">
          <w:marLeft w:val="0"/>
          <w:marRight w:val="0"/>
          <w:marTop w:val="0"/>
          <w:marBottom w:val="0"/>
          <w:divBdr>
            <w:top w:val="none" w:sz="0" w:space="0" w:color="auto"/>
            <w:left w:val="none" w:sz="0" w:space="0" w:color="auto"/>
            <w:bottom w:val="none" w:sz="0" w:space="0" w:color="auto"/>
            <w:right w:val="none" w:sz="0" w:space="0" w:color="auto"/>
          </w:divBdr>
        </w:div>
        <w:div w:id="1234270034">
          <w:marLeft w:val="0"/>
          <w:marRight w:val="0"/>
          <w:marTop w:val="0"/>
          <w:marBottom w:val="0"/>
          <w:divBdr>
            <w:top w:val="none" w:sz="0" w:space="0" w:color="auto"/>
            <w:left w:val="none" w:sz="0" w:space="0" w:color="auto"/>
            <w:bottom w:val="none" w:sz="0" w:space="0" w:color="auto"/>
            <w:right w:val="none" w:sz="0" w:space="0" w:color="auto"/>
          </w:divBdr>
        </w:div>
        <w:div w:id="644967536">
          <w:marLeft w:val="0"/>
          <w:marRight w:val="0"/>
          <w:marTop w:val="0"/>
          <w:marBottom w:val="0"/>
          <w:divBdr>
            <w:top w:val="none" w:sz="0" w:space="0" w:color="auto"/>
            <w:left w:val="none" w:sz="0" w:space="0" w:color="auto"/>
            <w:bottom w:val="none" w:sz="0" w:space="0" w:color="auto"/>
            <w:right w:val="none" w:sz="0" w:space="0" w:color="auto"/>
          </w:divBdr>
        </w:div>
        <w:div w:id="462650305">
          <w:marLeft w:val="0"/>
          <w:marRight w:val="0"/>
          <w:marTop w:val="0"/>
          <w:marBottom w:val="0"/>
          <w:divBdr>
            <w:top w:val="none" w:sz="0" w:space="0" w:color="auto"/>
            <w:left w:val="none" w:sz="0" w:space="0" w:color="auto"/>
            <w:bottom w:val="none" w:sz="0" w:space="0" w:color="auto"/>
            <w:right w:val="none" w:sz="0" w:space="0" w:color="auto"/>
          </w:divBdr>
        </w:div>
        <w:div w:id="1350108611">
          <w:marLeft w:val="0"/>
          <w:marRight w:val="0"/>
          <w:marTop w:val="0"/>
          <w:marBottom w:val="0"/>
          <w:divBdr>
            <w:top w:val="none" w:sz="0" w:space="0" w:color="auto"/>
            <w:left w:val="none" w:sz="0" w:space="0" w:color="auto"/>
            <w:bottom w:val="none" w:sz="0" w:space="0" w:color="auto"/>
            <w:right w:val="none" w:sz="0" w:space="0" w:color="auto"/>
          </w:divBdr>
        </w:div>
        <w:div w:id="365756482">
          <w:marLeft w:val="0"/>
          <w:marRight w:val="0"/>
          <w:marTop w:val="0"/>
          <w:marBottom w:val="0"/>
          <w:divBdr>
            <w:top w:val="none" w:sz="0" w:space="0" w:color="auto"/>
            <w:left w:val="none" w:sz="0" w:space="0" w:color="auto"/>
            <w:bottom w:val="none" w:sz="0" w:space="0" w:color="auto"/>
            <w:right w:val="none" w:sz="0" w:space="0" w:color="auto"/>
          </w:divBdr>
        </w:div>
        <w:div w:id="1635519454">
          <w:marLeft w:val="0"/>
          <w:marRight w:val="0"/>
          <w:marTop w:val="0"/>
          <w:marBottom w:val="0"/>
          <w:divBdr>
            <w:top w:val="none" w:sz="0" w:space="0" w:color="auto"/>
            <w:left w:val="none" w:sz="0" w:space="0" w:color="auto"/>
            <w:bottom w:val="none" w:sz="0" w:space="0" w:color="auto"/>
            <w:right w:val="none" w:sz="0" w:space="0" w:color="auto"/>
          </w:divBdr>
        </w:div>
        <w:div w:id="1142230935">
          <w:marLeft w:val="0"/>
          <w:marRight w:val="0"/>
          <w:marTop w:val="0"/>
          <w:marBottom w:val="0"/>
          <w:divBdr>
            <w:top w:val="none" w:sz="0" w:space="0" w:color="auto"/>
            <w:left w:val="none" w:sz="0" w:space="0" w:color="auto"/>
            <w:bottom w:val="none" w:sz="0" w:space="0" w:color="auto"/>
            <w:right w:val="none" w:sz="0" w:space="0" w:color="auto"/>
          </w:divBdr>
        </w:div>
        <w:div w:id="438986803">
          <w:marLeft w:val="0"/>
          <w:marRight w:val="0"/>
          <w:marTop w:val="0"/>
          <w:marBottom w:val="0"/>
          <w:divBdr>
            <w:top w:val="none" w:sz="0" w:space="0" w:color="auto"/>
            <w:left w:val="none" w:sz="0" w:space="0" w:color="auto"/>
            <w:bottom w:val="none" w:sz="0" w:space="0" w:color="auto"/>
            <w:right w:val="none" w:sz="0" w:space="0" w:color="auto"/>
          </w:divBdr>
        </w:div>
        <w:div w:id="647129969">
          <w:marLeft w:val="0"/>
          <w:marRight w:val="0"/>
          <w:marTop w:val="0"/>
          <w:marBottom w:val="0"/>
          <w:divBdr>
            <w:top w:val="none" w:sz="0" w:space="0" w:color="auto"/>
            <w:left w:val="none" w:sz="0" w:space="0" w:color="auto"/>
            <w:bottom w:val="none" w:sz="0" w:space="0" w:color="auto"/>
            <w:right w:val="none" w:sz="0" w:space="0" w:color="auto"/>
          </w:divBdr>
        </w:div>
        <w:div w:id="60179572">
          <w:marLeft w:val="0"/>
          <w:marRight w:val="0"/>
          <w:marTop w:val="0"/>
          <w:marBottom w:val="0"/>
          <w:divBdr>
            <w:top w:val="none" w:sz="0" w:space="0" w:color="auto"/>
            <w:left w:val="none" w:sz="0" w:space="0" w:color="auto"/>
            <w:bottom w:val="none" w:sz="0" w:space="0" w:color="auto"/>
            <w:right w:val="none" w:sz="0" w:space="0" w:color="auto"/>
          </w:divBdr>
        </w:div>
        <w:div w:id="608973888">
          <w:marLeft w:val="0"/>
          <w:marRight w:val="0"/>
          <w:marTop w:val="0"/>
          <w:marBottom w:val="0"/>
          <w:divBdr>
            <w:top w:val="none" w:sz="0" w:space="0" w:color="auto"/>
            <w:left w:val="none" w:sz="0" w:space="0" w:color="auto"/>
            <w:bottom w:val="none" w:sz="0" w:space="0" w:color="auto"/>
            <w:right w:val="none" w:sz="0" w:space="0" w:color="auto"/>
          </w:divBdr>
        </w:div>
        <w:div w:id="205024745">
          <w:marLeft w:val="0"/>
          <w:marRight w:val="0"/>
          <w:marTop w:val="0"/>
          <w:marBottom w:val="0"/>
          <w:divBdr>
            <w:top w:val="none" w:sz="0" w:space="0" w:color="auto"/>
            <w:left w:val="none" w:sz="0" w:space="0" w:color="auto"/>
            <w:bottom w:val="none" w:sz="0" w:space="0" w:color="auto"/>
            <w:right w:val="none" w:sz="0" w:space="0" w:color="auto"/>
          </w:divBdr>
        </w:div>
        <w:div w:id="803736101">
          <w:marLeft w:val="0"/>
          <w:marRight w:val="0"/>
          <w:marTop w:val="0"/>
          <w:marBottom w:val="0"/>
          <w:divBdr>
            <w:top w:val="none" w:sz="0" w:space="0" w:color="auto"/>
            <w:left w:val="none" w:sz="0" w:space="0" w:color="auto"/>
            <w:bottom w:val="none" w:sz="0" w:space="0" w:color="auto"/>
            <w:right w:val="none" w:sz="0" w:space="0" w:color="auto"/>
          </w:divBdr>
        </w:div>
        <w:div w:id="850526736">
          <w:marLeft w:val="0"/>
          <w:marRight w:val="0"/>
          <w:marTop w:val="0"/>
          <w:marBottom w:val="0"/>
          <w:divBdr>
            <w:top w:val="none" w:sz="0" w:space="0" w:color="auto"/>
            <w:left w:val="none" w:sz="0" w:space="0" w:color="auto"/>
            <w:bottom w:val="none" w:sz="0" w:space="0" w:color="auto"/>
            <w:right w:val="none" w:sz="0" w:space="0" w:color="auto"/>
          </w:divBdr>
        </w:div>
        <w:div w:id="380246662">
          <w:marLeft w:val="0"/>
          <w:marRight w:val="0"/>
          <w:marTop w:val="0"/>
          <w:marBottom w:val="0"/>
          <w:divBdr>
            <w:top w:val="none" w:sz="0" w:space="0" w:color="auto"/>
            <w:left w:val="none" w:sz="0" w:space="0" w:color="auto"/>
            <w:bottom w:val="none" w:sz="0" w:space="0" w:color="auto"/>
            <w:right w:val="none" w:sz="0" w:space="0" w:color="auto"/>
          </w:divBdr>
        </w:div>
        <w:div w:id="526873228">
          <w:marLeft w:val="0"/>
          <w:marRight w:val="0"/>
          <w:marTop w:val="0"/>
          <w:marBottom w:val="0"/>
          <w:divBdr>
            <w:top w:val="none" w:sz="0" w:space="0" w:color="auto"/>
            <w:left w:val="none" w:sz="0" w:space="0" w:color="auto"/>
            <w:bottom w:val="none" w:sz="0" w:space="0" w:color="auto"/>
            <w:right w:val="none" w:sz="0" w:space="0" w:color="auto"/>
          </w:divBdr>
        </w:div>
        <w:div w:id="569850568">
          <w:marLeft w:val="0"/>
          <w:marRight w:val="0"/>
          <w:marTop w:val="0"/>
          <w:marBottom w:val="0"/>
          <w:divBdr>
            <w:top w:val="none" w:sz="0" w:space="0" w:color="auto"/>
            <w:left w:val="none" w:sz="0" w:space="0" w:color="auto"/>
            <w:bottom w:val="none" w:sz="0" w:space="0" w:color="auto"/>
            <w:right w:val="none" w:sz="0" w:space="0" w:color="auto"/>
          </w:divBdr>
        </w:div>
        <w:div w:id="627007666">
          <w:marLeft w:val="0"/>
          <w:marRight w:val="0"/>
          <w:marTop w:val="0"/>
          <w:marBottom w:val="0"/>
          <w:divBdr>
            <w:top w:val="none" w:sz="0" w:space="0" w:color="auto"/>
            <w:left w:val="none" w:sz="0" w:space="0" w:color="auto"/>
            <w:bottom w:val="none" w:sz="0" w:space="0" w:color="auto"/>
            <w:right w:val="none" w:sz="0" w:space="0" w:color="auto"/>
          </w:divBdr>
        </w:div>
        <w:div w:id="722750713">
          <w:marLeft w:val="0"/>
          <w:marRight w:val="0"/>
          <w:marTop w:val="0"/>
          <w:marBottom w:val="0"/>
          <w:divBdr>
            <w:top w:val="none" w:sz="0" w:space="0" w:color="auto"/>
            <w:left w:val="none" w:sz="0" w:space="0" w:color="auto"/>
            <w:bottom w:val="none" w:sz="0" w:space="0" w:color="auto"/>
            <w:right w:val="none" w:sz="0" w:space="0" w:color="auto"/>
          </w:divBdr>
        </w:div>
        <w:div w:id="461577982">
          <w:marLeft w:val="0"/>
          <w:marRight w:val="0"/>
          <w:marTop w:val="0"/>
          <w:marBottom w:val="0"/>
          <w:divBdr>
            <w:top w:val="none" w:sz="0" w:space="0" w:color="auto"/>
            <w:left w:val="none" w:sz="0" w:space="0" w:color="auto"/>
            <w:bottom w:val="none" w:sz="0" w:space="0" w:color="auto"/>
            <w:right w:val="none" w:sz="0" w:space="0" w:color="auto"/>
          </w:divBdr>
        </w:div>
        <w:div w:id="2145389450">
          <w:marLeft w:val="0"/>
          <w:marRight w:val="0"/>
          <w:marTop w:val="0"/>
          <w:marBottom w:val="0"/>
          <w:divBdr>
            <w:top w:val="none" w:sz="0" w:space="0" w:color="auto"/>
            <w:left w:val="none" w:sz="0" w:space="0" w:color="auto"/>
            <w:bottom w:val="none" w:sz="0" w:space="0" w:color="auto"/>
            <w:right w:val="none" w:sz="0" w:space="0" w:color="auto"/>
          </w:divBdr>
        </w:div>
        <w:div w:id="763381715">
          <w:marLeft w:val="0"/>
          <w:marRight w:val="0"/>
          <w:marTop w:val="0"/>
          <w:marBottom w:val="0"/>
          <w:divBdr>
            <w:top w:val="none" w:sz="0" w:space="0" w:color="auto"/>
            <w:left w:val="none" w:sz="0" w:space="0" w:color="auto"/>
            <w:bottom w:val="none" w:sz="0" w:space="0" w:color="auto"/>
            <w:right w:val="none" w:sz="0" w:space="0" w:color="auto"/>
          </w:divBdr>
        </w:div>
        <w:div w:id="214004632">
          <w:marLeft w:val="0"/>
          <w:marRight w:val="0"/>
          <w:marTop w:val="0"/>
          <w:marBottom w:val="0"/>
          <w:divBdr>
            <w:top w:val="none" w:sz="0" w:space="0" w:color="auto"/>
            <w:left w:val="none" w:sz="0" w:space="0" w:color="auto"/>
            <w:bottom w:val="none" w:sz="0" w:space="0" w:color="auto"/>
            <w:right w:val="none" w:sz="0" w:space="0" w:color="auto"/>
          </w:divBdr>
        </w:div>
        <w:div w:id="915896985">
          <w:marLeft w:val="0"/>
          <w:marRight w:val="0"/>
          <w:marTop w:val="0"/>
          <w:marBottom w:val="0"/>
          <w:divBdr>
            <w:top w:val="none" w:sz="0" w:space="0" w:color="auto"/>
            <w:left w:val="none" w:sz="0" w:space="0" w:color="auto"/>
            <w:bottom w:val="none" w:sz="0" w:space="0" w:color="auto"/>
            <w:right w:val="none" w:sz="0" w:space="0" w:color="auto"/>
          </w:divBdr>
        </w:div>
        <w:div w:id="1519461611">
          <w:marLeft w:val="0"/>
          <w:marRight w:val="0"/>
          <w:marTop w:val="0"/>
          <w:marBottom w:val="0"/>
          <w:divBdr>
            <w:top w:val="none" w:sz="0" w:space="0" w:color="auto"/>
            <w:left w:val="none" w:sz="0" w:space="0" w:color="auto"/>
            <w:bottom w:val="none" w:sz="0" w:space="0" w:color="auto"/>
            <w:right w:val="none" w:sz="0" w:space="0" w:color="auto"/>
          </w:divBdr>
        </w:div>
        <w:div w:id="1890144230">
          <w:marLeft w:val="0"/>
          <w:marRight w:val="0"/>
          <w:marTop w:val="0"/>
          <w:marBottom w:val="0"/>
          <w:divBdr>
            <w:top w:val="none" w:sz="0" w:space="0" w:color="auto"/>
            <w:left w:val="none" w:sz="0" w:space="0" w:color="auto"/>
            <w:bottom w:val="none" w:sz="0" w:space="0" w:color="auto"/>
            <w:right w:val="none" w:sz="0" w:space="0" w:color="auto"/>
          </w:divBdr>
        </w:div>
        <w:div w:id="961308197">
          <w:marLeft w:val="0"/>
          <w:marRight w:val="0"/>
          <w:marTop w:val="0"/>
          <w:marBottom w:val="0"/>
          <w:divBdr>
            <w:top w:val="none" w:sz="0" w:space="0" w:color="auto"/>
            <w:left w:val="none" w:sz="0" w:space="0" w:color="auto"/>
            <w:bottom w:val="none" w:sz="0" w:space="0" w:color="auto"/>
            <w:right w:val="none" w:sz="0" w:space="0" w:color="auto"/>
          </w:divBdr>
        </w:div>
        <w:div w:id="1332873798">
          <w:marLeft w:val="0"/>
          <w:marRight w:val="0"/>
          <w:marTop w:val="0"/>
          <w:marBottom w:val="0"/>
          <w:divBdr>
            <w:top w:val="none" w:sz="0" w:space="0" w:color="auto"/>
            <w:left w:val="none" w:sz="0" w:space="0" w:color="auto"/>
            <w:bottom w:val="none" w:sz="0" w:space="0" w:color="auto"/>
            <w:right w:val="none" w:sz="0" w:space="0" w:color="auto"/>
          </w:divBdr>
        </w:div>
        <w:div w:id="980576230">
          <w:marLeft w:val="0"/>
          <w:marRight w:val="0"/>
          <w:marTop w:val="0"/>
          <w:marBottom w:val="0"/>
          <w:divBdr>
            <w:top w:val="none" w:sz="0" w:space="0" w:color="auto"/>
            <w:left w:val="none" w:sz="0" w:space="0" w:color="auto"/>
            <w:bottom w:val="none" w:sz="0" w:space="0" w:color="auto"/>
            <w:right w:val="none" w:sz="0" w:space="0" w:color="auto"/>
          </w:divBdr>
        </w:div>
        <w:div w:id="418411091">
          <w:marLeft w:val="0"/>
          <w:marRight w:val="0"/>
          <w:marTop w:val="0"/>
          <w:marBottom w:val="0"/>
          <w:divBdr>
            <w:top w:val="none" w:sz="0" w:space="0" w:color="auto"/>
            <w:left w:val="none" w:sz="0" w:space="0" w:color="auto"/>
            <w:bottom w:val="none" w:sz="0" w:space="0" w:color="auto"/>
            <w:right w:val="none" w:sz="0" w:space="0" w:color="auto"/>
          </w:divBdr>
        </w:div>
        <w:div w:id="1979257952">
          <w:marLeft w:val="0"/>
          <w:marRight w:val="0"/>
          <w:marTop w:val="0"/>
          <w:marBottom w:val="0"/>
          <w:divBdr>
            <w:top w:val="none" w:sz="0" w:space="0" w:color="auto"/>
            <w:left w:val="none" w:sz="0" w:space="0" w:color="auto"/>
            <w:bottom w:val="none" w:sz="0" w:space="0" w:color="auto"/>
            <w:right w:val="none" w:sz="0" w:space="0" w:color="auto"/>
          </w:divBdr>
        </w:div>
        <w:div w:id="815417986">
          <w:marLeft w:val="0"/>
          <w:marRight w:val="0"/>
          <w:marTop w:val="0"/>
          <w:marBottom w:val="0"/>
          <w:divBdr>
            <w:top w:val="none" w:sz="0" w:space="0" w:color="auto"/>
            <w:left w:val="none" w:sz="0" w:space="0" w:color="auto"/>
            <w:bottom w:val="none" w:sz="0" w:space="0" w:color="auto"/>
            <w:right w:val="none" w:sz="0" w:space="0" w:color="auto"/>
          </w:divBdr>
        </w:div>
        <w:div w:id="2142963884">
          <w:marLeft w:val="0"/>
          <w:marRight w:val="0"/>
          <w:marTop w:val="0"/>
          <w:marBottom w:val="0"/>
          <w:divBdr>
            <w:top w:val="none" w:sz="0" w:space="0" w:color="auto"/>
            <w:left w:val="none" w:sz="0" w:space="0" w:color="auto"/>
            <w:bottom w:val="none" w:sz="0" w:space="0" w:color="auto"/>
            <w:right w:val="none" w:sz="0" w:space="0" w:color="auto"/>
          </w:divBdr>
        </w:div>
        <w:div w:id="1120106925">
          <w:marLeft w:val="0"/>
          <w:marRight w:val="0"/>
          <w:marTop w:val="0"/>
          <w:marBottom w:val="0"/>
          <w:divBdr>
            <w:top w:val="none" w:sz="0" w:space="0" w:color="auto"/>
            <w:left w:val="none" w:sz="0" w:space="0" w:color="auto"/>
            <w:bottom w:val="none" w:sz="0" w:space="0" w:color="auto"/>
            <w:right w:val="none" w:sz="0" w:space="0" w:color="auto"/>
          </w:divBdr>
        </w:div>
        <w:div w:id="281810565">
          <w:marLeft w:val="0"/>
          <w:marRight w:val="0"/>
          <w:marTop w:val="0"/>
          <w:marBottom w:val="0"/>
          <w:divBdr>
            <w:top w:val="none" w:sz="0" w:space="0" w:color="auto"/>
            <w:left w:val="none" w:sz="0" w:space="0" w:color="auto"/>
            <w:bottom w:val="none" w:sz="0" w:space="0" w:color="auto"/>
            <w:right w:val="none" w:sz="0" w:space="0" w:color="auto"/>
          </w:divBdr>
        </w:div>
        <w:div w:id="124933691">
          <w:marLeft w:val="0"/>
          <w:marRight w:val="0"/>
          <w:marTop w:val="0"/>
          <w:marBottom w:val="0"/>
          <w:divBdr>
            <w:top w:val="none" w:sz="0" w:space="0" w:color="auto"/>
            <w:left w:val="none" w:sz="0" w:space="0" w:color="auto"/>
            <w:bottom w:val="none" w:sz="0" w:space="0" w:color="auto"/>
            <w:right w:val="none" w:sz="0" w:space="0" w:color="auto"/>
          </w:divBdr>
        </w:div>
        <w:div w:id="661391486">
          <w:marLeft w:val="0"/>
          <w:marRight w:val="0"/>
          <w:marTop w:val="0"/>
          <w:marBottom w:val="0"/>
          <w:divBdr>
            <w:top w:val="none" w:sz="0" w:space="0" w:color="auto"/>
            <w:left w:val="none" w:sz="0" w:space="0" w:color="auto"/>
            <w:bottom w:val="none" w:sz="0" w:space="0" w:color="auto"/>
            <w:right w:val="none" w:sz="0" w:space="0" w:color="auto"/>
          </w:divBdr>
        </w:div>
        <w:div w:id="1487433159">
          <w:marLeft w:val="0"/>
          <w:marRight w:val="0"/>
          <w:marTop w:val="0"/>
          <w:marBottom w:val="0"/>
          <w:divBdr>
            <w:top w:val="none" w:sz="0" w:space="0" w:color="auto"/>
            <w:left w:val="none" w:sz="0" w:space="0" w:color="auto"/>
            <w:bottom w:val="none" w:sz="0" w:space="0" w:color="auto"/>
            <w:right w:val="none" w:sz="0" w:space="0" w:color="auto"/>
          </w:divBdr>
        </w:div>
        <w:div w:id="368574883">
          <w:marLeft w:val="0"/>
          <w:marRight w:val="0"/>
          <w:marTop w:val="0"/>
          <w:marBottom w:val="0"/>
          <w:divBdr>
            <w:top w:val="none" w:sz="0" w:space="0" w:color="auto"/>
            <w:left w:val="none" w:sz="0" w:space="0" w:color="auto"/>
            <w:bottom w:val="none" w:sz="0" w:space="0" w:color="auto"/>
            <w:right w:val="none" w:sz="0" w:space="0" w:color="auto"/>
          </w:divBdr>
        </w:div>
        <w:div w:id="1390224720">
          <w:marLeft w:val="0"/>
          <w:marRight w:val="0"/>
          <w:marTop w:val="0"/>
          <w:marBottom w:val="0"/>
          <w:divBdr>
            <w:top w:val="none" w:sz="0" w:space="0" w:color="auto"/>
            <w:left w:val="none" w:sz="0" w:space="0" w:color="auto"/>
            <w:bottom w:val="none" w:sz="0" w:space="0" w:color="auto"/>
            <w:right w:val="none" w:sz="0" w:space="0" w:color="auto"/>
          </w:divBdr>
        </w:div>
        <w:div w:id="71246644">
          <w:marLeft w:val="0"/>
          <w:marRight w:val="0"/>
          <w:marTop w:val="0"/>
          <w:marBottom w:val="0"/>
          <w:divBdr>
            <w:top w:val="none" w:sz="0" w:space="0" w:color="auto"/>
            <w:left w:val="none" w:sz="0" w:space="0" w:color="auto"/>
            <w:bottom w:val="none" w:sz="0" w:space="0" w:color="auto"/>
            <w:right w:val="none" w:sz="0" w:space="0" w:color="auto"/>
          </w:divBdr>
        </w:div>
        <w:div w:id="399595667">
          <w:marLeft w:val="0"/>
          <w:marRight w:val="0"/>
          <w:marTop w:val="0"/>
          <w:marBottom w:val="0"/>
          <w:divBdr>
            <w:top w:val="none" w:sz="0" w:space="0" w:color="auto"/>
            <w:left w:val="none" w:sz="0" w:space="0" w:color="auto"/>
            <w:bottom w:val="none" w:sz="0" w:space="0" w:color="auto"/>
            <w:right w:val="none" w:sz="0" w:space="0" w:color="auto"/>
          </w:divBdr>
        </w:div>
        <w:div w:id="683169328">
          <w:marLeft w:val="0"/>
          <w:marRight w:val="0"/>
          <w:marTop w:val="0"/>
          <w:marBottom w:val="0"/>
          <w:divBdr>
            <w:top w:val="none" w:sz="0" w:space="0" w:color="auto"/>
            <w:left w:val="none" w:sz="0" w:space="0" w:color="auto"/>
            <w:bottom w:val="none" w:sz="0" w:space="0" w:color="auto"/>
            <w:right w:val="none" w:sz="0" w:space="0" w:color="auto"/>
          </w:divBdr>
        </w:div>
        <w:div w:id="545996104">
          <w:marLeft w:val="0"/>
          <w:marRight w:val="0"/>
          <w:marTop w:val="0"/>
          <w:marBottom w:val="0"/>
          <w:divBdr>
            <w:top w:val="none" w:sz="0" w:space="0" w:color="auto"/>
            <w:left w:val="none" w:sz="0" w:space="0" w:color="auto"/>
            <w:bottom w:val="none" w:sz="0" w:space="0" w:color="auto"/>
            <w:right w:val="none" w:sz="0" w:space="0" w:color="auto"/>
          </w:divBdr>
        </w:div>
        <w:div w:id="293487169">
          <w:marLeft w:val="0"/>
          <w:marRight w:val="0"/>
          <w:marTop w:val="0"/>
          <w:marBottom w:val="0"/>
          <w:divBdr>
            <w:top w:val="none" w:sz="0" w:space="0" w:color="auto"/>
            <w:left w:val="none" w:sz="0" w:space="0" w:color="auto"/>
            <w:bottom w:val="none" w:sz="0" w:space="0" w:color="auto"/>
            <w:right w:val="none" w:sz="0" w:space="0" w:color="auto"/>
          </w:divBdr>
        </w:div>
        <w:div w:id="1516647285">
          <w:marLeft w:val="0"/>
          <w:marRight w:val="0"/>
          <w:marTop w:val="0"/>
          <w:marBottom w:val="0"/>
          <w:divBdr>
            <w:top w:val="none" w:sz="0" w:space="0" w:color="auto"/>
            <w:left w:val="none" w:sz="0" w:space="0" w:color="auto"/>
            <w:bottom w:val="none" w:sz="0" w:space="0" w:color="auto"/>
            <w:right w:val="none" w:sz="0" w:space="0" w:color="auto"/>
          </w:divBdr>
        </w:div>
        <w:div w:id="599140394">
          <w:marLeft w:val="0"/>
          <w:marRight w:val="0"/>
          <w:marTop w:val="0"/>
          <w:marBottom w:val="0"/>
          <w:divBdr>
            <w:top w:val="none" w:sz="0" w:space="0" w:color="auto"/>
            <w:left w:val="none" w:sz="0" w:space="0" w:color="auto"/>
            <w:bottom w:val="none" w:sz="0" w:space="0" w:color="auto"/>
            <w:right w:val="none" w:sz="0" w:space="0" w:color="auto"/>
          </w:divBdr>
        </w:div>
        <w:div w:id="1584870156">
          <w:marLeft w:val="0"/>
          <w:marRight w:val="0"/>
          <w:marTop w:val="0"/>
          <w:marBottom w:val="0"/>
          <w:divBdr>
            <w:top w:val="none" w:sz="0" w:space="0" w:color="auto"/>
            <w:left w:val="none" w:sz="0" w:space="0" w:color="auto"/>
            <w:bottom w:val="none" w:sz="0" w:space="0" w:color="auto"/>
            <w:right w:val="none" w:sz="0" w:space="0" w:color="auto"/>
          </w:divBdr>
        </w:div>
        <w:div w:id="1502044833">
          <w:marLeft w:val="0"/>
          <w:marRight w:val="0"/>
          <w:marTop w:val="0"/>
          <w:marBottom w:val="0"/>
          <w:divBdr>
            <w:top w:val="none" w:sz="0" w:space="0" w:color="auto"/>
            <w:left w:val="none" w:sz="0" w:space="0" w:color="auto"/>
            <w:bottom w:val="none" w:sz="0" w:space="0" w:color="auto"/>
            <w:right w:val="none" w:sz="0" w:space="0" w:color="auto"/>
          </w:divBdr>
        </w:div>
        <w:div w:id="1779520254">
          <w:marLeft w:val="0"/>
          <w:marRight w:val="0"/>
          <w:marTop w:val="0"/>
          <w:marBottom w:val="0"/>
          <w:divBdr>
            <w:top w:val="none" w:sz="0" w:space="0" w:color="auto"/>
            <w:left w:val="none" w:sz="0" w:space="0" w:color="auto"/>
            <w:bottom w:val="none" w:sz="0" w:space="0" w:color="auto"/>
            <w:right w:val="none" w:sz="0" w:space="0" w:color="auto"/>
          </w:divBdr>
        </w:div>
        <w:div w:id="225265864">
          <w:marLeft w:val="0"/>
          <w:marRight w:val="0"/>
          <w:marTop w:val="0"/>
          <w:marBottom w:val="0"/>
          <w:divBdr>
            <w:top w:val="none" w:sz="0" w:space="0" w:color="auto"/>
            <w:left w:val="none" w:sz="0" w:space="0" w:color="auto"/>
            <w:bottom w:val="none" w:sz="0" w:space="0" w:color="auto"/>
            <w:right w:val="none" w:sz="0" w:space="0" w:color="auto"/>
          </w:divBdr>
        </w:div>
        <w:div w:id="725683350">
          <w:marLeft w:val="0"/>
          <w:marRight w:val="0"/>
          <w:marTop w:val="0"/>
          <w:marBottom w:val="0"/>
          <w:divBdr>
            <w:top w:val="none" w:sz="0" w:space="0" w:color="auto"/>
            <w:left w:val="none" w:sz="0" w:space="0" w:color="auto"/>
            <w:bottom w:val="none" w:sz="0" w:space="0" w:color="auto"/>
            <w:right w:val="none" w:sz="0" w:space="0" w:color="auto"/>
          </w:divBdr>
        </w:div>
        <w:div w:id="1945991647">
          <w:marLeft w:val="0"/>
          <w:marRight w:val="0"/>
          <w:marTop w:val="0"/>
          <w:marBottom w:val="0"/>
          <w:divBdr>
            <w:top w:val="none" w:sz="0" w:space="0" w:color="auto"/>
            <w:left w:val="none" w:sz="0" w:space="0" w:color="auto"/>
            <w:bottom w:val="none" w:sz="0" w:space="0" w:color="auto"/>
            <w:right w:val="none" w:sz="0" w:space="0" w:color="auto"/>
          </w:divBdr>
        </w:div>
        <w:div w:id="125853763">
          <w:marLeft w:val="0"/>
          <w:marRight w:val="0"/>
          <w:marTop w:val="0"/>
          <w:marBottom w:val="0"/>
          <w:divBdr>
            <w:top w:val="none" w:sz="0" w:space="0" w:color="auto"/>
            <w:left w:val="none" w:sz="0" w:space="0" w:color="auto"/>
            <w:bottom w:val="none" w:sz="0" w:space="0" w:color="auto"/>
            <w:right w:val="none" w:sz="0" w:space="0" w:color="auto"/>
          </w:divBdr>
        </w:div>
        <w:div w:id="423263091">
          <w:marLeft w:val="0"/>
          <w:marRight w:val="0"/>
          <w:marTop w:val="0"/>
          <w:marBottom w:val="0"/>
          <w:divBdr>
            <w:top w:val="none" w:sz="0" w:space="0" w:color="auto"/>
            <w:left w:val="none" w:sz="0" w:space="0" w:color="auto"/>
            <w:bottom w:val="none" w:sz="0" w:space="0" w:color="auto"/>
            <w:right w:val="none" w:sz="0" w:space="0" w:color="auto"/>
          </w:divBdr>
        </w:div>
        <w:div w:id="708533115">
          <w:marLeft w:val="0"/>
          <w:marRight w:val="0"/>
          <w:marTop w:val="0"/>
          <w:marBottom w:val="0"/>
          <w:divBdr>
            <w:top w:val="none" w:sz="0" w:space="0" w:color="auto"/>
            <w:left w:val="none" w:sz="0" w:space="0" w:color="auto"/>
            <w:bottom w:val="none" w:sz="0" w:space="0" w:color="auto"/>
            <w:right w:val="none" w:sz="0" w:space="0" w:color="auto"/>
          </w:divBdr>
        </w:div>
        <w:div w:id="532767864">
          <w:marLeft w:val="0"/>
          <w:marRight w:val="0"/>
          <w:marTop w:val="0"/>
          <w:marBottom w:val="0"/>
          <w:divBdr>
            <w:top w:val="none" w:sz="0" w:space="0" w:color="auto"/>
            <w:left w:val="none" w:sz="0" w:space="0" w:color="auto"/>
            <w:bottom w:val="none" w:sz="0" w:space="0" w:color="auto"/>
            <w:right w:val="none" w:sz="0" w:space="0" w:color="auto"/>
          </w:divBdr>
        </w:div>
        <w:div w:id="2072774665">
          <w:marLeft w:val="0"/>
          <w:marRight w:val="0"/>
          <w:marTop w:val="0"/>
          <w:marBottom w:val="0"/>
          <w:divBdr>
            <w:top w:val="none" w:sz="0" w:space="0" w:color="auto"/>
            <w:left w:val="none" w:sz="0" w:space="0" w:color="auto"/>
            <w:bottom w:val="none" w:sz="0" w:space="0" w:color="auto"/>
            <w:right w:val="none" w:sz="0" w:space="0" w:color="auto"/>
          </w:divBdr>
        </w:div>
        <w:div w:id="1282496739">
          <w:marLeft w:val="0"/>
          <w:marRight w:val="0"/>
          <w:marTop w:val="0"/>
          <w:marBottom w:val="0"/>
          <w:divBdr>
            <w:top w:val="none" w:sz="0" w:space="0" w:color="auto"/>
            <w:left w:val="none" w:sz="0" w:space="0" w:color="auto"/>
            <w:bottom w:val="none" w:sz="0" w:space="0" w:color="auto"/>
            <w:right w:val="none" w:sz="0" w:space="0" w:color="auto"/>
          </w:divBdr>
        </w:div>
        <w:div w:id="715620101">
          <w:marLeft w:val="0"/>
          <w:marRight w:val="0"/>
          <w:marTop w:val="0"/>
          <w:marBottom w:val="0"/>
          <w:divBdr>
            <w:top w:val="none" w:sz="0" w:space="0" w:color="auto"/>
            <w:left w:val="none" w:sz="0" w:space="0" w:color="auto"/>
            <w:bottom w:val="none" w:sz="0" w:space="0" w:color="auto"/>
            <w:right w:val="none" w:sz="0" w:space="0" w:color="auto"/>
          </w:divBdr>
        </w:div>
        <w:div w:id="275403818">
          <w:marLeft w:val="0"/>
          <w:marRight w:val="0"/>
          <w:marTop w:val="0"/>
          <w:marBottom w:val="0"/>
          <w:divBdr>
            <w:top w:val="none" w:sz="0" w:space="0" w:color="auto"/>
            <w:left w:val="none" w:sz="0" w:space="0" w:color="auto"/>
            <w:bottom w:val="none" w:sz="0" w:space="0" w:color="auto"/>
            <w:right w:val="none" w:sz="0" w:space="0" w:color="auto"/>
          </w:divBdr>
        </w:div>
        <w:div w:id="1648511883">
          <w:marLeft w:val="0"/>
          <w:marRight w:val="0"/>
          <w:marTop w:val="0"/>
          <w:marBottom w:val="0"/>
          <w:divBdr>
            <w:top w:val="none" w:sz="0" w:space="0" w:color="auto"/>
            <w:left w:val="none" w:sz="0" w:space="0" w:color="auto"/>
            <w:bottom w:val="none" w:sz="0" w:space="0" w:color="auto"/>
            <w:right w:val="none" w:sz="0" w:space="0" w:color="auto"/>
          </w:divBdr>
        </w:div>
        <w:div w:id="936257952">
          <w:marLeft w:val="0"/>
          <w:marRight w:val="0"/>
          <w:marTop w:val="0"/>
          <w:marBottom w:val="0"/>
          <w:divBdr>
            <w:top w:val="none" w:sz="0" w:space="0" w:color="auto"/>
            <w:left w:val="none" w:sz="0" w:space="0" w:color="auto"/>
            <w:bottom w:val="none" w:sz="0" w:space="0" w:color="auto"/>
            <w:right w:val="none" w:sz="0" w:space="0" w:color="auto"/>
          </w:divBdr>
        </w:div>
        <w:div w:id="2053726313">
          <w:marLeft w:val="0"/>
          <w:marRight w:val="0"/>
          <w:marTop w:val="0"/>
          <w:marBottom w:val="0"/>
          <w:divBdr>
            <w:top w:val="none" w:sz="0" w:space="0" w:color="auto"/>
            <w:left w:val="none" w:sz="0" w:space="0" w:color="auto"/>
            <w:bottom w:val="none" w:sz="0" w:space="0" w:color="auto"/>
            <w:right w:val="none" w:sz="0" w:space="0" w:color="auto"/>
          </w:divBdr>
        </w:div>
        <w:div w:id="1372606285">
          <w:marLeft w:val="0"/>
          <w:marRight w:val="0"/>
          <w:marTop w:val="0"/>
          <w:marBottom w:val="0"/>
          <w:divBdr>
            <w:top w:val="none" w:sz="0" w:space="0" w:color="auto"/>
            <w:left w:val="none" w:sz="0" w:space="0" w:color="auto"/>
            <w:bottom w:val="none" w:sz="0" w:space="0" w:color="auto"/>
            <w:right w:val="none" w:sz="0" w:space="0" w:color="auto"/>
          </w:divBdr>
        </w:div>
        <w:div w:id="1595892358">
          <w:marLeft w:val="0"/>
          <w:marRight w:val="0"/>
          <w:marTop w:val="0"/>
          <w:marBottom w:val="0"/>
          <w:divBdr>
            <w:top w:val="none" w:sz="0" w:space="0" w:color="auto"/>
            <w:left w:val="none" w:sz="0" w:space="0" w:color="auto"/>
            <w:bottom w:val="none" w:sz="0" w:space="0" w:color="auto"/>
            <w:right w:val="none" w:sz="0" w:space="0" w:color="auto"/>
          </w:divBdr>
        </w:div>
        <w:div w:id="1607076720">
          <w:marLeft w:val="0"/>
          <w:marRight w:val="0"/>
          <w:marTop w:val="0"/>
          <w:marBottom w:val="0"/>
          <w:divBdr>
            <w:top w:val="none" w:sz="0" w:space="0" w:color="auto"/>
            <w:left w:val="none" w:sz="0" w:space="0" w:color="auto"/>
            <w:bottom w:val="none" w:sz="0" w:space="0" w:color="auto"/>
            <w:right w:val="none" w:sz="0" w:space="0" w:color="auto"/>
          </w:divBdr>
        </w:div>
        <w:div w:id="1249533629">
          <w:marLeft w:val="0"/>
          <w:marRight w:val="0"/>
          <w:marTop w:val="0"/>
          <w:marBottom w:val="0"/>
          <w:divBdr>
            <w:top w:val="none" w:sz="0" w:space="0" w:color="auto"/>
            <w:left w:val="none" w:sz="0" w:space="0" w:color="auto"/>
            <w:bottom w:val="none" w:sz="0" w:space="0" w:color="auto"/>
            <w:right w:val="none" w:sz="0" w:space="0" w:color="auto"/>
          </w:divBdr>
        </w:div>
        <w:div w:id="735125679">
          <w:marLeft w:val="0"/>
          <w:marRight w:val="0"/>
          <w:marTop w:val="0"/>
          <w:marBottom w:val="0"/>
          <w:divBdr>
            <w:top w:val="none" w:sz="0" w:space="0" w:color="auto"/>
            <w:left w:val="none" w:sz="0" w:space="0" w:color="auto"/>
            <w:bottom w:val="none" w:sz="0" w:space="0" w:color="auto"/>
            <w:right w:val="none" w:sz="0" w:space="0" w:color="auto"/>
          </w:divBdr>
        </w:div>
        <w:div w:id="1515194929">
          <w:marLeft w:val="0"/>
          <w:marRight w:val="0"/>
          <w:marTop w:val="0"/>
          <w:marBottom w:val="0"/>
          <w:divBdr>
            <w:top w:val="none" w:sz="0" w:space="0" w:color="auto"/>
            <w:left w:val="none" w:sz="0" w:space="0" w:color="auto"/>
            <w:bottom w:val="none" w:sz="0" w:space="0" w:color="auto"/>
            <w:right w:val="none" w:sz="0" w:space="0" w:color="auto"/>
          </w:divBdr>
        </w:div>
        <w:div w:id="50229600">
          <w:marLeft w:val="0"/>
          <w:marRight w:val="0"/>
          <w:marTop w:val="0"/>
          <w:marBottom w:val="0"/>
          <w:divBdr>
            <w:top w:val="none" w:sz="0" w:space="0" w:color="auto"/>
            <w:left w:val="none" w:sz="0" w:space="0" w:color="auto"/>
            <w:bottom w:val="none" w:sz="0" w:space="0" w:color="auto"/>
            <w:right w:val="none" w:sz="0" w:space="0" w:color="auto"/>
          </w:divBdr>
        </w:div>
        <w:div w:id="550923195">
          <w:marLeft w:val="0"/>
          <w:marRight w:val="0"/>
          <w:marTop w:val="0"/>
          <w:marBottom w:val="0"/>
          <w:divBdr>
            <w:top w:val="none" w:sz="0" w:space="0" w:color="auto"/>
            <w:left w:val="none" w:sz="0" w:space="0" w:color="auto"/>
            <w:bottom w:val="none" w:sz="0" w:space="0" w:color="auto"/>
            <w:right w:val="none" w:sz="0" w:space="0" w:color="auto"/>
          </w:divBdr>
        </w:div>
        <w:div w:id="130443808">
          <w:marLeft w:val="0"/>
          <w:marRight w:val="0"/>
          <w:marTop w:val="0"/>
          <w:marBottom w:val="0"/>
          <w:divBdr>
            <w:top w:val="none" w:sz="0" w:space="0" w:color="auto"/>
            <w:left w:val="none" w:sz="0" w:space="0" w:color="auto"/>
            <w:bottom w:val="none" w:sz="0" w:space="0" w:color="auto"/>
            <w:right w:val="none" w:sz="0" w:space="0" w:color="auto"/>
          </w:divBdr>
        </w:div>
        <w:div w:id="102194792">
          <w:marLeft w:val="0"/>
          <w:marRight w:val="0"/>
          <w:marTop w:val="0"/>
          <w:marBottom w:val="0"/>
          <w:divBdr>
            <w:top w:val="none" w:sz="0" w:space="0" w:color="auto"/>
            <w:left w:val="none" w:sz="0" w:space="0" w:color="auto"/>
            <w:bottom w:val="none" w:sz="0" w:space="0" w:color="auto"/>
            <w:right w:val="none" w:sz="0" w:space="0" w:color="auto"/>
          </w:divBdr>
        </w:div>
        <w:div w:id="1404260839">
          <w:marLeft w:val="0"/>
          <w:marRight w:val="0"/>
          <w:marTop w:val="0"/>
          <w:marBottom w:val="0"/>
          <w:divBdr>
            <w:top w:val="none" w:sz="0" w:space="0" w:color="auto"/>
            <w:left w:val="none" w:sz="0" w:space="0" w:color="auto"/>
            <w:bottom w:val="none" w:sz="0" w:space="0" w:color="auto"/>
            <w:right w:val="none" w:sz="0" w:space="0" w:color="auto"/>
          </w:divBdr>
        </w:div>
        <w:div w:id="958488543">
          <w:marLeft w:val="0"/>
          <w:marRight w:val="0"/>
          <w:marTop w:val="0"/>
          <w:marBottom w:val="0"/>
          <w:divBdr>
            <w:top w:val="none" w:sz="0" w:space="0" w:color="auto"/>
            <w:left w:val="none" w:sz="0" w:space="0" w:color="auto"/>
            <w:bottom w:val="none" w:sz="0" w:space="0" w:color="auto"/>
            <w:right w:val="none" w:sz="0" w:space="0" w:color="auto"/>
          </w:divBdr>
        </w:div>
        <w:div w:id="402144647">
          <w:marLeft w:val="0"/>
          <w:marRight w:val="0"/>
          <w:marTop w:val="0"/>
          <w:marBottom w:val="0"/>
          <w:divBdr>
            <w:top w:val="none" w:sz="0" w:space="0" w:color="auto"/>
            <w:left w:val="none" w:sz="0" w:space="0" w:color="auto"/>
            <w:bottom w:val="none" w:sz="0" w:space="0" w:color="auto"/>
            <w:right w:val="none" w:sz="0" w:space="0" w:color="auto"/>
          </w:divBdr>
        </w:div>
        <w:div w:id="1982803312">
          <w:marLeft w:val="0"/>
          <w:marRight w:val="0"/>
          <w:marTop w:val="0"/>
          <w:marBottom w:val="0"/>
          <w:divBdr>
            <w:top w:val="none" w:sz="0" w:space="0" w:color="auto"/>
            <w:left w:val="none" w:sz="0" w:space="0" w:color="auto"/>
            <w:bottom w:val="none" w:sz="0" w:space="0" w:color="auto"/>
            <w:right w:val="none" w:sz="0" w:space="0" w:color="auto"/>
          </w:divBdr>
        </w:div>
        <w:div w:id="616520336">
          <w:marLeft w:val="0"/>
          <w:marRight w:val="0"/>
          <w:marTop w:val="0"/>
          <w:marBottom w:val="0"/>
          <w:divBdr>
            <w:top w:val="none" w:sz="0" w:space="0" w:color="auto"/>
            <w:left w:val="none" w:sz="0" w:space="0" w:color="auto"/>
            <w:bottom w:val="none" w:sz="0" w:space="0" w:color="auto"/>
            <w:right w:val="none" w:sz="0" w:space="0" w:color="auto"/>
          </w:divBdr>
        </w:div>
        <w:div w:id="1878349958">
          <w:marLeft w:val="0"/>
          <w:marRight w:val="0"/>
          <w:marTop w:val="0"/>
          <w:marBottom w:val="0"/>
          <w:divBdr>
            <w:top w:val="none" w:sz="0" w:space="0" w:color="auto"/>
            <w:left w:val="none" w:sz="0" w:space="0" w:color="auto"/>
            <w:bottom w:val="none" w:sz="0" w:space="0" w:color="auto"/>
            <w:right w:val="none" w:sz="0" w:space="0" w:color="auto"/>
          </w:divBdr>
        </w:div>
        <w:div w:id="652873619">
          <w:marLeft w:val="0"/>
          <w:marRight w:val="0"/>
          <w:marTop w:val="0"/>
          <w:marBottom w:val="0"/>
          <w:divBdr>
            <w:top w:val="none" w:sz="0" w:space="0" w:color="auto"/>
            <w:left w:val="none" w:sz="0" w:space="0" w:color="auto"/>
            <w:bottom w:val="none" w:sz="0" w:space="0" w:color="auto"/>
            <w:right w:val="none" w:sz="0" w:space="0" w:color="auto"/>
          </w:divBdr>
        </w:div>
        <w:div w:id="281376512">
          <w:marLeft w:val="0"/>
          <w:marRight w:val="0"/>
          <w:marTop w:val="0"/>
          <w:marBottom w:val="0"/>
          <w:divBdr>
            <w:top w:val="none" w:sz="0" w:space="0" w:color="auto"/>
            <w:left w:val="none" w:sz="0" w:space="0" w:color="auto"/>
            <w:bottom w:val="none" w:sz="0" w:space="0" w:color="auto"/>
            <w:right w:val="none" w:sz="0" w:space="0" w:color="auto"/>
          </w:divBdr>
        </w:div>
        <w:div w:id="1472017477">
          <w:marLeft w:val="0"/>
          <w:marRight w:val="0"/>
          <w:marTop w:val="0"/>
          <w:marBottom w:val="0"/>
          <w:divBdr>
            <w:top w:val="none" w:sz="0" w:space="0" w:color="auto"/>
            <w:left w:val="none" w:sz="0" w:space="0" w:color="auto"/>
            <w:bottom w:val="none" w:sz="0" w:space="0" w:color="auto"/>
            <w:right w:val="none" w:sz="0" w:space="0" w:color="auto"/>
          </w:divBdr>
        </w:div>
        <w:div w:id="1459839650">
          <w:marLeft w:val="0"/>
          <w:marRight w:val="0"/>
          <w:marTop w:val="0"/>
          <w:marBottom w:val="0"/>
          <w:divBdr>
            <w:top w:val="none" w:sz="0" w:space="0" w:color="auto"/>
            <w:left w:val="none" w:sz="0" w:space="0" w:color="auto"/>
            <w:bottom w:val="none" w:sz="0" w:space="0" w:color="auto"/>
            <w:right w:val="none" w:sz="0" w:space="0" w:color="auto"/>
          </w:divBdr>
        </w:div>
        <w:div w:id="2013221695">
          <w:marLeft w:val="0"/>
          <w:marRight w:val="0"/>
          <w:marTop w:val="0"/>
          <w:marBottom w:val="0"/>
          <w:divBdr>
            <w:top w:val="none" w:sz="0" w:space="0" w:color="auto"/>
            <w:left w:val="none" w:sz="0" w:space="0" w:color="auto"/>
            <w:bottom w:val="none" w:sz="0" w:space="0" w:color="auto"/>
            <w:right w:val="none" w:sz="0" w:space="0" w:color="auto"/>
          </w:divBdr>
        </w:div>
        <w:div w:id="1053164474">
          <w:marLeft w:val="0"/>
          <w:marRight w:val="0"/>
          <w:marTop w:val="0"/>
          <w:marBottom w:val="0"/>
          <w:divBdr>
            <w:top w:val="none" w:sz="0" w:space="0" w:color="auto"/>
            <w:left w:val="none" w:sz="0" w:space="0" w:color="auto"/>
            <w:bottom w:val="none" w:sz="0" w:space="0" w:color="auto"/>
            <w:right w:val="none" w:sz="0" w:space="0" w:color="auto"/>
          </w:divBdr>
        </w:div>
        <w:div w:id="221016165">
          <w:marLeft w:val="0"/>
          <w:marRight w:val="0"/>
          <w:marTop w:val="0"/>
          <w:marBottom w:val="0"/>
          <w:divBdr>
            <w:top w:val="none" w:sz="0" w:space="0" w:color="auto"/>
            <w:left w:val="none" w:sz="0" w:space="0" w:color="auto"/>
            <w:bottom w:val="none" w:sz="0" w:space="0" w:color="auto"/>
            <w:right w:val="none" w:sz="0" w:space="0" w:color="auto"/>
          </w:divBdr>
        </w:div>
        <w:div w:id="63989891">
          <w:marLeft w:val="0"/>
          <w:marRight w:val="0"/>
          <w:marTop w:val="0"/>
          <w:marBottom w:val="0"/>
          <w:divBdr>
            <w:top w:val="none" w:sz="0" w:space="0" w:color="auto"/>
            <w:left w:val="none" w:sz="0" w:space="0" w:color="auto"/>
            <w:bottom w:val="none" w:sz="0" w:space="0" w:color="auto"/>
            <w:right w:val="none" w:sz="0" w:space="0" w:color="auto"/>
          </w:divBdr>
        </w:div>
        <w:div w:id="238289387">
          <w:marLeft w:val="0"/>
          <w:marRight w:val="0"/>
          <w:marTop w:val="0"/>
          <w:marBottom w:val="0"/>
          <w:divBdr>
            <w:top w:val="none" w:sz="0" w:space="0" w:color="auto"/>
            <w:left w:val="none" w:sz="0" w:space="0" w:color="auto"/>
            <w:bottom w:val="none" w:sz="0" w:space="0" w:color="auto"/>
            <w:right w:val="none" w:sz="0" w:space="0" w:color="auto"/>
          </w:divBdr>
        </w:div>
        <w:div w:id="301692195">
          <w:marLeft w:val="0"/>
          <w:marRight w:val="0"/>
          <w:marTop w:val="0"/>
          <w:marBottom w:val="0"/>
          <w:divBdr>
            <w:top w:val="none" w:sz="0" w:space="0" w:color="auto"/>
            <w:left w:val="none" w:sz="0" w:space="0" w:color="auto"/>
            <w:bottom w:val="none" w:sz="0" w:space="0" w:color="auto"/>
            <w:right w:val="none" w:sz="0" w:space="0" w:color="auto"/>
          </w:divBdr>
        </w:div>
        <w:div w:id="1908296929">
          <w:marLeft w:val="0"/>
          <w:marRight w:val="0"/>
          <w:marTop w:val="0"/>
          <w:marBottom w:val="0"/>
          <w:divBdr>
            <w:top w:val="none" w:sz="0" w:space="0" w:color="auto"/>
            <w:left w:val="none" w:sz="0" w:space="0" w:color="auto"/>
            <w:bottom w:val="none" w:sz="0" w:space="0" w:color="auto"/>
            <w:right w:val="none" w:sz="0" w:space="0" w:color="auto"/>
          </w:divBdr>
        </w:div>
        <w:div w:id="89552660">
          <w:marLeft w:val="0"/>
          <w:marRight w:val="0"/>
          <w:marTop w:val="0"/>
          <w:marBottom w:val="0"/>
          <w:divBdr>
            <w:top w:val="none" w:sz="0" w:space="0" w:color="auto"/>
            <w:left w:val="none" w:sz="0" w:space="0" w:color="auto"/>
            <w:bottom w:val="none" w:sz="0" w:space="0" w:color="auto"/>
            <w:right w:val="none" w:sz="0" w:space="0" w:color="auto"/>
          </w:divBdr>
        </w:div>
        <w:div w:id="1835411690">
          <w:marLeft w:val="0"/>
          <w:marRight w:val="0"/>
          <w:marTop w:val="0"/>
          <w:marBottom w:val="0"/>
          <w:divBdr>
            <w:top w:val="none" w:sz="0" w:space="0" w:color="auto"/>
            <w:left w:val="none" w:sz="0" w:space="0" w:color="auto"/>
            <w:bottom w:val="none" w:sz="0" w:space="0" w:color="auto"/>
            <w:right w:val="none" w:sz="0" w:space="0" w:color="auto"/>
          </w:divBdr>
        </w:div>
        <w:div w:id="796803319">
          <w:marLeft w:val="0"/>
          <w:marRight w:val="0"/>
          <w:marTop w:val="0"/>
          <w:marBottom w:val="0"/>
          <w:divBdr>
            <w:top w:val="none" w:sz="0" w:space="0" w:color="auto"/>
            <w:left w:val="none" w:sz="0" w:space="0" w:color="auto"/>
            <w:bottom w:val="none" w:sz="0" w:space="0" w:color="auto"/>
            <w:right w:val="none" w:sz="0" w:space="0" w:color="auto"/>
          </w:divBdr>
        </w:div>
        <w:div w:id="1648391420">
          <w:marLeft w:val="0"/>
          <w:marRight w:val="0"/>
          <w:marTop w:val="0"/>
          <w:marBottom w:val="0"/>
          <w:divBdr>
            <w:top w:val="none" w:sz="0" w:space="0" w:color="auto"/>
            <w:left w:val="none" w:sz="0" w:space="0" w:color="auto"/>
            <w:bottom w:val="none" w:sz="0" w:space="0" w:color="auto"/>
            <w:right w:val="none" w:sz="0" w:space="0" w:color="auto"/>
          </w:divBdr>
        </w:div>
        <w:div w:id="589696686">
          <w:marLeft w:val="0"/>
          <w:marRight w:val="0"/>
          <w:marTop w:val="0"/>
          <w:marBottom w:val="0"/>
          <w:divBdr>
            <w:top w:val="none" w:sz="0" w:space="0" w:color="auto"/>
            <w:left w:val="none" w:sz="0" w:space="0" w:color="auto"/>
            <w:bottom w:val="none" w:sz="0" w:space="0" w:color="auto"/>
            <w:right w:val="none" w:sz="0" w:space="0" w:color="auto"/>
          </w:divBdr>
        </w:div>
        <w:div w:id="1085494777">
          <w:marLeft w:val="0"/>
          <w:marRight w:val="0"/>
          <w:marTop w:val="0"/>
          <w:marBottom w:val="0"/>
          <w:divBdr>
            <w:top w:val="none" w:sz="0" w:space="0" w:color="auto"/>
            <w:left w:val="none" w:sz="0" w:space="0" w:color="auto"/>
            <w:bottom w:val="none" w:sz="0" w:space="0" w:color="auto"/>
            <w:right w:val="none" w:sz="0" w:space="0" w:color="auto"/>
          </w:divBdr>
        </w:div>
        <w:div w:id="1637947414">
          <w:marLeft w:val="0"/>
          <w:marRight w:val="0"/>
          <w:marTop w:val="0"/>
          <w:marBottom w:val="0"/>
          <w:divBdr>
            <w:top w:val="none" w:sz="0" w:space="0" w:color="auto"/>
            <w:left w:val="none" w:sz="0" w:space="0" w:color="auto"/>
            <w:bottom w:val="none" w:sz="0" w:space="0" w:color="auto"/>
            <w:right w:val="none" w:sz="0" w:space="0" w:color="auto"/>
          </w:divBdr>
        </w:div>
        <w:div w:id="592784618">
          <w:marLeft w:val="0"/>
          <w:marRight w:val="0"/>
          <w:marTop w:val="0"/>
          <w:marBottom w:val="0"/>
          <w:divBdr>
            <w:top w:val="none" w:sz="0" w:space="0" w:color="auto"/>
            <w:left w:val="none" w:sz="0" w:space="0" w:color="auto"/>
            <w:bottom w:val="none" w:sz="0" w:space="0" w:color="auto"/>
            <w:right w:val="none" w:sz="0" w:space="0" w:color="auto"/>
          </w:divBdr>
        </w:div>
        <w:div w:id="830366877">
          <w:marLeft w:val="0"/>
          <w:marRight w:val="0"/>
          <w:marTop w:val="0"/>
          <w:marBottom w:val="0"/>
          <w:divBdr>
            <w:top w:val="none" w:sz="0" w:space="0" w:color="auto"/>
            <w:left w:val="none" w:sz="0" w:space="0" w:color="auto"/>
            <w:bottom w:val="none" w:sz="0" w:space="0" w:color="auto"/>
            <w:right w:val="none" w:sz="0" w:space="0" w:color="auto"/>
          </w:divBdr>
        </w:div>
        <w:div w:id="1983582941">
          <w:marLeft w:val="0"/>
          <w:marRight w:val="0"/>
          <w:marTop w:val="0"/>
          <w:marBottom w:val="0"/>
          <w:divBdr>
            <w:top w:val="none" w:sz="0" w:space="0" w:color="auto"/>
            <w:left w:val="none" w:sz="0" w:space="0" w:color="auto"/>
            <w:bottom w:val="none" w:sz="0" w:space="0" w:color="auto"/>
            <w:right w:val="none" w:sz="0" w:space="0" w:color="auto"/>
          </w:divBdr>
        </w:div>
        <w:div w:id="736898551">
          <w:marLeft w:val="0"/>
          <w:marRight w:val="0"/>
          <w:marTop w:val="0"/>
          <w:marBottom w:val="0"/>
          <w:divBdr>
            <w:top w:val="none" w:sz="0" w:space="0" w:color="auto"/>
            <w:left w:val="none" w:sz="0" w:space="0" w:color="auto"/>
            <w:bottom w:val="none" w:sz="0" w:space="0" w:color="auto"/>
            <w:right w:val="none" w:sz="0" w:space="0" w:color="auto"/>
          </w:divBdr>
        </w:div>
        <w:div w:id="1675494414">
          <w:marLeft w:val="0"/>
          <w:marRight w:val="0"/>
          <w:marTop w:val="0"/>
          <w:marBottom w:val="0"/>
          <w:divBdr>
            <w:top w:val="none" w:sz="0" w:space="0" w:color="auto"/>
            <w:left w:val="none" w:sz="0" w:space="0" w:color="auto"/>
            <w:bottom w:val="none" w:sz="0" w:space="0" w:color="auto"/>
            <w:right w:val="none" w:sz="0" w:space="0" w:color="auto"/>
          </w:divBdr>
        </w:div>
        <w:div w:id="478032295">
          <w:marLeft w:val="0"/>
          <w:marRight w:val="0"/>
          <w:marTop w:val="0"/>
          <w:marBottom w:val="0"/>
          <w:divBdr>
            <w:top w:val="none" w:sz="0" w:space="0" w:color="auto"/>
            <w:left w:val="none" w:sz="0" w:space="0" w:color="auto"/>
            <w:bottom w:val="none" w:sz="0" w:space="0" w:color="auto"/>
            <w:right w:val="none" w:sz="0" w:space="0" w:color="auto"/>
          </w:divBdr>
        </w:div>
        <w:div w:id="1959019347">
          <w:marLeft w:val="0"/>
          <w:marRight w:val="0"/>
          <w:marTop w:val="0"/>
          <w:marBottom w:val="0"/>
          <w:divBdr>
            <w:top w:val="none" w:sz="0" w:space="0" w:color="auto"/>
            <w:left w:val="none" w:sz="0" w:space="0" w:color="auto"/>
            <w:bottom w:val="none" w:sz="0" w:space="0" w:color="auto"/>
            <w:right w:val="none" w:sz="0" w:space="0" w:color="auto"/>
          </w:divBdr>
        </w:div>
        <w:div w:id="1392919571">
          <w:marLeft w:val="0"/>
          <w:marRight w:val="0"/>
          <w:marTop w:val="0"/>
          <w:marBottom w:val="0"/>
          <w:divBdr>
            <w:top w:val="none" w:sz="0" w:space="0" w:color="auto"/>
            <w:left w:val="none" w:sz="0" w:space="0" w:color="auto"/>
            <w:bottom w:val="none" w:sz="0" w:space="0" w:color="auto"/>
            <w:right w:val="none" w:sz="0" w:space="0" w:color="auto"/>
          </w:divBdr>
        </w:div>
        <w:div w:id="398678016">
          <w:marLeft w:val="0"/>
          <w:marRight w:val="0"/>
          <w:marTop w:val="0"/>
          <w:marBottom w:val="0"/>
          <w:divBdr>
            <w:top w:val="none" w:sz="0" w:space="0" w:color="auto"/>
            <w:left w:val="none" w:sz="0" w:space="0" w:color="auto"/>
            <w:bottom w:val="none" w:sz="0" w:space="0" w:color="auto"/>
            <w:right w:val="none" w:sz="0" w:space="0" w:color="auto"/>
          </w:divBdr>
        </w:div>
        <w:div w:id="167647098">
          <w:marLeft w:val="0"/>
          <w:marRight w:val="0"/>
          <w:marTop w:val="0"/>
          <w:marBottom w:val="0"/>
          <w:divBdr>
            <w:top w:val="none" w:sz="0" w:space="0" w:color="auto"/>
            <w:left w:val="none" w:sz="0" w:space="0" w:color="auto"/>
            <w:bottom w:val="none" w:sz="0" w:space="0" w:color="auto"/>
            <w:right w:val="none" w:sz="0" w:space="0" w:color="auto"/>
          </w:divBdr>
        </w:div>
        <w:div w:id="1004210596">
          <w:marLeft w:val="0"/>
          <w:marRight w:val="0"/>
          <w:marTop w:val="0"/>
          <w:marBottom w:val="0"/>
          <w:divBdr>
            <w:top w:val="none" w:sz="0" w:space="0" w:color="auto"/>
            <w:left w:val="none" w:sz="0" w:space="0" w:color="auto"/>
            <w:bottom w:val="none" w:sz="0" w:space="0" w:color="auto"/>
            <w:right w:val="none" w:sz="0" w:space="0" w:color="auto"/>
          </w:divBdr>
        </w:div>
        <w:div w:id="1510563906">
          <w:marLeft w:val="0"/>
          <w:marRight w:val="0"/>
          <w:marTop w:val="0"/>
          <w:marBottom w:val="0"/>
          <w:divBdr>
            <w:top w:val="none" w:sz="0" w:space="0" w:color="auto"/>
            <w:left w:val="none" w:sz="0" w:space="0" w:color="auto"/>
            <w:bottom w:val="none" w:sz="0" w:space="0" w:color="auto"/>
            <w:right w:val="none" w:sz="0" w:space="0" w:color="auto"/>
          </w:divBdr>
        </w:div>
        <w:div w:id="2062433955">
          <w:marLeft w:val="0"/>
          <w:marRight w:val="0"/>
          <w:marTop w:val="0"/>
          <w:marBottom w:val="0"/>
          <w:divBdr>
            <w:top w:val="none" w:sz="0" w:space="0" w:color="auto"/>
            <w:left w:val="none" w:sz="0" w:space="0" w:color="auto"/>
            <w:bottom w:val="none" w:sz="0" w:space="0" w:color="auto"/>
            <w:right w:val="none" w:sz="0" w:space="0" w:color="auto"/>
          </w:divBdr>
        </w:div>
        <w:div w:id="122237614">
          <w:marLeft w:val="0"/>
          <w:marRight w:val="0"/>
          <w:marTop w:val="0"/>
          <w:marBottom w:val="0"/>
          <w:divBdr>
            <w:top w:val="none" w:sz="0" w:space="0" w:color="auto"/>
            <w:left w:val="none" w:sz="0" w:space="0" w:color="auto"/>
            <w:bottom w:val="none" w:sz="0" w:space="0" w:color="auto"/>
            <w:right w:val="none" w:sz="0" w:space="0" w:color="auto"/>
          </w:divBdr>
        </w:div>
        <w:div w:id="1610622540">
          <w:marLeft w:val="0"/>
          <w:marRight w:val="0"/>
          <w:marTop w:val="0"/>
          <w:marBottom w:val="0"/>
          <w:divBdr>
            <w:top w:val="none" w:sz="0" w:space="0" w:color="auto"/>
            <w:left w:val="none" w:sz="0" w:space="0" w:color="auto"/>
            <w:bottom w:val="none" w:sz="0" w:space="0" w:color="auto"/>
            <w:right w:val="none" w:sz="0" w:space="0" w:color="auto"/>
          </w:divBdr>
        </w:div>
        <w:div w:id="1106198913">
          <w:marLeft w:val="0"/>
          <w:marRight w:val="0"/>
          <w:marTop w:val="0"/>
          <w:marBottom w:val="0"/>
          <w:divBdr>
            <w:top w:val="none" w:sz="0" w:space="0" w:color="auto"/>
            <w:left w:val="none" w:sz="0" w:space="0" w:color="auto"/>
            <w:bottom w:val="none" w:sz="0" w:space="0" w:color="auto"/>
            <w:right w:val="none" w:sz="0" w:space="0" w:color="auto"/>
          </w:divBdr>
        </w:div>
        <w:div w:id="2137747652">
          <w:marLeft w:val="0"/>
          <w:marRight w:val="0"/>
          <w:marTop w:val="0"/>
          <w:marBottom w:val="0"/>
          <w:divBdr>
            <w:top w:val="none" w:sz="0" w:space="0" w:color="auto"/>
            <w:left w:val="none" w:sz="0" w:space="0" w:color="auto"/>
            <w:bottom w:val="none" w:sz="0" w:space="0" w:color="auto"/>
            <w:right w:val="none" w:sz="0" w:space="0" w:color="auto"/>
          </w:divBdr>
        </w:div>
        <w:div w:id="1219896872">
          <w:marLeft w:val="0"/>
          <w:marRight w:val="0"/>
          <w:marTop w:val="0"/>
          <w:marBottom w:val="0"/>
          <w:divBdr>
            <w:top w:val="none" w:sz="0" w:space="0" w:color="auto"/>
            <w:left w:val="none" w:sz="0" w:space="0" w:color="auto"/>
            <w:bottom w:val="none" w:sz="0" w:space="0" w:color="auto"/>
            <w:right w:val="none" w:sz="0" w:space="0" w:color="auto"/>
          </w:divBdr>
        </w:div>
        <w:div w:id="1881553625">
          <w:marLeft w:val="0"/>
          <w:marRight w:val="0"/>
          <w:marTop w:val="0"/>
          <w:marBottom w:val="0"/>
          <w:divBdr>
            <w:top w:val="none" w:sz="0" w:space="0" w:color="auto"/>
            <w:left w:val="none" w:sz="0" w:space="0" w:color="auto"/>
            <w:bottom w:val="none" w:sz="0" w:space="0" w:color="auto"/>
            <w:right w:val="none" w:sz="0" w:space="0" w:color="auto"/>
          </w:divBdr>
        </w:div>
        <w:div w:id="1056320912">
          <w:marLeft w:val="0"/>
          <w:marRight w:val="0"/>
          <w:marTop w:val="0"/>
          <w:marBottom w:val="0"/>
          <w:divBdr>
            <w:top w:val="none" w:sz="0" w:space="0" w:color="auto"/>
            <w:left w:val="none" w:sz="0" w:space="0" w:color="auto"/>
            <w:bottom w:val="none" w:sz="0" w:space="0" w:color="auto"/>
            <w:right w:val="none" w:sz="0" w:space="0" w:color="auto"/>
          </w:divBdr>
        </w:div>
        <w:div w:id="210769253">
          <w:marLeft w:val="0"/>
          <w:marRight w:val="0"/>
          <w:marTop w:val="0"/>
          <w:marBottom w:val="0"/>
          <w:divBdr>
            <w:top w:val="none" w:sz="0" w:space="0" w:color="auto"/>
            <w:left w:val="none" w:sz="0" w:space="0" w:color="auto"/>
            <w:bottom w:val="none" w:sz="0" w:space="0" w:color="auto"/>
            <w:right w:val="none" w:sz="0" w:space="0" w:color="auto"/>
          </w:divBdr>
        </w:div>
        <w:div w:id="1407073099">
          <w:marLeft w:val="0"/>
          <w:marRight w:val="0"/>
          <w:marTop w:val="0"/>
          <w:marBottom w:val="0"/>
          <w:divBdr>
            <w:top w:val="none" w:sz="0" w:space="0" w:color="auto"/>
            <w:left w:val="none" w:sz="0" w:space="0" w:color="auto"/>
            <w:bottom w:val="none" w:sz="0" w:space="0" w:color="auto"/>
            <w:right w:val="none" w:sz="0" w:space="0" w:color="auto"/>
          </w:divBdr>
        </w:div>
        <w:div w:id="1303998386">
          <w:marLeft w:val="0"/>
          <w:marRight w:val="0"/>
          <w:marTop w:val="0"/>
          <w:marBottom w:val="0"/>
          <w:divBdr>
            <w:top w:val="none" w:sz="0" w:space="0" w:color="auto"/>
            <w:left w:val="none" w:sz="0" w:space="0" w:color="auto"/>
            <w:bottom w:val="none" w:sz="0" w:space="0" w:color="auto"/>
            <w:right w:val="none" w:sz="0" w:space="0" w:color="auto"/>
          </w:divBdr>
        </w:div>
        <w:div w:id="642005532">
          <w:marLeft w:val="0"/>
          <w:marRight w:val="0"/>
          <w:marTop w:val="0"/>
          <w:marBottom w:val="0"/>
          <w:divBdr>
            <w:top w:val="none" w:sz="0" w:space="0" w:color="auto"/>
            <w:left w:val="none" w:sz="0" w:space="0" w:color="auto"/>
            <w:bottom w:val="none" w:sz="0" w:space="0" w:color="auto"/>
            <w:right w:val="none" w:sz="0" w:space="0" w:color="auto"/>
          </w:divBdr>
        </w:div>
        <w:div w:id="1365406651">
          <w:marLeft w:val="0"/>
          <w:marRight w:val="0"/>
          <w:marTop w:val="0"/>
          <w:marBottom w:val="0"/>
          <w:divBdr>
            <w:top w:val="none" w:sz="0" w:space="0" w:color="auto"/>
            <w:left w:val="none" w:sz="0" w:space="0" w:color="auto"/>
            <w:bottom w:val="none" w:sz="0" w:space="0" w:color="auto"/>
            <w:right w:val="none" w:sz="0" w:space="0" w:color="auto"/>
          </w:divBdr>
        </w:div>
        <w:div w:id="2057464865">
          <w:marLeft w:val="0"/>
          <w:marRight w:val="0"/>
          <w:marTop w:val="0"/>
          <w:marBottom w:val="0"/>
          <w:divBdr>
            <w:top w:val="none" w:sz="0" w:space="0" w:color="auto"/>
            <w:left w:val="none" w:sz="0" w:space="0" w:color="auto"/>
            <w:bottom w:val="none" w:sz="0" w:space="0" w:color="auto"/>
            <w:right w:val="none" w:sz="0" w:space="0" w:color="auto"/>
          </w:divBdr>
        </w:div>
        <w:div w:id="1422990190">
          <w:marLeft w:val="0"/>
          <w:marRight w:val="0"/>
          <w:marTop w:val="0"/>
          <w:marBottom w:val="0"/>
          <w:divBdr>
            <w:top w:val="none" w:sz="0" w:space="0" w:color="auto"/>
            <w:left w:val="none" w:sz="0" w:space="0" w:color="auto"/>
            <w:bottom w:val="none" w:sz="0" w:space="0" w:color="auto"/>
            <w:right w:val="none" w:sz="0" w:space="0" w:color="auto"/>
          </w:divBdr>
        </w:div>
        <w:div w:id="1278558591">
          <w:marLeft w:val="0"/>
          <w:marRight w:val="0"/>
          <w:marTop w:val="0"/>
          <w:marBottom w:val="0"/>
          <w:divBdr>
            <w:top w:val="none" w:sz="0" w:space="0" w:color="auto"/>
            <w:left w:val="none" w:sz="0" w:space="0" w:color="auto"/>
            <w:bottom w:val="none" w:sz="0" w:space="0" w:color="auto"/>
            <w:right w:val="none" w:sz="0" w:space="0" w:color="auto"/>
          </w:divBdr>
        </w:div>
        <w:div w:id="1095831542">
          <w:marLeft w:val="0"/>
          <w:marRight w:val="0"/>
          <w:marTop w:val="0"/>
          <w:marBottom w:val="0"/>
          <w:divBdr>
            <w:top w:val="none" w:sz="0" w:space="0" w:color="auto"/>
            <w:left w:val="none" w:sz="0" w:space="0" w:color="auto"/>
            <w:bottom w:val="none" w:sz="0" w:space="0" w:color="auto"/>
            <w:right w:val="none" w:sz="0" w:space="0" w:color="auto"/>
          </w:divBdr>
        </w:div>
        <w:div w:id="1682388917">
          <w:marLeft w:val="0"/>
          <w:marRight w:val="0"/>
          <w:marTop w:val="0"/>
          <w:marBottom w:val="0"/>
          <w:divBdr>
            <w:top w:val="none" w:sz="0" w:space="0" w:color="auto"/>
            <w:left w:val="none" w:sz="0" w:space="0" w:color="auto"/>
            <w:bottom w:val="none" w:sz="0" w:space="0" w:color="auto"/>
            <w:right w:val="none" w:sz="0" w:space="0" w:color="auto"/>
          </w:divBdr>
        </w:div>
        <w:div w:id="1030572953">
          <w:marLeft w:val="0"/>
          <w:marRight w:val="0"/>
          <w:marTop w:val="0"/>
          <w:marBottom w:val="0"/>
          <w:divBdr>
            <w:top w:val="none" w:sz="0" w:space="0" w:color="auto"/>
            <w:left w:val="none" w:sz="0" w:space="0" w:color="auto"/>
            <w:bottom w:val="none" w:sz="0" w:space="0" w:color="auto"/>
            <w:right w:val="none" w:sz="0" w:space="0" w:color="auto"/>
          </w:divBdr>
        </w:div>
        <w:div w:id="1088380327">
          <w:marLeft w:val="0"/>
          <w:marRight w:val="0"/>
          <w:marTop w:val="0"/>
          <w:marBottom w:val="0"/>
          <w:divBdr>
            <w:top w:val="none" w:sz="0" w:space="0" w:color="auto"/>
            <w:left w:val="none" w:sz="0" w:space="0" w:color="auto"/>
            <w:bottom w:val="none" w:sz="0" w:space="0" w:color="auto"/>
            <w:right w:val="none" w:sz="0" w:space="0" w:color="auto"/>
          </w:divBdr>
        </w:div>
        <w:div w:id="1709602109">
          <w:marLeft w:val="0"/>
          <w:marRight w:val="0"/>
          <w:marTop w:val="0"/>
          <w:marBottom w:val="0"/>
          <w:divBdr>
            <w:top w:val="none" w:sz="0" w:space="0" w:color="auto"/>
            <w:left w:val="none" w:sz="0" w:space="0" w:color="auto"/>
            <w:bottom w:val="none" w:sz="0" w:space="0" w:color="auto"/>
            <w:right w:val="none" w:sz="0" w:space="0" w:color="auto"/>
          </w:divBdr>
        </w:div>
        <w:div w:id="1484589292">
          <w:marLeft w:val="0"/>
          <w:marRight w:val="0"/>
          <w:marTop w:val="0"/>
          <w:marBottom w:val="0"/>
          <w:divBdr>
            <w:top w:val="none" w:sz="0" w:space="0" w:color="auto"/>
            <w:left w:val="none" w:sz="0" w:space="0" w:color="auto"/>
            <w:bottom w:val="none" w:sz="0" w:space="0" w:color="auto"/>
            <w:right w:val="none" w:sz="0" w:space="0" w:color="auto"/>
          </w:divBdr>
        </w:div>
        <w:div w:id="1654215664">
          <w:marLeft w:val="0"/>
          <w:marRight w:val="0"/>
          <w:marTop w:val="0"/>
          <w:marBottom w:val="0"/>
          <w:divBdr>
            <w:top w:val="none" w:sz="0" w:space="0" w:color="auto"/>
            <w:left w:val="none" w:sz="0" w:space="0" w:color="auto"/>
            <w:bottom w:val="none" w:sz="0" w:space="0" w:color="auto"/>
            <w:right w:val="none" w:sz="0" w:space="0" w:color="auto"/>
          </w:divBdr>
        </w:div>
        <w:div w:id="1061825305">
          <w:marLeft w:val="0"/>
          <w:marRight w:val="0"/>
          <w:marTop w:val="0"/>
          <w:marBottom w:val="0"/>
          <w:divBdr>
            <w:top w:val="none" w:sz="0" w:space="0" w:color="auto"/>
            <w:left w:val="none" w:sz="0" w:space="0" w:color="auto"/>
            <w:bottom w:val="none" w:sz="0" w:space="0" w:color="auto"/>
            <w:right w:val="none" w:sz="0" w:space="0" w:color="auto"/>
          </w:divBdr>
        </w:div>
        <w:div w:id="1661536865">
          <w:marLeft w:val="0"/>
          <w:marRight w:val="0"/>
          <w:marTop w:val="0"/>
          <w:marBottom w:val="0"/>
          <w:divBdr>
            <w:top w:val="none" w:sz="0" w:space="0" w:color="auto"/>
            <w:left w:val="none" w:sz="0" w:space="0" w:color="auto"/>
            <w:bottom w:val="none" w:sz="0" w:space="0" w:color="auto"/>
            <w:right w:val="none" w:sz="0" w:space="0" w:color="auto"/>
          </w:divBdr>
        </w:div>
        <w:div w:id="726222080">
          <w:marLeft w:val="0"/>
          <w:marRight w:val="0"/>
          <w:marTop w:val="0"/>
          <w:marBottom w:val="0"/>
          <w:divBdr>
            <w:top w:val="none" w:sz="0" w:space="0" w:color="auto"/>
            <w:left w:val="none" w:sz="0" w:space="0" w:color="auto"/>
            <w:bottom w:val="none" w:sz="0" w:space="0" w:color="auto"/>
            <w:right w:val="none" w:sz="0" w:space="0" w:color="auto"/>
          </w:divBdr>
        </w:div>
        <w:div w:id="806171009">
          <w:marLeft w:val="0"/>
          <w:marRight w:val="0"/>
          <w:marTop w:val="0"/>
          <w:marBottom w:val="0"/>
          <w:divBdr>
            <w:top w:val="none" w:sz="0" w:space="0" w:color="auto"/>
            <w:left w:val="none" w:sz="0" w:space="0" w:color="auto"/>
            <w:bottom w:val="none" w:sz="0" w:space="0" w:color="auto"/>
            <w:right w:val="none" w:sz="0" w:space="0" w:color="auto"/>
          </w:divBdr>
        </w:div>
        <w:div w:id="694577932">
          <w:marLeft w:val="0"/>
          <w:marRight w:val="0"/>
          <w:marTop w:val="0"/>
          <w:marBottom w:val="0"/>
          <w:divBdr>
            <w:top w:val="none" w:sz="0" w:space="0" w:color="auto"/>
            <w:left w:val="none" w:sz="0" w:space="0" w:color="auto"/>
            <w:bottom w:val="none" w:sz="0" w:space="0" w:color="auto"/>
            <w:right w:val="none" w:sz="0" w:space="0" w:color="auto"/>
          </w:divBdr>
        </w:div>
        <w:div w:id="1524512971">
          <w:marLeft w:val="0"/>
          <w:marRight w:val="0"/>
          <w:marTop w:val="0"/>
          <w:marBottom w:val="0"/>
          <w:divBdr>
            <w:top w:val="none" w:sz="0" w:space="0" w:color="auto"/>
            <w:left w:val="none" w:sz="0" w:space="0" w:color="auto"/>
            <w:bottom w:val="none" w:sz="0" w:space="0" w:color="auto"/>
            <w:right w:val="none" w:sz="0" w:space="0" w:color="auto"/>
          </w:divBdr>
        </w:div>
        <w:div w:id="1553150710">
          <w:marLeft w:val="0"/>
          <w:marRight w:val="0"/>
          <w:marTop w:val="0"/>
          <w:marBottom w:val="0"/>
          <w:divBdr>
            <w:top w:val="none" w:sz="0" w:space="0" w:color="auto"/>
            <w:left w:val="none" w:sz="0" w:space="0" w:color="auto"/>
            <w:bottom w:val="none" w:sz="0" w:space="0" w:color="auto"/>
            <w:right w:val="none" w:sz="0" w:space="0" w:color="auto"/>
          </w:divBdr>
        </w:div>
        <w:div w:id="375815917">
          <w:marLeft w:val="0"/>
          <w:marRight w:val="0"/>
          <w:marTop w:val="0"/>
          <w:marBottom w:val="0"/>
          <w:divBdr>
            <w:top w:val="none" w:sz="0" w:space="0" w:color="auto"/>
            <w:left w:val="none" w:sz="0" w:space="0" w:color="auto"/>
            <w:bottom w:val="none" w:sz="0" w:space="0" w:color="auto"/>
            <w:right w:val="none" w:sz="0" w:space="0" w:color="auto"/>
          </w:divBdr>
        </w:div>
        <w:div w:id="2069380103">
          <w:marLeft w:val="0"/>
          <w:marRight w:val="0"/>
          <w:marTop w:val="0"/>
          <w:marBottom w:val="0"/>
          <w:divBdr>
            <w:top w:val="none" w:sz="0" w:space="0" w:color="auto"/>
            <w:left w:val="none" w:sz="0" w:space="0" w:color="auto"/>
            <w:bottom w:val="none" w:sz="0" w:space="0" w:color="auto"/>
            <w:right w:val="none" w:sz="0" w:space="0" w:color="auto"/>
          </w:divBdr>
        </w:div>
        <w:div w:id="1722632382">
          <w:marLeft w:val="0"/>
          <w:marRight w:val="0"/>
          <w:marTop w:val="0"/>
          <w:marBottom w:val="0"/>
          <w:divBdr>
            <w:top w:val="none" w:sz="0" w:space="0" w:color="auto"/>
            <w:left w:val="none" w:sz="0" w:space="0" w:color="auto"/>
            <w:bottom w:val="none" w:sz="0" w:space="0" w:color="auto"/>
            <w:right w:val="none" w:sz="0" w:space="0" w:color="auto"/>
          </w:divBdr>
        </w:div>
        <w:div w:id="809591827">
          <w:marLeft w:val="0"/>
          <w:marRight w:val="0"/>
          <w:marTop w:val="0"/>
          <w:marBottom w:val="0"/>
          <w:divBdr>
            <w:top w:val="none" w:sz="0" w:space="0" w:color="auto"/>
            <w:left w:val="none" w:sz="0" w:space="0" w:color="auto"/>
            <w:bottom w:val="none" w:sz="0" w:space="0" w:color="auto"/>
            <w:right w:val="none" w:sz="0" w:space="0" w:color="auto"/>
          </w:divBdr>
        </w:div>
        <w:div w:id="1523398801">
          <w:marLeft w:val="0"/>
          <w:marRight w:val="0"/>
          <w:marTop w:val="0"/>
          <w:marBottom w:val="0"/>
          <w:divBdr>
            <w:top w:val="none" w:sz="0" w:space="0" w:color="auto"/>
            <w:left w:val="none" w:sz="0" w:space="0" w:color="auto"/>
            <w:bottom w:val="none" w:sz="0" w:space="0" w:color="auto"/>
            <w:right w:val="none" w:sz="0" w:space="0" w:color="auto"/>
          </w:divBdr>
        </w:div>
        <w:div w:id="1017464527">
          <w:marLeft w:val="0"/>
          <w:marRight w:val="0"/>
          <w:marTop w:val="0"/>
          <w:marBottom w:val="0"/>
          <w:divBdr>
            <w:top w:val="none" w:sz="0" w:space="0" w:color="auto"/>
            <w:left w:val="none" w:sz="0" w:space="0" w:color="auto"/>
            <w:bottom w:val="none" w:sz="0" w:space="0" w:color="auto"/>
            <w:right w:val="none" w:sz="0" w:space="0" w:color="auto"/>
          </w:divBdr>
        </w:div>
        <w:div w:id="294022948">
          <w:marLeft w:val="0"/>
          <w:marRight w:val="0"/>
          <w:marTop w:val="0"/>
          <w:marBottom w:val="0"/>
          <w:divBdr>
            <w:top w:val="none" w:sz="0" w:space="0" w:color="auto"/>
            <w:left w:val="none" w:sz="0" w:space="0" w:color="auto"/>
            <w:bottom w:val="none" w:sz="0" w:space="0" w:color="auto"/>
            <w:right w:val="none" w:sz="0" w:space="0" w:color="auto"/>
          </w:divBdr>
        </w:div>
        <w:div w:id="1330599520">
          <w:marLeft w:val="0"/>
          <w:marRight w:val="0"/>
          <w:marTop w:val="0"/>
          <w:marBottom w:val="0"/>
          <w:divBdr>
            <w:top w:val="none" w:sz="0" w:space="0" w:color="auto"/>
            <w:left w:val="none" w:sz="0" w:space="0" w:color="auto"/>
            <w:bottom w:val="none" w:sz="0" w:space="0" w:color="auto"/>
            <w:right w:val="none" w:sz="0" w:space="0" w:color="auto"/>
          </w:divBdr>
        </w:div>
        <w:div w:id="1426149392">
          <w:marLeft w:val="0"/>
          <w:marRight w:val="0"/>
          <w:marTop w:val="0"/>
          <w:marBottom w:val="0"/>
          <w:divBdr>
            <w:top w:val="none" w:sz="0" w:space="0" w:color="auto"/>
            <w:left w:val="none" w:sz="0" w:space="0" w:color="auto"/>
            <w:bottom w:val="none" w:sz="0" w:space="0" w:color="auto"/>
            <w:right w:val="none" w:sz="0" w:space="0" w:color="auto"/>
          </w:divBdr>
        </w:div>
        <w:div w:id="311301408">
          <w:marLeft w:val="0"/>
          <w:marRight w:val="0"/>
          <w:marTop w:val="0"/>
          <w:marBottom w:val="0"/>
          <w:divBdr>
            <w:top w:val="none" w:sz="0" w:space="0" w:color="auto"/>
            <w:left w:val="none" w:sz="0" w:space="0" w:color="auto"/>
            <w:bottom w:val="none" w:sz="0" w:space="0" w:color="auto"/>
            <w:right w:val="none" w:sz="0" w:space="0" w:color="auto"/>
          </w:divBdr>
        </w:div>
        <w:div w:id="1993218136">
          <w:marLeft w:val="0"/>
          <w:marRight w:val="0"/>
          <w:marTop w:val="0"/>
          <w:marBottom w:val="0"/>
          <w:divBdr>
            <w:top w:val="none" w:sz="0" w:space="0" w:color="auto"/>
            <w:left w:val="none" w:sz="0" w:space="0" w:color="auto"/>
            <w:bottom w:val="none" w:sz="0" w:space="0" w:color="auto"/>
            <w:right w:val="none" w:sz="0" w:space="0" w:color="auto"/>
          </w:divBdr>
        </w:div>
        <w:div w:id="154689201">
          <w:marLeft w:val="0"/>
          <w:marRight w:val="0"/>
          <w:marTop w:val="0"/>
          <w:marBottom w:val="0"/>
          <w:divBdr>
            <w:top w:val="none" w:sz="0" w:space="0" w:color="auto"/>
            <w:left w:val="none" w:sz="0" w:space="0" w:color="auto"/>
            <w:bottom w:val="none" w:sz="0" w:space="0" w:color="auto"/>
            <w:right w:val="none" w:sz="0" w:space="0" w:color="auto"/>
          </w:divBdr>
        </w:div>
        <w:div w:id="1052384371">
          <w:marLeft w:val="0"/>
          <w:marRight w:val="0"/>
          <w:marTop w:val="0"/>
          <w:marBottom w:val="0"/>
          <w:divBdr>
            <w:top w:val="none" w:sz="0" w:space="0" w:color="auto"/>
            <w:left w:val="none" w:sz="0" w:space="0" w:color="auto"/>
            <w:bottom w:val="none" w:sz="0" w:space="0" w:color="auto"/>
            <w:right w:val="none" w:sz="0" w:space="0" w:color="auto"/>
          </w:divBdr>
        </w:div>
        <w:div w:id="1942950974">
          <w:marLeft w:val="0"/>
          <w:marRight w:val="0"/>
          <w:marTop w:val="0"/>
          <w:marBottom w:val="0"/>
          <w:divBdr>
            <w:top w:val="none" w:sz="0" w:space="0" w:color="auto"/>
            <w:left w:val="none" w:sz="0" w:space="0" w:color="auto"/>
            <w:bottom w:val="none" w:sz="0" w:space="0" w:color="auto"/>
            <w:right w:val="none" w:sz="0" w:space="0" w:color="auto"/>
          </w:divBdr>
        </w:div>
        <w:div w:id="723605586">
          <w:marLeft w:val="0"/>
          <w:marRight w:val="0"/>
          <w:marTop w:val="0"/>
          <w:marBottom w:val="0"/>
          <w:divBdr>
            <w:top w:val="none" w:sz="0" w:space="0" w:color="auto"/>
            <w:left w:val="none" w:sz="0" w:space="0" w:color="auto"/>
            <w:bottom w:val="none" w:sz="0" w:space="0" w:color="auto"/>
            <w:right w:val="none" w:sz="0" w:space="0" w:color="auto"/>
          </w:divBdr>
        </w:div>
        <w:div w:id="1669793973">
          <w:marLeft w:val="0"/>
          <w:marRight w:val="0"/>
          <w:marTop w:val="0"/>
          <w:marBottom w:val="0"/>
          <w:divBdr>
            <w:top w:val="none" w:sz="0" w:space="0" w:color="auto"/>
            <w:left w:val="none" w:sz="0" w:space="0" w:color="auto"/>
            <w:bottom w:val="none" w:sz="0" w:space="0" w:color="auto"/>
            <w:right w:val="none" w:sz="0" w:space="0" w:color="auto"/>
          </w:divBdr>
        </w:div>
        <w:div w:id="118570637">
          <w:marLeft w:val="0"/>
          <w:marRight w:val="0"/>
          <w:marTop w:val="0"/>
          <w:marBottom w:val="0"/>
          <w:divBdr>
            <w:top w:val="none" w:sz="0" w:space="0" w:color="auto"/>
            <w:left w:val="none" w:sz="0" w:space="0" w:color="auto"/>
            <w:bottom w:val="none" w:sz="0" w:space="0" w:color="auto"/>
            <w:right w:val="none" w:sz="0" w:space="0" w:color="auto"/>
          </w:divBdr>
        </w:div>
        <w:div w:id="1337805709">
          <w:marLeft w:val="0"/>
          <w:marRight w:val="0"/>
          <w:marTop w:val="0"/>
          <w:marBottom w:val="0"/>
          <w:divBdr>
            <w:top w:val="none" w:sz="0" w:space="0" w:color="auto"/>
            <w:left w:val="none" w:sz="0" w:space="0" w:color="auto"/>
            <w:bottom w:val="none" w:sz="0" w:space="0" w:color="auto"/>
            <w:right w:val="none" w:sz="0" w:space="0" w:color="auto"/>
          </w:divBdr>
        </w:div>
        <w:div w:id="2022850306">
          <w:marLeft w:val="0"/>
          <w:marRight w:val="0"/>
          <w:marTop w:val="0"/>
          <w:marBottom w:val="0"/>
          <w:divBdr>
            <w:top w:val="none" w:sz="0" w:space="0" w:color="auto"/>
            <w:left w:val="none" w:sz="0" w:space="0" w:color="auto"/>
            <w:bottom w:val="none" w:sz="0" w:space="0" w:color="auto"/>
            <w:right w:val="none" w:sz="0" w:space="0" w:color="auto"/>
          </w:divBdr>
        </w:div>
        <w:div w:id="978266346">
          <w:marLeft w:val="0"/>
          <w:marRight w:val="0"/>
          <w:marTop w:val="0"/>
          <w:marBottom w:val="0"/>
          <w:divBdr>
            <w:top w:val="none" w:sz="0" w:space="0" w:color="auto"/>
            <w:left w:val="none" w:sz="0" w:space="0" w:color="auto"/>
            <w:bottom w:val="none" w:sz="0" w:space="0" w:color="auto"/>
            <w:right w:val="none" w:sz="0" w:space="0" w:color="auto"/>
          </w:divBdr>
        </w:div>
        <w:div w:id="704210549">
          <w:marLeft w:val="0"/>
          <w:marRight w:val="0"/>
          <w:marTop w:val="0"/>
          <w:marBottom w:val="0"/>
          <w:divBdr>
            <w:top w:val="none" w:sz="0" w:space="0" w:color="auto"/>
            <w:left w:val="none" w:sz="0" w:space="0" w:color="auto"/>
            <w:bottom w:val="none" w:sz="0" w:space="0" w:color="auto"/>
            <w:right w:val="none" w:sz="0" w:space="0" w:color="auto"/>
          </w:divBdr>
        </w:div>
        <w:div w:id="763959948">
          <w:marLeft w:val="0"/>
          <w:marRight w:val="0"/>
          <w:marTop w:val="0"/>
          <w:marBottom w:val="0"/>
          <w:divBdr>
            <w:top w:val="none" w:sz="0" w:space="0" w:color="auto"/>
            <w:left w:val="none" w:sz="0" w:space="0" w:color="auto"/>
            <w:bottom w:val="none" w:sz="0" w:space="0" w:color="auto"/>
            <w:right w:val="none" w:sz="0" w:space="0" w:color="auto"/>
          </w:divBdr>
        </w:div>
        <w:div w:id="2138330981">
          <w:marLeft w:val="0"/>
          <w:marRight w:val="0"/>
          <w:marTop w:val="0"/>
          <w:marBottom w:val="0"/>
          <w:divBdr>
            <w:top w:val="none" w:sz="0" w:space="0" w:color="auto"/>
            <w:left w:val="none" w:sz="0" w:space="0" w:color="auto"/>
            <w:bottom w:val="none" w:sz="0" w:space="0" w:color="auto"/>
            <w:right w:val="none" w:sz="0" w:space="0" w:color="auto"/>
          </w:divBdr>
        </w:div>
        <w:div w:id="159116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40/section/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v.uk/government/uploads/system/uploads/attachment_data/file/283997/charlie_taylor_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v.uk/government/publications/behaviour-and-discipline-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2017-10-16T15:53:00Z</cp:lastPrinted>
  <dcterms:created xsi:type="dcterms:W3CDTF">2017-10-16T15:53:00Z</dcterms:created>
  <dcterms:modified xsi:type="dcterms:W3CDTF">2017-10-16T15:53:00Z</dcterms:modified>
</cp:coreProperties>
</file>