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3C1" w:rsidRPr="005363C1" w:rsidRDefault="005363C1" w:rsidP="005363C1">
      <w:pPr>
        <w:spacing w:after="335" w:line="385" w:lineRule="atLeast"/>
        <w:jc w:val="center"/>
        <w:rPr>
          <w:rFonts w:ascii="Maiandra GD" w:eastAsia="Times New Roman" w:hAnsi="Maiandra GD"/>
          <w:b/>
          <w:bCs/>
          <w:sz w:val="36"/>
          <w:szCs w:val="36"/>
          <w:lang w:val="en-US" w:eastAsia="en-GB"/>
        </w:rPr>
      </w:pPr>
      <w:r w:rsidRPr="005363C1">
        <w:rPr>
          <w:rFonts w:ascii="Maiandra GD" w:eastAsia="Times New Roman" w:hAnsi="Maiandra GD"/>
          <w:b/>
          <w:bCs/>
          <w:sz w:val="36"/>
          <w:szCs w:val="36"/>
          <w:lang w:val="en-US" w:eastAsia="en-GB"/>
        </w:rPr>
        <w:drawing>
          <wp:anchor distT="0" distB="0" distL="114300" distR="114300" simplePos="0" relativeHeight="251659264" behindDoc="0" locked="0" layoutInCell="1" allowOverlap="1">
            <wp:simplePos x="0" y="0"/>
            <wp:positionH relativeFrom="margin">
              <wp:posOffset>-159385</wp:posOffset>
            </wp:positionH>
            <wp:positionV relativeFrom="margin">
              <wp:posOffset>-249555</wp:posOffset>
            </wp:positionV>
            <wp:extent cx="866140" cy="83121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140" cy="831215"/>
                    </a:xfrm>
                    <a:prstGeom prst="rect">
                      <a:avLst/>
                    </a:prstGeom>
                    <a:noFill/>
                    <a:ln>
                      <a:noFill/>
                    </a:ln>
                  </pic:spPr>
                </pic:pic>
              </a:graphicData>
            </a:graphic>
          </wp:anchor>
        </w:drawing>
      </w:r>
      <w:r w:rsidRPr="005363C1">
        <w:rPr>
          <w:rFonts w:ascii="Maiandra GD" w:eastAsia="Times New Roman" w:hAnsi="Maiandra GD"/>
          <w:b/>
          <w:bCs/>
          <w:sz w:val="36"/>
          <w:szCs w:val="36"/>
          <w:lang w:val="en-US" w:eastAsia="en-GB"/>
        </w:rPr>
        <w:t>English Martyrs’ Pupil Premium Statement</w:t>
      </w:r>
    </w:p>
    <w:p w:rsidR="005363C1" w:rsidRPr="005363C1" w:rsidRDefault="005363C1" w:rsidP="005363C1">
      <w:pPr>
        <w:spacing w:after="335" w:line="385" w:lineRule="atLeast"/>
        <w:rPr>
          <w:rFonts w:ascii="Maiandra GD" w:eastAsia="Times New Roman" w:hAnsi="Maiandra GD"/>
          <w:b/>
          <w:bCs/>
          <w:szCs w:val="24"/>
          <w:lang w:val="en-US" w:eastAsia="en-GB"/>
        </w:rPr>
      </w:pPr>
    </w:p>
    <w:p w:rsidR="005363C1" w:rsidRPr="005363C1" w:rsidRDefault="005363C1" w:rsidP="005363C1">
      <w:pPr>
        <w:spacing w:after="335" w:line="385" w:lineRule="atLeast"/>
        <w:rPr>
          <w:rFonts w:ascii="Maiandra GD" w:eastAsia="Times New Roman" w:hAnsi="Maiandra GD"/>
          <w:b/>
          <w:bCs/>
          <w:szCs w:val="24"/>
          <w:lang w:val="en-US" w:eastAsia="en-GB"/>
        </w:rPr>
      </w:pPr>
    </w:p>
    <w:p w:rsidR="005363C1" w:rsidRPr="005363C1" w:rsidRDefault="005363C1" w:rsidP="005363C1">
      <w:pPr>
        <w:spacing w:after="335" w:line="385" w:lineRule="atLeast"/>
        <w:rPr>
          <w:rFonts w:ascii="Maiandra GD" w:eastAsia="Times New Roman" w:hAnsi="Maiandra GD"/>
          <w:szCs w:val="24"/>
          <w:lang w:val="en-US" w:eastAsia="en-GB"/>
        </w:rPr>
      </w:pPr>
      <w:r w:rsidRPr="005363C1">
        <w:rPr>
          <w:rFonts w:ascii="Maiandra GD" w:eastAsia="Times New Roman" w:hAnsi="Maiandra GD"/>
          <w:b/>
          <w:bCs/>
          <w:szCs w:val="24"/>
          <w:lang w:val="en-US" w:eastAsia="en-GB"/>
        </w:rPr>
        <w:t>What is the Pupil Premium?</w:t>
      </w:r>
    </w:p>
    <w:p w:rsidR="005363C1" w:rsidRPr="005363C1" w:rsidRDefault="005363C1" w:rsidP="005363C1">
      <w:pPr>
        <w:spacing w:after="335" w:line="385" w:lineRule="atLeast"/>
        <w:rPr>
          <w:rFonts w:ascii="Maiandra GD" w:eastAsia="Times New Roman" w:hAnsi="Maiandra GD"/>
          <w:szCs w:val="24"/>
          <w:lang w:val="en-US" w:eastAsia="en-GB"/>
        </w:rPr>
      </w:pPr>
      <w:r w:rsidRPr="005363C1">
        <w:rPr>
          <w:rFonts w:ascii="Maiandra GD" w:eastAsia="Times New Roman" w:hAnsi="Maiandra GD"/>
          <w:szCs w:val="24"/>
          <w:lang w:val="en-US" w:eastAsia="en-GB"/>
        </w:rPr>
        <w:t>The Pupil Premium is funding allocated to schools for the purpose of boosting the attainment of pupils from low income families. It is intended to enable schools to provide targeted support to help children reach their full potential.</w:t>
      </w:r>
    </w:p>
    <w:p w:rsidR="005363C1" w:rsidRPr="005363C1" w:rsidRDefault="005363C1" w:rsidP="005363C1">
      <w:pPr>
        <w:spacing w:after="335" w:line="385" w:lineRule="atLeast"/>
        <w:rPr>
          <w:rFonts w:ascii="Maiandra GD" w:eastAsia="Times New Roman" w:hAnsi="Maiandra GD"/>
          <w:szCs w:val="24"/>
          <w:lang w:val="en-US" w:eastAsia="en-GB"/>
        </w:rPr>
      </w:pPr>
      <w:r w:rsidRPr="005363C1">
        <w:rPr>
          <w:rFonts w:ascii="Maiandra GD" w:eastAsia="Times New Roman" w:hAnsi="Maiandra GD"/>
          <w:szCs w:val="24"/>
          <w:lang w:val="en-US" w:eastAsia="en-GB"/>
        </w:rPr>
        <w:t xml:space="preserve">Funding is allocated for children who are </w:t>
      </w:r>
      <w:proofErr w:type="gramStart"/>
      <w:r w:rsidRPr="005363C1">
        <w:rPr>
          <w:rFonts w:ascii="Maiandra GD" w:eastAsia="Times New Roman" w:hAnsi="Maiandra GD"/>
          <w:szCs w:val="24"/>
          <w:lang w:val="en-US" w:eastAsia="en-GB"/>
        </w:rPr>
        <w:t>Looked</w:t>
      </w:r>
      <w:proofErr w:type="gramEnd"/>
      <w:r w:rsidRPr="005363C1">
        <w:rPr>
          <w:rFonts w:ascii="Maiandra GD" w:eastAsia="Times New Roman" w:hAnsi="Maiandra GD"/>
          <w:szCs w:val="24"/>
          <w:lang w:val="en-US" w:eastAsia="en-GB"/>
        </w:rPr>
        <w:t xml:space="preserve"> after by the Local Authority (CLA) and for every child who is registered for Free School Meals.</w:t>
      </w:r>
    </w:p>
    <w:p w:rsidR="005363C1" w:rsidRPr="005363C1" w:rsidRDefault="005363C1" w:rsidP="005363C1">
      <w:pPr>
        <w:spacing w:after="335" w:line="385" w:lineRule="atLeast"/>
        <w:rPr>
          <w:rFonts w:ascii="Maiandra GD" w:eastAsia="Times New Roman" w:hAnsi="Maiandra GD"/>
          <w:szCs w:val="24"/>
          <w:lang w:val="en-US" w:eastAsia="en-GB"/>
        </w:rPr>
      </w:pPr>
      <w:r w:rsidRPr="005363C1">
        <w:rPr>
          <w:rFonts w:ascii="Maiandra GD" w:eastAsia="Times New Roman" w:hAnsi="Maiandra GD"/>
          <w:b/>
          <w:bCs/>
          <w:szCs w:val="24"/>
          <w:lang w:val="en-US" w:eastAsia="en-GB"/>
        </w:rPr>
        <w:t xml:space="preserve">Purpose of Pupil Premium </w:t>
      </w:r>
    </w:p>
    <w:p w:rsidR="005363C1" w:rsidRPr="005363C1" w:rsidRDefault="005363C1" w:rsidP="005363C1">
      <w:pPr>
        <w:numPr>
          <w:ilvl w:val="0"/>
          <w:numId w:val="1"/>
        </w:numPr>
        <w:spacing w:before="100" w:beforeAutospacing="1" w:after="100" w:afterAutospacing="1" w:line="408" w:lineRule="atLeast"/>
        <w:ind w:left="502"/>
        <w:rPr>
          <w:rFonts w:ascii="Maiandra GD" w:eastAsia="Times New Roman" w:hAnsi="Maiandra GD"/>
          <w:szCs w:val="24"/>
          <w:lang w:val="en-US" w:eastAsia="en-GB"/>
        </w:rPr>
      </w:pPr>
      <w:r w:rsidRPr="005363C1">
        <w:rPr>
          <w:rFonts w:ascii="Maiandra GD" w:eastAsia="Times New Roman" w:hAnsi="Maiandra GD"/>
          <w:szCs w:val="24"/>
          <w:lang w:val="en-US" w:eastAsia="en-GB"/>
        </w:rPr>
        <w:t>The Government believes that the Pupil Premium, which is additional to main school funding, is the best way to provide to tackle disadvantage and ensure additional support reaches the pupils who need it most.</w:t>
      </w:r>
    </w:p>
    <w:p w:rsidR="005363C1" w:rsidRPr="005363C1" w:rsidRDefault="005363C1" w:rsidP="005363C1">
      <w:pPr>
        <w:numPr>
          <w:ilvl w:val="0"/>
          <w:numId w:val="1"/>
        </w:numPr>
        <w:spacing w:before="100" w:beforeAutospacing="1" w:after="100" w:afterAutospacing="1" w:line="408" w:lineRule="atLeast"/>
        <w:ind w:left="502"/>
        <w:rPr>
          <w:rFonts w:ascii="Maiandra GD" w:eastAsia="Times New Roman" w:hAnsi="Maiandra GD"/>
          <w:szCs w:val="24"/>
          <w:lang w:val="en-US" w:eastAsia="en-GB"/>
        </w:rPr>
      </w:pPr>
      <w:r w:rsidRPr="005363C1">
        <w:rPr>
          <w:rFonts w:ascii="Maiandra GD" w:eastAsia="Times New Roman" w:hAnsi="Maiandra GD"/>
          <w:szCs w:val="24"/>
          <w:lang w:val="en-US" w:eastAsia="en-GB"/>
        </w:rPr>
        <w:t>In most cases the Pupil Premium is allocated to schools and is clearly identifiable. It is for schools to decide how the Pupil Premium is spent, since they are best placed to assess what additional provision should be made for the individual pupils within their responsibility.</w:t>
      </w:r>
    </w:p>
    <w:p w:rsidR="005363C1" w:rsidRPr="005363C1" w:rsidRDefault="005363C1" w:rsidP="005363C1">
      <w:pPr>
        <w:numPr>
          <w:ilvl w:val="0"/>
          <w:numId w:val="1"/>
        </w:numPr>
        <w:spacing w:before="100" w:beforeAutospacing="1" w:after="100" w:afterAutospacing="1" w:line="408" w:lineRule="atLeast"/>
        <w:ind w:left="502"/>
        <w:rPr>
          <w:rFonts w:ascii="Maiandra GD" w:eastAsia="Times New Roman" w:hAnsi="Maiandra GD"/>
          <w:szCs w:val="24"/>
          <w:lang w:val="en-US" w:eastAsia="en-GB"/>
        </w:rPr>
      </w:pPr>
      <w:r w:rsidRPr="005363C1">
        <w:rPr>
          <w:rFonts w:ascii="Maiandra GD" w:eastAsia="Times New Roman" w:hAnsi="Maiandra GD"/>
          <w:szCs w:val="24"/>
          <w:lang w:val="en-US" w:eastAsia="en-GB"/>
        </w:rPr>
        <w:t>Schools are free to spend the Pupil Premium as they see fit. However, they will be held accountable for how they have used the additional funding to support pupils from low-income families.</w:t>
      </w:r>
    </w:p>
    <w:p w:rsidR="005363C1" w:rsidRPr="005363C1" w:rsidRDefault="005363C1" w:rsidP="005363C1">
      <w:pPr>
        <w:rPr>
          <w:rFonts w:ascii="Maiandra GD" w:hAnsi="Maiandra GD"/>
        </w:rPr>
      </w:pPr>
      <w:r w:rsidRPr="005363C1">
        <w:rPr>
          <w:rFonts w:ascii="Maiandra GD" w:hAnsi="Maiandra GD"/>
          <w:lang w:val="en-US"/>
        </w:rPr>
        <w:t>Please open folders below to view how we have used the Pupil Premium to support pupils in the past financial year.</w:t>
      </w:r>
    </w:p>
    <w:p w:rsidR="00293D0B" w:rsidRPr="005363C1" w:rsidRDefault="00293D0B">
      <w:pPr>
        <w:rPr>
          <w:rFonts w:ascii="Maiandra GD" w:hAnsi="Maiandra GD"/>
        </w:rPr>
      </w:pPr>
    </w:p>
    <w:p w:rsidR="005363C1" w:rsidRPr="005363C1" w:rsidRDefault="005363C1">
      <w:pPr>
        <w:rPr>
          <w:rFonts w:ascii="Maiandra GD" w:hAnsi="Maiandra GD"/>
        </w:rPr>
      </w:pPr>
    </w:p>
    <w:sectPr w:rsidR="005363C1" w:rsidRPr="005363C1" w:rsidSect="005B45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417CD"/>
    <w:multiLevelType w:val="multilevel"/>
    <w:tmpl w:val="5B4C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363C1"/>
    <w:rsid w:val="00293D0B"/>
    <w:rsid w:val="005363C1"/>
    <w:rsid w:val="009632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3C1"/>
    <w:rPr>
      <w:rFonts w:ascii="Comic Sans MS"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Company>English Martyrs RC School</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1</cp:revision>
  <dcterms:created xsi:type="dcterms:W3CDTF">2015-09-04T11:23:00Z</dcterms:created>
  <dcterms:modified xsi:type="dcterms:W3CDTF">2015-09-04T11:24:00Z</dcterms:modified>
</cp:coreProperties>
</file>