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6192"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C84E05" w:rsidRPr="00C84E05">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017E2A" w:rsidP="000C46B1">
      <w:pPr>
        <w:pStyle w:val="NormalWeb"/>
        <w:rPr>
          <w:rFonts w:ascii="Calibri" w:hAnsi="Calibri"/>
          <w:b/>
          <w:color w:val="000000"/>
          <w:u w:val="single"/>
        </w:rPr>
      </w:pPr>
      <w:r>
        <w:rPr>
          <w:rFonts w:ascii="Calibri" w:hAnsi="Calibri"/>
          <w:noProof/>
          <w:color w:val="000000"/>
        </w:rPr>
        <w:drawing>
          <wp:anchor distT="0" distB="0" distL="114300" distR="114300" simplePos="0" relativeHeight="251655168" behindDoc="1" locked="0" layoutInCell="1" allowOverlap="1">
            <wp:simplePos x="0" y="0"/>
            <wp:positionH relativeFrom="column">
              <wp:posOffset>-552450</wp:posOffset>
            </wp:positionH>
            <wp:positionV relativeFrom="paragraph">
              <wp:posOffset>48260</wp:posOffset>
            </wp:positionV>
            <wp:extent cx="650240" cy="721995"/>
            <wp:effectExtent l="57150" t="38100" r="35560" b="20955"/>
            <wp:wrapTight wrapText="bothSides">
              <wp:wrapPolygon edited="0">
                <wp:start x="17340" y="-528"/>
                <wp:lineTo x="-554" y="-134"/>
                <wp:lineTo x="-1413" y="21008"/>
                <wp:lineTo x="4872" y="21676"/>
                <wp:lineTo x="21360" y="22281"/>
                <wp:lineTo x="22398" y="14357"/>
                <wp:lineTo x="22437" y="9196"/>
                <wp:lineTo x="22293" y="573"/>
                <wp:lineTo x="22367" y="7"/>
                <wp:lineTo x="17340" y="-528"/>
              </wp:wrapPolygon>
            </wp:wrapTight>
            <wp:docPr id="8" name="Picture 6"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6"/>
                    <a:stretch>
                      <a:fillRect/>
                    </a:stretch>
                  </pic:blipFill>
                  <pic:spPr>
                    <a:xfrm rot="21196099">
                      <a:off x="0" y="0"/>
                      <a:ext cx="650240" cy="721995"/>
                    </a:xfrm>
                    <a:prstGeom prst="rect">
                      <a:avLst/>
                    </a:prstGeom>
                  </pic:spPr>
                </pic:pic>
              </a:graphicData>
            </a:graphic>
          </wp:anchor>
        </w:drawing>
      </w:r>
      <w:r w:rsidR="00C84E05" w:rsidRPr="00C84E05">
        <w:rPr>
          <w:rFonts w:ascii="Calibri" w:hAnsi="Calibri"/>
          <w:noProof/>
          <w:color w:val="000000"/>
        </w:rPr>
        <w:pict>
          <v:shape id="_x0000_s1026" type="#_x0000_t136" style="position:absolute;margin-left:50.55pt;margin-top:10.9pt;width:341.25pt;height:25.7pt;z-index:-251656192;mso-position-horizontal-relative:text;mso-position-vertical-relative:text;mso-width-relative:page;mso-height-relative:page" wrapcoords="855 0 427 1271 -47 6353 -47 13976 332 20329 760 20965 21173 20965 21315 20329 21600 17788 21600 13341 21268 10165 21600 8259 21600 1271 21125 0 855 0" fillcolor="red" strokecolor="#b2a1c7 [1943]">
            <v:shadow color="#868686"/>
            <v:textpath style="font-family:&quot;Maiandra GD&quot;;font-size:28pt;v-text-kern:t" trim="t" fitpath="t" string="October 2018"/>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DF1FA6" w:rsidRDefault="00DF1FA6" w:rsidP="000F6E1E">
      <w:pPr>
        <w:pStyle w:val="NormalWeb"/>
        <w:jc w:val="center"/>
        <w:rPr>
          <w:rFonts w:ascii="Maiandra GD" w:hAnsi="Maiandra GD"/>
          <w:b/>
          <w:color w:val="0070C0"/>
          <w:u w:val="single"/>
        </w:rPr>
      </w:pPr>
      <w:r>
        <w:rPr>
          <w:rFonts w:ascii="Maiandra GD" w:hAnsi="Maiandra GD"/>
          <w:b/>
          <w:color w:val="0070C0"/>
          <w:u w:val="single"/>
        </w:rPr>
        <w:t xml:space="preserve">INSET DAY Friday 19th October 2018 – School closed to pupils </w:t>
      </w:r>
    </w:p>
    <w:p w:rsidR="00DF1FA6" w:rsidRDefault="00DF1FA6" w:rsidP="000F6E1E">
      <w:pPr>
        <w:pStyle w:val="NormalWeb"/>
        <w:jc w:val="center"/>
        <w:rPr>
          <w:rFonts w:ascii="Maiandra GD" w:hAnsi="Maiandra GD"/>
          <w:b/>
          <w:color w:val="0070C0"/>
          <w:u w:val="single"/>
        </w:rPr>
      </w:pPr>
      <w:r>
        <w:rPr>
          <w:rFonts w:ascii="Maiandra GD" w:hAnsi="Maiandra GD"/>
          <w:b/>
          <w:color w:val="0070C0"/>
          <w:u w:val="single"/>
        </w:rPr>
        <w:t>Half Term Holiday Monday 22nd – Friday 26th October</w:t>
      </w:r>
    </w:p>
    <w:p w:rsidR="00DF1FA6" w:rsidRDefault="00DF1FA6" w:rsidP="000F6E1E">
      <w:pPr>
        <w:pStyle w:val="NormalWeb"/>
        <w:jc w:val="center"/>
        <w:rPr>
          <w:rFonts w:ascii="Maiandra GD" w:hAnsi="Maiandra GD"/>
          <w:b/>
          <w:color w:val="0070C0"/>
          <w:u w:val="single"/>
        </w:rPr>
      </w:pPr>
      <w:r>
        <w:rPr>
          <w:rFonts w:ascii="Maiandra GD" w:hAnsi="Maiandra GD"/>
          <w:b/>
          <w:color w:val="0070C0"/>
          <w:u w:val="single"/>
        </w:rPr>
        <w:t xml:space="preserve">Pupils </w:t>
      </w:r>
      <w:r w:rsidR="001939CC">
        <w:rPr>
          <w:rFonts w:ascii="Maiandra GD" w:hAnsi="Maiandra GD"/>
          <w:b/>
          <w:color w:val="0070C0"/>
          <w:u w:val="single"/>
        </w:rPr>
        <w:t>return</w:t>
      </w:r>
      <w:r>
        <w:rPr>
          <w:rFonts w:ascii="Maiandra GD" w:hAnsi="Maiandra GD"/>
          <w:b/>
          <w:color w:val="0070C0"/>
          <w:u w:val="single"/>
        </w:rPr>
        <w:t xml:space="preserve"> to school Monday 29th October </w:t>
      </w:r>
    </w:p>
    <w:p w:rsidR="00DF1FA6" w:rsidRDefault="00DF1FA6" w:rsidP="000F6E1E">
      <w:pPr>
        <w:pStyle w:val="NormalWeb"/>
        <w:jc w:val="center"/>
        <w:rPr>
          <w:rFonts w:ascii="Maiandra GD" w:hAnsi="Maiandra GD"/>
          <w:b/>
          <w:color w:val="0070C0"/>
          <w:u w:val="single"/>
        </w:rPr>
      </w:pPr>
    </w:p>
    <w:p w:rsidR="00DF1FA6" w:rsidRDefault="00DF1FA6" w:rsidP="000F6E1E">
      <w:pPr>
        <w:pStyle w:val="NormalWeb"/>
        <w:jc w:val="center"/>
        <w:rPr>
          <w:rFonts w:ascii="Maiandra GD" w:hAnsi="Maiandra GD"/>
          <w:b/>
          <w:color w:val="0070C0"/>
          <w:u w:val="single"/>
        </w:rPr>
      </w:pPr>
    </w:p>
    <w:p w:rsidR="00017E2A" w:rsidRDefault="0003377A" w:rsidP="00017E2A">
      <w:pPr>
        <w:pStyle w:val="NormalWeb"/>
        <w:ind w:left="-851"/>
        <w:rPr>
          <w:rFonts w:ascii="Maiandra GD" w:hAnsi="Maiandra GD"/>
        </w:rPr>
      </w:pPr>
      <w:r>
        <w:rPr>
          <w:rFonts w:ascii="Maiandra GD" w:hAnsi="Maiandra GD"/>
          <w:b/>
          <w:noProof/>
          <w:sz w:val="32"/>
          <w:szCs w:val="32"/>
          <w:u w:val="single"/>
        </w:rPr>
        <w:drawing>
          <wp:anchor distT="0" distB="0" distL="114300" distR="114300" simplePos="0" relativeHeight="251657216" behindDoc="1" locked="0" layoutInCell="1" allowOverlap="1">
            <wp:simplePos x="0" y="0"/>
            <wp:positionH relativeFrom="column">
              <wp:posOffset>5238750</wp:posOffset>
            </wp:positionH>
            <wp:positionV relativeFrom="paragraph">
              <wp:posOffset>612140</wp:posOffset>
            </wp:positionV>
            <wp:extent cx="1114425" cy="847725"/>
            <wp:effectExtent l="19050" t="0" r="9525" b="0"/>
            <wp:wrapTight wrapText="bothSides">
              <wp:wrapPolygon edited="0">
                <wp:start x="-369" y="0"/>
                <wp:lineTo x="-369" y="21357"/>
                <wp:lineTo x="21785" y="21357"/>
                <wp:lineTo x="21785" y="0"/>
                <wp:lineTo x="-369" y="0"/>
              </wp:wrapPolygon>
            </wp:wrapTight>
            <wp:docPr id="7"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1114425" cy="847725"/>
                    </a:xfrm>
                    <a:prstGeom prst="rect">
                      <a:avLst/>
                    </a:prstGeom>
                    <a:noFill/>
                    <a:ln w="9525">
                      <a:noFill/>
                      <a:miter lim="800000"/>
                      <a:headEnd/>
                      <a:tailEnd/>
                    </a:ln>
                  </pic:spPr>
                </pic:pic>
              </a:graphicData>
            </a:graphic>
          </wp:anchor>
        </w:drawing>
      </w:r>
      <w:r w:rsidR="001939CC" w:rsidRPr="00036A00">
        <w:rPr>
          <w:rFonts w:ascii="Maiandra GD" w:hAnsi="Maiandra GD"/>
          <w:b/>
          <w:sz w:val="32"/>
          <w:szCs w:val="32"/>
          <w:u w:val="single"/>
        </w:rPr>
        <w:t>Head Teacher’s Message</w:t>
      </w:r>
      <w:r w:rsidR="001939CC">
        <w:rPr>
          <w:rFonts w:ascii="Maiandra GD" w:hAnsi="Maiandra GD"/>
          <w:b/>
          <w:sz w:val="32"/>
          <w:szCs w:val="32"/>
          <w:u w:val="single"/>
        </w:rPr>
        <w:t xml:space="preserve"> </w:t>
      </w:r>
      <w:r w:rsidR="00017E2A">
        <w:rPr>
          <w:rFonts w:ascii="Maiandra GD" w:hAnsi="Maiandra GD"/>
          <w:b/>
          <w:sz w:val="32"/>
          <w:szCs w:val="32"/>
          <w:u w:val="single"/>
        </w:rPr>
        <w:t xml:space="preserve">- </w:t>
      </w:r>
      <w:r w:rsidR="00017E2A" w:rsidRPr="00883279">
        <w:rPr>
          <w:rFonts w:ascii="Maiandra GD" w:hAnsi="Maiandra GD"/>
        </w:rPr>
        <w:t>We</w:t>
      </w:r>
      <w:r w:rsidR="00DF1FA6">
        <w:rPr>
          <w:rFonts w:ascii="Maiandra GD" w:hAnsi="Maiandra GD"/>
        </w:rPr>
        <w:t xml:space="preserve"> have completed our </w:t>
      </w:r>
      <w:r w:rsidR="001939CC">
        <w:rPr>
          <w:rFonts w:ascii="Maiandra GD" w:hAnsi="Maiandra GD"/>
        </w:rPr>
        <w:t xml:space="preserve">first half term, it has been a very busy term and the children have all settled back, a warm welcome to new pupils that have </w:t>
      </w:r>
      <w:r w:rsidR="00017E2A">
        <w:rPr>
          <w:rFonts w:ascii="Maiandra GD" w:hAnsi="Maiandra GD"/>
        </w:rPr>
        <w:t xml:space="preserve">joined English Martyrs’ </w:t>
      </w:r>
    </w:p>
    <w:p w:rsidR="0003377A" w:rsidRDefault="002B6302" w:rsidP="0003377A">
      <w:pPr>
        <w:pStyle w:val="NormalWeb"/>
        <w:ind w:left="-851"/>
        <w:rPr>
          <w:rFonts w:ascii="Maiandra GD" w:hAnsi="Maiandra GD"/>
        </w:rPr>
      </w:pPr>
      <w:r w:rsidRPr="0003377A">
        <w:rPr>
          <w:rFonts w:ascii="Maiandra GD" w:hAnsi="Maiandra GD"/>
          <w:b/>
          <w:color w:val="0070C0"/>
          <w:sz w:val="32"/>
          <w:szCs w:val="32"/>
          <w:u w:val="single"/>
        </w:rPr>
        <w:t>Month of the Rosary</w:t>
      </w:r>
      <w:r w:rsidR="00017E2A" w:rsidRPr="0003377A">
        <w:rPr>
          <w:rFonts w:ascii="Maiandra GD" w:hAnsi="Maiandra GD"/>
          <w:b/>
          <w:color w:val="0070C0"/>
          <w:sz w:val="32"/>
          <w:szCs w:val="32"/>
          <w:u w:val="single"/>
        </w:rPr>
        <w:t xml:space="preserve"> -</w:t>
      </w:r>
      <w:r w:rsidR="00017E2A">
        <w:rPr>
          <w:rFonts w:ascii="Maiandra GD" w:hAnsi="Maiandra GD"/>
          <w:b/>
          <w:color w:val="0070C0"/>
          <w:u w:val="single"/>
        </w:rPr>
        <w:t xml:space="preserve"> </w:t>
      </w:r>
      <w:r w:rsidRPr="00017E2A">
        <w:rPr>
          <w:rFonts w:ascii="Maiandra GD" w:hAnsi="Maiandra GD"/>
        </w:rPr>
        <w:t>The month of the</w:t>
      </w:r>
      <w:r w:rsidR="0029079E" w:rsidRPr="00017E2A">
        <w:rPr>
          <w:rFonts w:ascii="Maiandra GD" w:hAnsi="Maiandra GD"/>
        </w:rPr>
        <w:t xml:space="preserve"> Holy Rosary is October and the</w:t>
      </w:r>
      <w:r w:rsidRPr="00017E2A">
        <w:rPr>
          <w:rFonts w:ascii="Maiandra GD" w:hAnsi="Maiandra GD"/>
        </w:rPr>
        <w:t xml:space="preserve"> entire month is dedicated to the Rosary. </w:t>
      </w:r>
      <w:r w:rsidR="00017E2A" w:rsidRPr="00017E2A">
        <w:rPr>
          <w:rFonts w:ascii="Maiandra GD" w:hAnsi="Maiandra GD"/>
        </w:rPr>
        <w:t xml:space="preserve"> </w:t>
      </w:r>
      <w:r w:rsidRPr="00017E2A">
        <w:rPr>
          <w:rFonts w:ascii="Maiandra GD" w:hAnsi="Maiandra GD"/>
        </w:rPr>
        <w:t xml:space="preserve">The feast of the Rosary is held in memory of the glorious and triumphant </w:t>
      </w:r>
      <w:hyperlink r:id="rId9" w:tooltip="Military victories through the Rosary" w:history="1">
        <w:r w:rsidRPr="00017E2A">
          <w:rPr>
            <w:rStyle w:val="Hyperlink"/>
            <w:rFonts w:ascii="Maiandra GD" w:hAnsi="Maiandra GD"/>
            <w:color w:val="auto"/>
          </w:rPr>
          <w:t>victory at the battle of Lepanto</w:t>
        </w:r>
      </w:hyperlink>
      <w:r w:rsidRPr="00017E2A">
        <w:rPr>
          <w:rFonts w:ascii="Maiandra GD" w:hAnsi="Maiandra GD"/>
        </w:rPr>
        <w:t xml:space="preserve">. </w:t>
      </w:r>
      <w:r w:rsidR="005D62E0" w:rsidRPr="00017E2A">
        <w:rPr>
          <w:rFonts w:ascii="Maiandra GD" w:hAnsi="Maiandra GD"/>
        </w:rPr>
        <w:t xml:space="preserve"> </w:t>
      </w:r>
      <w:r w:rsidR="0029079E" w:rsidRPr="00017E2A">
        <w:rPr>
          <w:rFonts w:ascii="Maiandra GD" w:hAnsi="Maiandra GD"/>
        </w:rPr>
        <w:t xml:space="preserve">The Rosary </w:t>
      </w:r>
      <w:r w:rsidR="000A684F" w:rsidRPr="00017E2A">
        <w:rPr>
          <w:rFonts w:ascii="Maiandra GD" w:hAnsi="Maiandra GD"/>
        </w:rPr>
        <w:t xml:space="preserve">is being </w:t>
      </w:r>
      <w:r w:rsidR="0029079E" w:rsidRPr="00017E2A">
        <w:rPr>
          <w:rFonts w:ascii="Maiandra GD" w:hAnsi="Maiandra GD"/>
        </w:rPr>
        <w:t>held for chi</w:t>
      </w:r>
      <w:r w:rsidR="000A684F" w:rsidRPr="00017E2A">
        <w:rPr>
          <w:rFonts w:ascii="Maiandra GD" w:hAnsi="Maiandra GD"/>
        </w:rPr>
        <w:t xml:space="preserve">ldren in both school buildings </w:t>
      </w:r>
      <w:r w:rsidR="0029079E" w:rsidRPr="00017E2A">
        <w:rPr>
          <w:rFonts w:ascii="Maiandra GD" w:hAnsi="Maiandra GD"/>
        </w:rPr>
        <w:t xml:space="preserve">each morning </w:t>
      </w:r>
      <w:r w:rsidR="00017E2A">
        <w:rPr>
          <w:rFonts w:ascii="Maiandra GD" w:hAnsi="Maiandra GD"/>
        </w:rPr>
        <w:t>at 8.30am</w:t>
      </w:r>
      <w:r w:rsidR="0029079E" w:rsidRPr="00017E2A">
        <w:rPr>
          <w:rFonts w:ascii="Maiandra GD" w:hAnsi="Maiandra GD"/>
        </w:rPr>
        <w:t>.</w:t>
      </w:r>
    </w:p>
    <w:p w:rsidR="00695FDC" w:rsidRPr="00695FDC" w:rsidRDefault="00695FDC" w:rsidP="00695FDC">
      <w:pPr>
        <w:pStyle w:val="NormalWeb"/>
        <w:ind w:left="-851"/>
        <w:rPr>
          <w:rFonts w:ascii="Maiandra GD" w:hAnsi="Maiandra GD"/>
          <w:b/>
          <w:color w:val="7030A0"/>
          <w:sz w:val="32"/>
          <w:szCs w:val="32"/>
          <w:u w:val="single"/>
        </w:rPr>
      </w:pPr>
      <w:r w:rsidRPr="00695FDC">
        <w:rPr>
          <w:rFonts w:ascii="Maiandra GD" w:hAnsi="Maiandra GD"/>
          <w:b/>
          <w:color w:val="7030A0"/>
          <w:sz w:val="32"/>
          <w:szCs w:val="32"/>
          <w:u w:val="single"/>
        </w:rPr>
        <w:t>School Fund Contributions</w:t>
      </w:r>
      <w:r>
        <w:rPr>
          <w:rFonts w:ascii="Maiandra GD" w:hAnsi="Maiandra GD"/>
          <w:b/>
          <w:color w:val="7030A0"/>
          <w:sz w:val="32"/>
          <w:szCs w:val="32"/>
          <w:u w:val="single"/>
        </w:rPr>
        <w:t xml:space="preserve"> - </w:t>
      </w:r>
      <w:r>
        <w:rPr>
          <w:rFonts w:ascii="Maiandra GD" w:hAnsi="Maiandra GD"/>
        </w:rPr>
        <w:t>We are asking parent/guardians for an annual £10.00 per family contribution towards school trips and visitors.  This helps infuse and deepen children’s’ understanding of topics taught and helps enrich their learning opportunities.  Letters will be sent to parents after the half term.</w:t>
      </w:r>
    </w:p>
    <w:p w:rsidR="0003377A" w:rsidRPr="0003377A" w:rsidRDefault="00017E2A" w:rsidP="0003377A">
      <w:pPr>
        <w:pStyle w:val="NormalWeb"/>
        <w:ind w:left="-851"/>
        <w:rPr>
          <w:rFonts w:ascii="Maiandra GD" w:hAnsi="Maiandra GD"/>
        </w:rPr>
      </w:pPr>
      <w:r w:rsidRPr="0003377A">
        <w:rPr>
          <w:rFonts w:ascii="Maiandra GD" w:hAnsi="Maiandra GD"/>
          <w:b/>
          <w:color w:val="00B050"/>
          <w:sz w:val="32"/>
          <w:szCs w:val="32"/>
          <w:u w:val="single"/>
        </w:rPr>
        <w:t>Beat the street</w:t>
      </w:r>
      <w:r w:rsidR="0003377A" w:rsidRPr="0003377A">
        <w:rPr>
          <w:rFonts w:ascii="Maiandra GD" w:hAnsi="Maiandra GD"/>
          <w:b/>
          <w:color w:val="00B050"/>
          <w:sz w:val="32"/>
          <w:szCs w:val="32"/>
          <w:u w:val="single"/>
        </w:rPr>
        <w:t xml:space="preserve"> </w:t>
      </w:r>
      <w:r w:rsidR="0003377A">
        <w:rPr>
          <w:rFonts w:ascii="Maiandra GD" w:hAnsi="Maiandra GD"/>
          <w:noProof/>
        </w:rPr>
        <w:drawing>
          <wp:anchor distT="0" distB="0" distL="114300" distR="114300" simplePos="0" relativeHeight="251658240" behindDoc="1" locked="0" layoutInCell="1" allowOverlap="1">
            <wp:simplePos x="0" y="0"/>
            <wp:positionH relativeFrom="column">
              <wp:posOffset>4581525</wp:posOffset>
            </wp:positionH>
            <wp:positionV relativeFrom="paragraph">
              <wp:posOffset>296545</wp:posOffset>
            </wp:positionV>
            <wp:extent cx="1628775" cy="1266825"/>
            <wp:effectExtent l="19050" t="0" r="9525" b="0"/>
            <wp:wrapTight wrapText="bothSides">
              <wp:wrapPolygon edited="0">
                <wp:start x="-253" y="0"/>
                <wp:lineTo x="-253" y="21438"/>
                <wp:lineTo x="21726" y="21438"/>
                <wp:lineTo x="21726" y="0"/>
                <wp:lineTo x="-253" y="0"/>
              </wp:wrapPolygon>
            </wp:wrapTight>
            <wp:docPr id="11" name="irc_mi" descr="Image result for beat the street southw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t the street southwark">
                      <a:hlinkClick r:id="rId10"/>
                    </pic:cNvPr>
                    <pic:cNvPicPr>
                      <a:picLocks noChangeAspect="1" noChangeArrowheads="1"/>
                    </pic:cNvPicPr>
                  </pic:nvPicPr>
                  <pic:blipFill>
                    <a:blip r:embed="rId11"/>
                    <a:srcRect/>
                    <a:stretch>
                      <a:fillRect/>
                    </a:stretch>
                  </pic:blipFill>
                  <pic:spPr bwMode="auto">
                    <a:xfrm>
                      <a:off x="0" y="0"/>
                      <a:ext cx="1628775" cy="1266825"/>
                    </a:xfrm>
                    <a:prstGeom prst="rect">
                      <a:avLst/>
                    </a:prstGeom>
                    <a:noFill/>
                    <a:ln w="9525">
                      <a:noFill/>
                      <a:miter lim="800000"/>
                      <a:headEnd/>
                      <a:tailEnd/>
                    </a:ln>
                  </pic:spPr>
                </pic:pic>
              </a:graphicData>
            </a:graphic>
          </wp:anchor>
        </w:drawing>
      </w:r>
      <w:r w:rsidR="0003377A">
        <w:rPr>
          <w:rFonts w:ascii="Maiandra GD" w:hAnsi="Maiandra GD"/>
          <w:b/>
          <w:color w:val="00B050"/>
          <w:sz w:val="32"/>
          <w:szCs w:val="32"/>
          <w:u w:val="single"/>
        </w:rPr>
        <w:t xml:space="preserve"> </w:t>
      </w:r>
      <w:r w:rsidRPr="0003377A">
        <w:rPr>
          <w:rFonts w:ascii="Maiandra GD" w:hAnsi="Maiandra GD"/>
        </w:rPr>
        <w:t>All staff and pupils at English Martyrs</w:t>
      </w:r>
      <w:r w:rsidR="0003377A" w:rsidRPr="0003377A">
        <w:rPr>
          <w:rFonts w:ascii="Maiandra GD" w:hAnsi="Maiandra GD"/>
        </w:rPr>
        <w:t xml:space="preserve">’ </w:t>
      </w:r>
      <w:r w:rsidRPr="0003377A">
        <w:rPr>
          <w:rFonts w:ascii="Maiandra GD" w:hAnsi="Maiandra GD"/>
        </w:rPr>
        <w:t xml:space="preserve">are very excited to be taking part in </w:t>
      </w:r>
      <w:hyperlink r:id="rId12" w:tgtFrame="_blank" w:history="1">
        <w:r w:rsidRPr="0003377A">
          <w:rPr>
            <w:rStyle w:val="Hyperlink"/>
            <w:rFonts w:ascii="Maiandra GD" w:hAnsi="Maiandra GD"/>
            <w:color w:val="auto"/>
          </w:rPr>
          <w:t>Beat the Street</w:t>
        </w:r>
      </w:hyperlink>
      <w:r w:rsidRPr="0003377A">
        <w:rPr>
          <w:rFonts w:ascii="Maiandra GD" w:hAnsi="Maiandra GD"/>
        </w:rPr>
        <w:t xml:space="preserve">. This is an initiative organised by </w:t>
      </w:r>
      <w:hyperlink r:id="rId13" w:tgtFrame="_blank" w:history="1">
        <w:r w:rsidRPr="0003377A">
          <w:rPr>
            <w:rStyle w:val="Hyperlink"/>
            <w:rFonts w:ascii="Maiandra GD" w:hAnsi="Maiandra GD"/>
            <w:color w:val="auto"/>
          </w:rPr>
          <w:t>Southwark Council</w:t>
        </w:r>
      </w:hyperlink>
      <w:r w:rsidRPr="0003377A">
        <w:rPr>
          <w:rFonts w:ascii="Maiandra GD" w:hAnsi="Maiandra GD"/>
        </w:rPr>
        <w:t xml:space="preserve"> that involves tapping in</w:t>
      </w:r>
      <w:r w:rsidR="0003377A">
        <w:rPr>
          <w:rFonts w:ascii="Maiandra GD" w:hAnsi="Maiandra GD"/>
        </w:rPr>
        <w:t xml:space="preserve"> to some set points around the b</w:t>
      </w:r>
      <w:r w:rsidRPr="0003377A">
        <w:rPr>
          <w:rFonts w:ascii="Maiandra GD" w:hAnsi="Maiandra GD"/>
        </w:rPr>
        <w:t>orough using a special fob key. Every child has been given a fob and parent a card in a letter explaining the initiative.</w:t>
      </w:r>
      <w:r w:rsidR="0003377A" w:rsidRPr="0003377A">
        <w:rPr>
          <w:rFonts w:ascii="Maiandra GD" w:hAnsi="Maiandra GD"/>
        </w:rPr>
        <w:t xml:space="preserve"> </w:t>
      </w:r>
      <w:r w:rsidRPr="0003377A">
        <w:rPr>
          <w:rFonts w:ascii="Maiandra GD" w:hAnsi="Maiandra GD"/>
        </w:rPr>
        <w:t>Each time that someone taps in with their fob, an automatic counter clocks up our score. We are competing in a friendly game of Beat the Street with most other Southwark schools throughout the borough</w:t>
      </w:r>
      <w:r w:rsidR="0003377A" w:rsidRPr="0003377A">
        <w:rPr>
          <w:rFonts w:ascii="Maiandra GD" w:hAnsi="Maiandra GD"/>
        </w:rPr>
        <w:t xml:space="preserve">. </w:t>
      </w:r>
      <w:r w:rsidRPr="0003377A">
        <w:rPr>
          <w:rFonts w:ascii="Maiandra GD" w:hAnsi="Maiandra GD"/>
        </w:rPr>
        <w:t>Forty-five outdoor locations are in place around Southwark. These are all in safe areas away from traffic. The main aim is to get people to explore their borough and to be active and fit outdoors.</w:t>
      </w:r>
      <w:r w:rsidR="0003377A" w:rsidRPr="0003377A">
        <w:rPr>
          <w:rFonts w:ascii="Maiandra GD" w:hAnsi="Maiandra GD"/>
        </w:rPr>
        <w:t xml:space="preserve"> </w:t>
      </w:r>
    </w:p>
    <w:p w:rsidR="00017E2A" w:rsidRPr="0003377A" w:rsidRDefault="0003377A" w:rsidP="0003377A">
      <w:pPr>
        <w:spacing w:after="0" w:line="240" w:lineRule="auto"/>
        <w:ind w:left="-851"/>
        <w:jc w:val="both"/>
        <w:rPr>
          <w:rFonts w:ascii="Maiandra GD" w:hAnsi="Maiandra GD"/>
          <w:sz w:val="24"/>
          <w:szCs w:val="24"/>
        </w:rPr>
      </w:pPr>
      <w:r>
        <w:rPr>
          <w:rFonts w:ascii="Maiandra GD" w:hAnsi="Maiandra GD"/>
          <w:sz w:val="24"/>
          <w:szCs w:val="24"/>
        </w:rPr>
        <w:t xml:space="preserve">This </w:t>
      </w:r>
      <w:r w:rsidR="00017E2A" w:rsidRPr="0003377A">
        <w:rPr>
          <w:rFonts w:ascii="Maiandra GD" w:hAnsi="Maiandra GD"/>
          <w:sz w:val="24"/>
          <w:szCs w:val="24"/>
        </w:rPr>
        <w:t>game of Beat the Street will take place over a seven week period. The winner will be the school that achieves the highest number of swipes at a beat box during this period.</w:t>
      </w:r>
      <w:r>
        <w:rPr>
          <w:rFonts w:ascii="Maiandra GD" w:hAnsi="Maiandra GD"/>
          <w:sz w:val="24"/>
          <w:szCs w:val="24"/>
        </w:rPr>
        <w:t xml:space="preserve"> </w:t>
      </w:r>
      <w:r w:rsidR="00017E2A" w:rsidRPr="0003377A">
        <w:rPr>
          <w:rFonts w:ascii="Maiandra GD" w:hAnsi="Maiandra GD"/>
          <w:sz w:val="24"/>
          <w:szCs w:val="24"/>
        </w:rPr>
        <w:t xml:space="preserve">It is very early days, but </w:t>
      </w:r>
      <w:r w:rsidR="00017E2A" w:rsidRPr="0003377A">
        <w:rPr>
          <w:rFonts w:ascii="Maiandra GD" w:hAnsi="Maiandra GD"/>
          <w:b/>
          <w:color w:val="FF0000"/>
          <w:sz w:val="24"/>
          <w:szCs w:val="24"/>
          <w:u w:val="single"/>
        </w:rPr>
        <w:t>EM</w:t>
      </w:r>
      <w:r w:rsidRPr="0003377A">
        <w:rPr>
          <w:rFonts w:ascii="Maiandra GD" w:hAnsi="Maiandra GD"/>
          <w:b/>
          <w:color w:val="FF0000"/>
          <w:sz w:val="24"/>
          <w:szCs w:val="24"/>
          <w:u w:val="single"/>
        </w:rPr>
        <w:t>S</w:t>
      </w:r>
      <w:r w:rsidR="00017E2A" w:rsidRPr="0003377A">
        <w:rPr>
          <w:rFonts w:ascii="Maiandra GD" w:hAnsi="Maiandra GD"/>
          <w:b/>
          <w:color w:val="FF0000"/>
          <w:sz w:val="24"/>
          <w:szCs w:val="24"/>
          <w:u w:val="single"/>
        </w:rPr>
        <w:t xml:space="preserve"> is currently in 3</w:t>
      </w:r>
      <w:r w:rsidR="00017E2A" w:rsidRPr="0003377A">
        <w:rPr>
          <w:rFonts w:ascii="Maiandra GD" w:hAnsi="Maiandra GD"/>
          <w:b/>
          <w:color w:val="FF0000"/>
          <w:sz w:val="24"/>
          <w:szCs w:val="24"/>
          <w:u w:val="single"/>
          <w:vertAlign w:val="superscript"/>
        </w:rPr>
        <w:t>rd</w:t>
      </w:r>
      <w:r w:rsidR="00017E2A" w:rsidRPr="0003377A">
        <w:rPr>
          <w:rFonts w:ascii="Maiandra GD" w:hAnsi="Maiandra GD"/>
          <w:b/>
          <w:color w:val="FF0000"/>
          <w:sz w:val="24"/>
          <w:szCs w:val="24"/>
          <w:u w:val="single"/>
        </w:rPr>
        <w:t xml:space="preserve"> on the leader board</w:t>
      </w:r>
      <w:r w:rsidR="00017E2A" w:rsidRPr="0003377A">
        <w:rPr>
          <w:rFonts w:ascii="Maiandra GD" w:hAnsi="Maiandra GD"/>
          <w:sz w:val="24"/>
          <w:szCs w:val="24"/>
        </w:rPr>
        <w:t>! Prizes will be presented at the end of the seven week period for the winning teams.</w:t>
      </w:r>
      <w:r>
        <w:rPr>
          <w:rFonts w:ascii="Maiandra GD" w:hAnsi="Maiandra GD"/>
          <w:sz w:val="24"/>
          <w:szCs w:val="24"/>
        </w:rPr>
        <w:t xml:space="preserve"> </w:t>
      </w:r>
      <w:r w:rsidR="00017E2A" w:rsidRPr="0003377A">
        <w:rPr>
          <w:rFonts w:ascii="Maiandra GD" w:hAnsi="Maiandra GD"/>
          <w:sz w:val="24"/>
          <w:szCs w:val="24"/>
        </w:rPr>
        <w:t>We would like to encourage all parents and carers to take part in Beat the Street whenever yo</w:t>
      </w:r>
      <w:r>
        <w:rPr>
          <w:rFonts w:ascii="Maiandra GD" w:hAnsi="Maiandra GD"/>
          <w:sz w:val="24"/>
          <w:szCs w:val="24"/>
        </w:rPr>
        <w:t>u are out and about around the b</w:t>
      </w:r>
      <w:r w:rsidR="00017E2A" w:rsidRPr="0003377A">
        <w:rPr>
          <w:rFonts w:ascii="Maiandra GD" w:hAnsi="Maiandra GD"/>
          <w:sz w:val="24"/>
          <w:szCs w:val="24"/>
        </w:rPr>
        <w:t>orough. You can swipe the boxes at weekends and during the half term holiday.</w:t>
      </w:r>
    </w:p>
    <w:p w:rsidR="00695FDC" w:rsidRPr="00695FDC" w:rsidRDefault="00695FDC" w:rsidP="00695FDC">
      <w:pPr>
        <w:spacing w:after="0" w:line="240" w:lineRule="auto"/>
        <w:ind w:left="-851"/>
        <w:jc w:val="both"/>
        <w:rPr>
          <w:rFonts w:ascii="Maiandra GD" w:hAnsi="Maiandra GD"/>
          <w:b/>
          <w:color w:val="00B0F0"/>
          <w:sz w:val="24"/>
          <w:szCs w:val="24"/>
          <w:u w:val="single"/>
        </w:rPr>
      </w:pPr>
      <w:r>
        <w:rPr>
          <w:rFonts w:ascii="Maiandra GD" w:hAnsi="Maiandra GD"/>
          <w:b/>
          <w:color w:val="00B0F0"/>
          <w:sz w:val="32"/>
          <w:szCs w:val="32"/>
          <w:u w:val="single"/>
        </w:rPr>
        <w:t xml:space="preserve">Year 6 Residential 2019 - </w:t>
      </w:r>
      <w:r w:rsidRPr="00695FDC">
        <w:rPr>
          <w:rFonts w:ascii="Maiandra GD" w:eastAsia="Times New Roman" w:hAnsi="Maiandra GD"/>
          <w:sz w:val="24"/>
          <w:szCs w:val="24"/>
          <w:lang w:eastAsia="en-GB"/>
        </w:rPr>
        <w:t xml:space="preserve">This year we have chosen to go to Grosvenor Hall, Ashford from 6th February - 8th February 2019.  The site is very impressive and children will take part in 11 activities during their stay.  This may include:  archery, zip wire, aero ball, low ropes, blind trail, team tasks, football, basketball, cinema etc.  The centre is run by fully qualified and experienced staff, which have many years of experience working with children of all ages and children will be accompanied by Y6 staff.  This trip offers the children the chance to experience genuine outdoor education and have life experiences with real learning outcomes. It allows us to teach the children skills that we cannot do in the classroom, focusing on team building in particular and prepares them for independence in decision making in secondary school.   </w:t>
      </w:r>
      <w:r w:rsidR="000A3FDD">
        <w:rPr>
          <w:rFonts w:ascii="Maiandra GD" w:eastAsia="Times New Roman" w:hAnsi="Maiandra GD"/>
          <w:sz w:val="24"/>
          <w:szCs w:val="24"/>
          <w:lang w:eastAsia="en-GB"/>
        </w:rPr>
        <w:t xml:space="preserve">Some pupils have paid their deposit but please hurry, if you have any questions please do not hesitate to speak to a member of the Year 6 teaching team. </w:t>
      </w:r>
      <w:r w:rsidRPr="00695FDC">
        <w:rPr>
          <w:rFonts w:ascii="Maiandra GD" w:eastAsia="Times New Roman" w:hAnsi="Maiandra GD"/>
          <w:sz w:val="24"/>
          <w:szCs w:val="24"/>
          <w:lang w:eastAsia="en-GB"/>
        </w:rPr>
        <w:t> </w:t>
      </w:r>
    </w:p>
    <w:p w:rsidR="00695FDC" w:rsidRPr="00695FDC" w:rsidRDefault="00695FDC" w:rsidP="00695FDC">
      <w:pPr>
        <w:spacing w:after="0"/>
        <w:ind w:left="-851"/>
        <w:rPr>
          <w:rFonts w:ascii="Maiandra GD" w:hAnsi="Maiandra GD"/>
          <w:sz w:val="24"/>
          <w:szCs w:val="24"/>
        </w:rPr>
      </w:pPr>
    </w:p>
    <w:p w:rsidR="000A3FDD" w:rsidRDefault="000A3FDD" w:rsidP="0003377A">
      <w:pPr>
        <w:spacing w:after="0"/>
        <w:ind w:left="-851"/>
        <w:rPr>
          <w:rFonts w:ascii="Maiandra GD" w:hAnsi="Maiandra GD"/>
          <w:b/>
          <w:color w:val="00B0F0"/>
          <w:sz w:val="32"/>
          <w:szCs w:val="32"/>
          <w:u w:val="single"/>
        </w:rPr>
      </w:pPr>
    </w:p>
    <w:p w:rsidR="0003377A" w:rsidRDefault="0003377A" w:rsidP="0003377A">
      <w:pPr>
        <w:spacing w:after="0"/>
        <w:ind w:left="-851"/>
        <w:rPr>
          <w:rFonts w:ascii="Maiandra GD" w:hAnsi="Maiandra GD"/>
          <w:sz w:val="24"/>
          <w:szCs w:val="24"/>
        </w:rPr>
      </w:pPr>
      <w:r w:rsidRPr="0003377A">
        <w:rPr>
          <w:rFonts w:ascii="Maiandra GD" w:hAnsi="Maiandra GD"/>
          <w:b/>
          <w:color w:val="00B0F0"/>
          <w:sz w:val="32"/>
          <w:szCs w:val="32"/>
          <w:u w:val="single"/>
        </w:rPr>
        <w:lastRenderedPageBreak/>
        <w:t>School Photographer</w:t>
      </w:r>
      <w:r>
        <w:rPr>
          <w:rFonts w:ascii="Maiandra GD" w:hAnsi="Maiandra GD"/>
          <w:sz w:val="24"/>
          <w:szCs w:val="24"/>
        </w:rPr>
        <w:t xml:space="preserve"> – The School photographer will be in school on 7th November to take individual and class photos. This year </w:t>
      </w:r>
      <w:r w:rsidR="00CD2FA4">
        <w:rPr>
          <w:rFonts w:ascii="Maiandra GD" w:hAnsi="Maiandra GD"/>
          <w:sz w:val="24"/>
          <w:szCs w:val="24"/>
        </w:rPr>
        <w:t xml:space="preserve">siblings’ photographs will be taken. Please ensure your child is in full </w:t>
      </w:r>
      <w:r w:rsidR="00BF3511">
        <w:rPr>
          <w:rFonts w:ascii="Maiandra GD" w:hAnsi="Maiandra GD"/>
          <w:sz w:val="24"/>
          <w:szCs w:val="24"/>
        </w:rPr>
        <w:t xml:space="preserve">school </w:t>
      </w:r>
      <w:r w:rsidR="00CD2FA4">
        <w:rPr>
          <w:rFonts w:ascii="Maiandra GD" w:hAnsi="Maiandra GD"/>
          <w:sz w:val="24"/>
          <w:szCs w:val="24"/>
        </w:rPr>
        <w:t xml:space="preserve">uniform. </w:t>
      </w:r>
    </w:p>
    <w:p w:rsidR="00695FDC" w:rsidRDefault="00695FDC" w:rsidP="0003377A">
      <w:pPr>
        <w:spacing w:after="0"/>
        <w:ind w:left="-851"/>
        <w:rPr>
          <w:rFonts w:ascii="Maiandra GD" w:hAnsi="Maiandra GD"/>
          <w:sz w:val="24"/>
          <w:szCs w:val="24"/>
        </w:rPr>
      </w:pPr>
      <w:r w:rsidRPr="00695FDC">
        <w:rPr>
          <w:rFonts w:ascii="Maiandra GD" w:hAnsi="Maiandra GD"/>
          <w:b/>
          <w:color w:val="FF0000"/>
          <w:sz w:val="32"/>
          <w:szCs w:val="32"/>
          <w:u w:val="single"/>
        </w:rPr>
        <w:t>Date</w:t>
      </w:r>
      <w:r>
        <w:rPr>
          <w:rFonts w:ascii="Maiandra GD" w:hAnsi="Maiandra GD"/>
          <w:b/>
          <w:color w:val="FF0000"/>
          <w:sz w:val="32"/>
          <w:szCs w:val="32"/>
          <w:u w:val="single"/>
        </w:rPr>
        <w:t>s</w:t>
      </w:r>
      <w:r w:rsidRPr="00695FDC">
        <w:rPr>
          <w:rFonts w:ascii="Maiandra GD" w:hAnsi="Maiandra GD"/>
          <w:b/>
          <w:color w:val="FF0000"/>
          <w:sz w:val="32"/>
          <w:szCs w:val="32"/>
          <w:u w:val="single"/>
        </w:rPr>
        <w:t xml:space="preserve"> to remember </w:t>
      </w:r>
      <w:r>
        <w:rPr>
          <w:rFonts w:ascii="Maiandra GD" w:hAnsi="Maiandra GD"/>
          <w:b/>
          <w:color w:val="FF0000"/>
          <w:sz w:val="32"/>
          <w:szCs w:val="32"/>
          <w:u w:val="single"/>
        </w:rPr>
        <w:t xml:space="preserve">- </w:t>
      </w:r>
      <w:r w:rsidRPr="00695FDC">
        <w:rPr>
          <w:rFonts w:ascii="Maiandra GD" w:hAnsi="Maiandra GD"/>
          <w:sz w:val="24"/>
          <w:szCs w:val="24"/>
        </w:rPr>
        <w:t>Please have a look at dates for October and planned events</w:t>
      </w:r>
      <w:r>
        <w:rPr>
          <w:rFonts w:ascii="Maiandra GD" w:hAnsi="Maiandra GD"/>
          <w:sz w:val="24"/>
          <w:szCs w:val="24"/>
        </w:rPr>
        <w:t>.</w:t>
      </w:r>
    </w:p>
    <w:p w:rsidR="000A3FDD" w:rsidRDefault="000A3FDD" w:rsidP="0003377A">
      <w:pPr>
        <w:spacing w:after="0"/>
        <w:ind w:left="-851"/>
        <w:rPr>
          <w:rFonts w:ascii="Maiandra GD" w:hAnsi="Maiandra GD"/>
          <w:sz w:val="24"/>
          <w:szCs w:val="24"/>
        </w:rPr>
      </w:pPr>
    </w:p>
    <w:tbl>
      <w:tblPr>
        <w:tblStyle w:val="TableGrid"/>
        <w:tblW w:w="0" w:type="auto"/>
        <w:tblInd w:w="-851" w:type="dxa"/>
        <w:tblLook w:val="04A0"/>
      </w:tblPr>
      <w:tblGrid>
        <w:gridCol w:w="1810"/>
        <w:gridCol w:w="8647"/>
      </w:tblGrid>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2nd October </w:t>
            </w:r>
          </w:p>
        </w:tc>
        <w:tc>
          <w:tcPr>
            <w:tcW w:w="8647" w:type="dxa"/>
          </w:tcPr>
          <w:p w:rsidR="000A3FDD" w:rsidRDefault="000A3FDD" w:rsidP="0003377A">
            <w:pPr>
              <w:rPr>
                <w:rFonts w:ascii="Maiandra GD" w:hAnsi="Maiandra GD"/>
                <w:sz w:val="24"/>
                <w:szCs w:val="24"/>
              </w:rPr>
            </w:pPr>
            <w:r>
              <w:rPr>
                <w:rFonts w:ascii="Maiandra GD" w:hAnsi="Maiandra GD"/>
                <w:sz w:val="24"/>
                <w:szCs w:val="24"/>
              </w:rPr>
              <w:t xml:space="preserve">Flu vaccinations for </w:t>
            </w:r>
            <w:proofErr w:type="spellStart"/>
            <w:r>
              <w:rPr>
                <w:rFonts w:ascii="Maiandra GD" w:hAnsi="Maiandra GD"/>
                <w:sz w:val="24"/>
                <w:szCs w:val="24"/>
              </w:rPr>
              <w:t>Rec</w:t>
            </w:r>
            <w:proofErr w:type="spellEnd"/>
            <w:r>
              <w:rPr>
                <w:rFonts w:ascii="Maiandra GD" w:hAnsi="Maiandra GD"/>
                <w:sz w:val="24"/>
                <w:szCs w:val="24"/>
              </w:rPr>
              <w:t xml:space="preserve">, Yr 1 – Year 5 </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3rd October </w:t>
            </w:r>
          </w:p>
        </w:tc>
        <w:tc>
          <w:tcPr>
            <w:tcW w:w="8647" w:type="dxa"/>
          </w:tcPr>
          <w:p w:rsidR="000A3FDD" w:rsidRDefault="000A3FDD" w:rsidP="0003377A">
            <w:pPr>
              <w:rPr>
                <w:rFonts w:ascii="Maiandra GD" w:hAnsi="Maiandra GD"/>
                <w:sz w:val="24"/>
                <w:szCs w:val="24"/>
              </w:rPr>
            </w:pPr>
            <w:r>
              <w:rPr>
                <w:rFonts w:ascii="Maiandra GD" w:hAnsi="Maiandra GD"/>
                <w:sz w:val="24"/>
                <w:szCs w:val="24"/>
              </w:rPr>
              <w:t xml:space="preserve">Girls Football taster session </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4th October </w:t>
            </w:r>
          </w:p>
        </w:tc>
        <w:tc>
          <w:tcPr>
            <w:tcW w:w="8647" w:type="dxa"/>
          </w:tcPr>
          <w:p w:rsidR="000A3FDD" w:rsidRDefault="000A3FDD" w:rsidP="0003377A">
            <w:pPr>
              <w:rPr>
                <w:rFonts w:ascii="Maiandra GD" w:hAnsi="Maiandra GD"/>
                <w:sz w:val="24"/>
                <w:szCs w:val="24"/>
              </w:rPr>
            </w:pPr>
            <w:r>
              <w:rPr>
                <w:rFonts w:ascii="Maiandra GD" w:hAnsi="Maiandra GD"/>
                <w:sz w:val="24"/>
                <w:szCs w:val="24"/>
              </w:rPr>
              <w:t xml:space="preserve">Year 5 and 6 – Girls boxing taster session </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9th October </w:t>
            </w:r>
          </w:p>
        </w:tc>
        <w:tc>
          <w:tcPr>
            <w:tcW w:w="8647" w:type="dxa"/>
          </w:tcPr>
          <w:p w:rsidR="000A3FDD" w:rsidRDefault="00BF3511" w:rsidP="0003377A">
            <w:pPr>
              <w:rPr>
                <w:rFonts w:ascii="Maiandra GD" w:hAnsi="Maiandra GD"/>
                <w:sz w:val="24"/>
                <w:szCs w:val="24"/>
              </w:rPr>
            </w:pPr>
            <w:r>
              <w:rPr>
                <w:rFonts w:ascii="Maiandra GD" w:hAnsi="Maiandra GD"/>
                <w:sz w:val="24"/>
                <w:szCs w:val="24"/>
              </w:rPr>
              <w:t xml:space="preserve">Year 3 Golden </w:t>
            </w:r>
            <w:proofErr w:type="spellStart"/>
            <w:r>
              <w:rPr>
                <w:rFonts w:ascii="Maiandra GD" w:hAnsi="Maiandra GD"/>
                <w:sz w:val="24"/>
                <w:szCs w:val="24"/>
              </w:rPr>
              <w:t>Hinde</w:t>
            </w:r>
            <w:proofErr w:type="spellEnd"/>
            <w:r>
              <w:rPr>
                <w:rFonts w:ascii="Maiandra GD" w:hAnsi="Maiandra GD"/>
                <w:sz w:val="24"/>
                <w:szCs w:val="24"/>
              </w:rPr>
              <w:t xml:space="preserve"> P</w:t>
            </w:r>
            <w:r w:rsidR="000A3FDD">
              <w:rPr>
                <w:rFonts w:ascii="Maiandra GD" w:hAnsi="Maiandra GD"/>
                <w:sz w:val="24"/>
                <w:szCs w:val="24"/>
              </w:rPr>
              <w:t xml:space="preserve">irates boat workshop and trip </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9th October </w:t>
            </w:r>
          </w:p>
        </w:tc>
        <w:tc>
          <w:tcPr>
            <w:tcW w:w="8647" w:type="dxa"/>
          </w:tcPr>
          <w:p w:rsidR="000A3FDD" w:rsidRDefault="000A3FDD" w:rsidP="0003377A">
            <w:pPr>
              <w:rPr>
                <w:rFonts w:ascii="Maiandra GD" w:hAnsi="Maiandra GD"/>
                <w:sz w:val="24"/>
                <w:szCs w:val="24"/>
              </w:rPr>
            </w:pPr>
            <w:r>
              <w:rPr>
                <w:rFonts w:ascii="Maiandra GD" w:hAnsi="Maiandra GD"/>
                <w:sz w:val="24"/>
                <w:szCs w:val="24"/>
              </w:rPr>
              <w:t xml:space="preserve">Year 6 Tower of London Crime and Punishment Trip </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10th October </w:t>
            </w:r>
          </w:p>
        </w:tc>
        <w:tc>
          <w:tcPr>
            <w:tcW w:w="8647" w:type="dxa"/>
          </w:tcPr>
          <w:p w:rsidR="000A3FDD" w:rsidRDefault="000A3FDD" w:rsidP="000A3FDD">
            <w:pPr>
              <w:rPr>
                <w:rFonts w:ascii="Maiandra GD" w:hAnsi="Maiandra GD"/>
                <w:sz w:val="24"/>
                <w:szCs w:val="24"/>
              </w:rPr>
            </w:pPr>
            <w:r>
              <w:rPr>
                <w:rFonts w:ascii="Maiandra GD" w:hAnsi="Maiandra GD"/>
                <w:sz w:val="24"/>
                <w:szCs w:val="24"/>
              </w:rPr>
              <w:t>Year 5 and 6 Tower of London Crime and Punishment Trip</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11th October </w:t>
            </w:r>
          </w:p>
        </w:tc>
        <w:tc>
          <w:tcPr>
            <w:tcW w:w="8647" w:type="dxa"/>
          </w:tcPr>
          <w:p w:rsidR="000A3FDD" w:rsidRDefault="000A3FDD" w:rsidP="0003377A">
            <w:pPr>
              <w:rPr>
                <w:rFonts w:ascii="Maiandra GD" w:hAnsi="Maiandra GD"/>
                <w:sz w:val="24"/>
                <w:szCs w:val="24"/>
              </w:rPr>
            </w:pPr>
            <w:r>
              <w:rPr>
                <w:rFonts w:ascii="Maiandra GD" w:hAnsi="Maiandra GD"/>
                <w:sz w:val="24"/>
                <w:szCs w:val="24"/>
              </w:rPr>
              <w:t>Year 5 and 6 Tower of London Crime and Punishment Trip</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12rh October </w:t>
            </w:r>
          </w:p>
        </w:tc>
        <w:tc>
          <w:tcPr>
            <w:tcW w:w="8647" w:type="dxa"/>
          </w:tcPr>
          <w:p w:rsidR="000A3FDD" w:rsidRDefault="000A3FDD" w:rsidP="0003377A">
            <w:pPr>
              <w:rPr>
                <w:rFonts w:ascii="Maiandra GD" w:hAnsi="Maiandra GD"/>
                <w:sz w:val="24"/>
                <w:szCs w:val="24"/>
              </w:rPr>
            </w:pPr>
            <w:r>
              <w:rPr>
                <w:rFonts w:ascii="Maiandra GD" w:hAnsi="Maiandra GD"/>
                <w:sz w:val="24"/>
                <w:szCs w:val="24"/>
              </w:rPr>
              <w:t xml:space="preserve">Year 5 We Feed The World (Food matters) workshop and trip </w:t>
            </w:r>
          </w:p>
        </w:tc>
      </w:tr>
      <w:tr w:rsidR="000A3FDD" w:rsidTr="007A220A">
        <w:tc>
          <w:tcPr>
            <w:tcW w:w="1810" w:type="dxa"/>
          </w:tcPr>
          <w:p w:rsidR="000A3FDD" w:rsidRDefault="000A3FDD" w:rsidP="0003377A">
            <w:pPr>
              <w:rPr>
                <w:rFonts w:ascii="Maiandra GD" w:hAnsi="Maiandra GD"/>
                <w:sz w:val="24"/>
                <w:szCs w:val="24"/>
              </w:rPr>
            </w:pPr>
            <w:r>
              <w:rPr>
                <w:rFonts w:ascii="Maiandra GD" w:hAnsi="Maiandra GD"/>
                <w:sz w:val="24"/>
                <w:szCs w:val="24"/>
              </w:rPr>
              <w:t xml:space="preserve">15th October </w:t>
            </w:r>
          </w:p>
        </w:tc>
        <w:tc>
          <w:tcPr>
            <w:tcW w:w="8647" w:type="dxa"/>
          </w:tcPr>
          <w:p w:rsidR="000A3FDD" w:rsidRDefault="007A220A" w:rsidP="0003377A">
            <w:pPr>
              <w:rPr>
                <w:rFonts w:ascii="Maiandra GD" w:hAnsi="Maiandra GD"/>
                <w:sz w:val="24"/>
                <w:szCs w:val="24"/>
              </w:rPr>
            </w:pPr>
            <w:proofErr w:type="spellStart"/>
            <w:r>
              <w:rPr>
                <w:rFonts w:ascii="Maiandra GD" w:hAnsi="Maiandra GD"/>
                <w:sz w:val="24"/>
                <w:szCs w:val="24"/>
              </w:rPr>
              <w:t>Rec</w:t>
            </w:r>
            <w:proofErr w:type="spellEnd"/>
            <w:r>
              <w:rPr>
                <w:rFonts w:ascii="Maiandra GD" w:hAnsi="Maiandra GD"/>
                <w:sz w:val="24"/>
                <w:szCs w:val="24"/>
              </w:rPr>
              <w:t xml:space="preserve">, Yr 1 and 2 - </w:t>
            </w:r>
            <w:r w:rsidR="000A3FDD">
              <w:rPr>
                <w:rFonts w:ascii="Maiandra GD" w:hAnsi="Maiandra GD"/>
                <w:sz w:val="24"/>
                <w:szCs w:val="24"/>
              </w:rPr>
              <w:t xml:space="preserve">Author </w:t>
            </w:r>
            <w:r>
              <w:rPr>
                <w:rFonts w:ascii="Maiandra GD" w:hAnsi="Maiandra GD"/>
                <w:sz w:val="24"/>
                <w:szCs w:val="24"/>
              </w:rPr>
              <w:t xml:space="preserve">Visit - </w:t>
            </w:r>
            <w:r w:rsidR="000A3FDD">
              <w:rPr>
                <w:rFonts w:ascii="Maiandra GD" w:hAnsi="Maiandra GD"/>
                <w:sz w:val="24"/>
                <w:szCs w:val="24"/>
              </w:rPr>
              <w:t>Joseph Coelho and illustrator Fiona Lu</w:t>
            </w:r>
            <w:r>
              <w:rPr>
                <w:rFonts w:ascii="Maiandra GD" w:hAnsi="Maiandra GD"/>
                <w:sz w:val="24"/>
                <w:szCs w:val="24"/>
              </w:rPr>
              <w:t>mbers – “Luna Loves Library”</w:t>
            </w:r>
          </w:p>
        </w:tc>
      </w:tr>
      <w:tr w:rsidR="007A220A" w:rsidTr="007A220A">
        <w:tc>
          <w:tcPr>
            <w:tcW w:w="1810" w:type="dxa"/>
          </w:tcPr>
          <w:p w:rsidR="007A220A" w:rsidRDefault="007A220A" w:rsidP="0003377A">
            <w:pPr>
              <w:rPr>
                <w:rFonts w:ascii="Maiandra GD" w:hAnsi="Maiandra GD"/>
                <w:sz w:val="24"/>
                <w:szCs w:val="24"/>
              </w:rPr>
            </w:pPr>
            <w:r>
              <w:rPr>
                <w:rFonts w:ascii="Maiandra GD" w:hAnsi="Maiandra GD"/>
                <w:sz w:val="24"/>
                <w:szCs w:val="24"/>
              </w:rPr>
              <w:t>16th October</w:t>
            </w:r>
          </w:p>
        </w:tc>
        <w:tc>
          <w:tcPr>
            <w:tcW w:w="8647" w:type="dxa"/>
          </w:tcPr>
          <w:p w:rsidR="007A220A" w:rsidRDefault="007A220A" w:rsidP="0003377A">
            <w:pPr>
              <w:rPr>
                <w:rFonts w:ascii="Maiandra GD" w:hAnsi="Maiandra GD"/>
                <w:sz w:val="24"/>
                <w:szCs w:val="24"/>
              </w:rPr>
            </w:pPr>
            <w:r>
              <w:rPr>
                <w:rFonts w:ascii="Maiandra GD" w:hAnsi="Maiandra GD"/>
                <w:sz w:val="24"/>
                <w:szCs w:val="24"/>
              </w:rPr>
              <w:t xml:space="preserve">African Dancing – </w:t>
            </w:r>
            <w:proofErr w:type="spellStart"/>
            <w:r>
              <w:rPr>
                <w:rFonts w:ascii="Maiandra GD" w:hAnsi="Maiandra GD"/>
                <w:sz w:val="24"/>
                <w:szCs w:val="24"/>
              </w:rPr>
              <w:t>Nur</w:t>
            </w:r>
            <w:proofErr w:type="spellEnd"/>
            <w:r>
              <w:rPr>
                <w:rFonts w:ascii="Maiandra GD" w:hAnsi="Maiandra GD"/>
                <w:sz w:val="24"/>
                <w:szCs w:val="24"/>
              </w:rPr>
              <w:t xml:space="preserve">, </w:t>
            </w:r>
            <w:proofErr w:type="spellStart"/>
            <w:r>
              <w:rPr>
                <w:rFonts w:ascii="Maiandra GD" w:hAnsi="Maiandra GD"/>
                <w:sz w:val="24"/>
                <w:szCs w:val="24"/>
              </w:rPr>
              <w:t>Rec</w:t>
            </w:r>
            <w:proofErr w:type="spellEnd"/>
            <w:r>
              <w:rPr>
                <w:rFonts w:ascii="Maiandra GD" w:hAnsi="Maiandra GD"/>
                <w:sz w:val="24"/>
                <w:szCs w:val="24"/>
              </w:rPr>
              <w:t xml:space="preserve">, Yr 1 and 2, parents invited to performance </w:t>
            </w:r>
          </w:p>
        </w:tc>
      </w:tr>
      <w:tr w:rsidR="007A220A" w:rsidTr="007A220A">
        <w:tc>
          <w:tcPr>
            <w:tcW w:w="1810" w:type="dxa"/>
          </w:tcPr>
          <w:p w:rsidR="007A220A" w:rsidRDefault="007A220A" w:rsidP="0003377A">
            <w:pPr>
              <w:rPr>
                <w:rFonts w:ascii="Maiandra GD" w:hAnsi="Maiandra GD"/>
                <w:sz w:val="24"/>
                <w:szCs w:val="24"/>
              </w:rPr>
            </w:pPr>
            <w:r>
              <w:rPr>
                <w:rFonts w:ascii="Maiandra GD" w:hAnsi="Maiandra GD"/>
                <w:sz w:val="24"/>
                <w:szCs w:val="24"/>
              </w:rPr>
              <w:t xml:space="preserve">17th October </w:t>
            </w:r>
          </w:p>
        </w:tc>
        <w:tc>
          <w:tcPr>
            <w:tcW w:w="8647" w:type="dxa"/>
          </w:tcPr>
          <w:p w:rsidR="007A220A" w:rsidRDefault="007A220A" w:rsidP="0003377A">
            <w:pPr>
              <w:rPr>
                <w:rFonts w:ascii="Maiandra GD" w:hAnsi="Maiandra GD"/>
                <w:sz w:val="24"/>
                <w:szCs w:val="24"/>
              </w:rPr>
            </w:pPr>
            <w:r>
              <w:rPr>
                <w:rFonts w:ascii="Maiandra GD" w:hAnsi="Maiandra GD"/>
                <w:sz w:val="24"/>
                <w:szCs w:val="24"/>
              </w:rPr>
              <w:t>Celebrating Black History Month –</w:t>
            </w:r>
            <w:r w:rsidR="00BF3511">
              <w:rPr>
                <w:rFonts w:ascii="Maiandra GD" w:hAnsi="Maiandra GD"/>
                <w:sz w:val="24"/>
                <w:szCs w:val="24"/>
              </w:rPr>
              <w:t xml:space="preserve"> International Day – pupils wear</w:t>
            </w:r>
            <w:r>
              <w:rPr>
                <w:rFonts w:ascii="Maiandra GD" w:hAnsi="Maiandra GD"/>
                <w:sz w:val="24"/>
                <w:szCs w:val="24"/>
              </w:rPr>
              <w:t xml:space="preserve"> their own traditional clothes </w:t>
            </w:r>
          </w:p>
        </w:tc>
      </w:tr>
      <w:tr w:rsidR="007A220A" w:rsidTr="007A220A">
        <w:tc>
          <w:tcPr>
            <w:tcW w:w="1810" w:type="dxa"/>
          </w:tcPr>
          <w:p w:rsidR="007A220A" w:rsidRDefault="007A220A" w:rsidP="0003377A">
            <w:pPr>
              <w:rPr>
                <w:rFonts w:ascii="Maiandra GD" w:hAnsi="Maiandra GD"/>
                <w:sz w:val="24"/>
                <w:szCs w:val="24"/>
              </w:rPr>
            </w:pPr>
            <w:r>
              <w:rPr>
                <w:rFonts w:ascii="Maiandra GD" w:hAnsi="Maiandra GD"/>
                <w:sz w:val="24"/>
                <w:szCs w:val="24"/>
              </w:rPr>
              <w:t xml:space="preserve">19th October </w:t>
            </w:r>
          </w:p>
        </w:tc>
        <w:tc>
          <w:tcPr>
            <w:tcW w:w="8647" w:type="dxa"/>
          </w:tcPr>
          <w:p w:rsidR="007A220A" w:rsidRDefault="007A220A" w:rsidP="0003377A">
            <w:pPr>
              <w:rPr>
                <w:rFonts w:ascii="Maiandra GD" w:hAnsi="Maiandra GD"/>
                <w:sz w:val="24"/>
                <w:szCs w:val="24"/>
              </w:rPr>
            </w:pPr>
            <w:r>
              <w:rPr>
                <w:rFonts w:ascii="Maiandra GD" w:hAnsi="Maiandra GD"/>
                <w:sz w:val="24"/>
                <w:szCs w:val="24"/>
              </w:rPr>
              <w:t xml:space="preserve">Inset Day – School closed to pupils </w:t>
            </w:r>
          </w:p>
        </w:tc>
      </w:tr>
    </w:tbl>
    <w:p w:rsidR="000A3FDD" w:rsidRDefault="007A220A" w:rsidP="0003377A">
      <w:pPr>
        <w:spacing w:after="0"/>
        <w:ind w:left="-851"/>
        <w:rPr>
          <w:rFonts w:ascii="Maiandra GD" w:hAnsi="Maiandra GD"/>
          <w:sz w:val="24"/>
          <w:szCs w:val="24"/>
        </w:rPr>
      </w:pPr>
      <w:r>
        <w:rPr>
          <w:rFonts w:ascii="Maiandra GD" w:hAnsi="Maiandra GD"/>
          <w:noProof/>
          <w:sz w:val="24"/>
          <w:szCs w:val="24"/>
          <w:lang w:eastAsia="en-GB"/>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213995</wp:posOffset>
            </wp:positionV>
            <wp:extent cx="1181100" cy="704850"/>
            <wp:effectExtent l="19050" t="0" r="0" b="0"/>
            <wp:wrapTight wrapText="bothSides">
              <wp:wrapPolygon edited="0">
                <wp:start x="-348" y="0"/>
                <wp:lineTo x="-348" y="21016"/>
                <wp:lineTo x="21600" y="21016"/>
                <wp:lineTo x="21600" y="0"/>
                <wp:lineTo x="-348" y="0"/>
              </wp:wrapPolygon>
            </wp:wrapTight>
            <wp:docPr id="14" name="irc_mi" descr="Image result for baby bo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by boy clipart">
                      <a:hlinkClick r:id="rId14"/>
                    </pic:cNvPr>
                    <pic:cNvPicPr>
                      <a:picLocks noChangeAspect="1" noChangeArrowheads="1"/>
                    </pic:cNvPicPr>
                  </pic:nvPicPr>
                  <pic:blipFill>
                    <a:blip r:embed="rId15"/>
                    <a:srcRect/>
                    <a:stretch>
                      <a:fillRect/>
                    </a:stretch>
                  </pic:blipFill>
                  <pic:spPr bwMode="auto">
                    <a:xfrm>
                      <a:off x="0" y="0"/>
                      <a:ext cx="1181100" cy="704850"/>
                    </a:xfrm>
                    <a:prstGeom prst="rect">
                      <a:avLst/>
                    </a:prstGeom>
                    <a:noFill/>
                    <a:ln w="9525">
                      <a:noFill/>
                      <a:miter lim="800000"/>
                      <a:headEnd/>
                      <a:tailEnd/>
                    </a:ln>
                  </pic:spPr>
                </pic:pic>
              </a:graphicData>
            </a:graphic>
          </wp:anchor>
        </w:drawing>
      </w:r>
    </w:p>
    <w:p w:rsidR="007A220A" w:rsidRDefault="007A220A" w:rsidP="007A220A">
      <w:pPr>
        <w:spacing w:after="0"/>
        <w:ind w:left="-851"/>
        <w:jc w:val="both"/>
      </w:pPr>
      <w:r w:rsidRPr="007A220A">
        <w:rPr>
          <w:rFonts w:ascii="Maiandra GD" w:hAnsi="Maiandra GD"/>
          <w:b/>
          <w:color w:val="00B0F0"/>
          <w:sz w:val="32"/>
          <w:szCs w:val="32"/>
          <w:u w:val="single"/>
        </w:rPr>
        <w:t>Good Luck</w:t>
      </w:r>
      <w:r>
        <w:rPr>
          <w:rFonts w:ascii="Maiandra GD" w:hAnsi="Maiandra GD"/>
          <w:sz w:val="24"/>
          <w:szCs w:val="24"/>
        </w:rPr>
        <w:t xml:space="preserve"> – Ms Piesse – Reception class assistant will be starting her maternity leave after the half term, we wish her all the very best and welcome her baby boy into our EMS family. Sending her God’s blessing </w:t>
      </w:r>
      <w:r w:rsidRPr="007A220A">
        <w:t xml:space="preserve"> </w:t>
      </w:r>
    </w:p>
    <w:p w:rsidR="003D6AB9" w:rsidRDefault="003D6AB9" w:rsidP="007A220A">
      <w:pPr>
        <w:spacing w:after="0"/>
        <w:ind w:left="-851"/>
        <w:jc w:val="both"/>
        <w:rPr>
          <w:rFonts w:ascii="Maiandra GD" w:hAnsi="Maiandra GD"/>
          <w:sz w:val="24"/>
          <w:szCs w:val="24"/>
        </w:rPr>
      </w:pPr>
    </w:p>
    <w:p w:rsidR="007A220A" w:rsidRPr="009367A1" w:rsidRDefault="007A220A" w:rsidP="007A220A">
      <w:pPr>
        <w:ind w:left="-851"/>
        <w:rPr>
          <w:rFonts w:ascii="Maiandra GD" w:hAnsi="Maiandra GD"/>
          <w:sz w:val="24"/>
          <w:szCs w:val="24"/>
        </w:rPr>
      </w:pPr>
      <w:r w:rsidRPr="003D6AB9">
        <w:rPr>
          <w:rFonts w:ascii="Maiandra GD" w:hAnsi="Maiandra GD"/>
          <w:b/>
          <w:color w:val="FF0000"/>
          <w:sz w:val="32"/>
          <w:szCs w:val="32"/>
          <w:u w:val="single"/>
        </w:rPr>
        <w:t>After School Club provision</w:t>
      </w:r>
      <w:r>
        <w:rPr>
          <w:rFonts w:ascii="Maiandra GD" w:hAnsi="Maiandra GD"/>
          <w:sz w:val="24"/>
          <w:szCs w:val="24"/>
        </w:rPr>
        <w:t xml:space="preserve"> - </w:t>
      </w:r>
      <w:r w:rsidRPr="009367A1">
        <w:rPr>
          <w:rFonts w:ascii="Maiandra GD" w:hAnsi="Maiandra GD"/>
          <w:sz w:val="24"/>
          <w:szCs w:val="24"/>
        </w:rPr>
        <w:t>English Martyrs’ is currently looking into an external after school club provision for parents/Guardians.</w:t>
      </w:r>
      <w:r>
        <w:rPr>
          <w:rFonts w:ascii="Maiandra GD" w:hAnsi="Maiandra GD"/>
          <w:sz w:val="24"/>
          <w:szCs w:val="24"/>
        </w:rPr>
        <w:t xml:space="preserve"> </w:t>
      </w:r>
      <w:r w:rsidRPr="009367A1">
        <w:rPr>
          <w:rFonts w:ascii="Maiandra GD" w:hAnsi="Maiandra GD"/>
          <w:sz w:val="24"/>
          <w:szCs w:val="24"/>
        </w:rPr>
        <w:t>We have been working in partnership with Fit for Sport whom currently provides our P.E. lessons and can also offer the school after school provision, this will be run by Fit for Sport and payment will be made through them. They will only be using our school facilities to host the club.</w:t>
      </w:r>
      <w:r>
        <w:rPr>
          <w:rFonts w:ascii="Maiandra GD" w:hAnsi="Maiandra GD"/>
          <w:sz w:val="24"/>
          <w:szCs w:val="24"/>
        </w:rPr>
        <w:t xml:space="preserve">  A p</w:t>
      </w:r>
      <w:r w:rsidRPr="009367A1">
        <w:rPr>
          <w:rFonts w:ascii="Maiandra GD" w:hAnsi="Maiandra GD"/>
          <w:sz w:val="24"/>
          <w:szCs w:val="24"/>
        </w:rPr>
        <w:t xml:space="preserve">arent survey </w:t>
      </w:r>
      <w:r>
        <w:rPr>
          <w:rFonts w:ascii="Maiandra GD" w:hAnsi="Maiandra GD"/>
          <w:sz w:val="24"/>
          <w:szCs w:val="24"/>
        </w:rPr>
        <w:t>was sent to parents so please check your child’s school bag</w:t>
      </w:r>
      <w:r w:rsidR="003D6AB9">
        <w:rPr>
          <w:rFonts w:ascii="Maiandra GD" w:hAnsi="Maiandra GD"/>
          <w:sz w:val="24"/>
          <w:szCs w:val="24"/>
        </w:rPr>
        <w:t xml:space="preserve">s and </w:t>
      </w:r>
      <w:r w:rsidRPr="009367A1">
        <w:rPr>
          <w:rFonts w:ascii="Maiandra GD" w:hAnsi="Maiandra GD"/>
          <w:sz w:val="24"/>
          <w:szCs w:val="24"/>
        </w:rPr>
        <w:t xml:space="preserve">we ask if you would complete </w:t>
      </w:r>
      <w:r w:rsidR="003D6AB9">
        <w:rPr>
          <w:rFonts w:ascii="Maiandra GD" w:hAnsi="Maiandra GD"/>
          <w:sz w:val="24"/>
          <w:szCs w:val="24"/>
        </w:rPr>
        <w:t xml:space="preserve">the survey </w:t>
      </w:r>
      <w:r w:rsidRPr="009367A1">
        <w:rPr>
          <w:rFonts w:ascii="Maiandra GD" w:hAnsi="Maiandra GD"/>
          <w:sz w:val="24"/>
          <w:szCs w:val="24"/>
        </w:rPr>
        <w:t>if you are interested in after</w:t>
      </w:r>
      <w:r w:rsidR="003D6AB9">
        <w:rPr>
          <w:rFonts w:ascii="Maiandra GD" w:hAnsi="Maiandra GD"/>
          <w:sz w:val="24"/>
          <w:szCs w:val="24"/>
        </w:rPr>
        <w:t xml:space="preserve"> school care for your child/</w:t>
      </w:r>
      <w:proofErr w:type="spellStart"/>
      <w:r w:rsidR="003D6AB9">
        <w:rPr>
          <w:rFonts w:ascii="Maiandra GD" w:hAnsi="Maiandra GD"/>
          <w:sz w:val="24"/>
          <w:szCs w:val="24"/>
        </w:rPr>
        <w:t>ren</w:t>
      </w:r>
      <w:proofErr w:type="spellEnd"/>
      <w:r w:rsidR="003D6AB9">
        <w:rPr>
          <w:rFonts w:ascii="Maiandra GD" w:hAnsi="Maiandra GD"/>
          <w:sz w:val="24"/>
          <w:szCs w:val="24"/>
        </w:rPr>
        <w:t xml:space="preserve"> and return to the school office.</w:t>
      </w:r>
    </w:p>
    <w:p w:rsidR="0080540A" w:rsidRDefault="0080540A" w:rsidP="00017E2A">
      <w:pPr>
        <w:ind w:left="-851"/>
        <w:jc w:val="center"/>
        <w:rPr>
          <w:rFonts w:ascii="Maiandra GD" w:hAnsi="Maiandra GD"/>
          <w:b/>
          <w:sz w:val="24"/>
          <w:szCs w:val="24"/>
          <w:u w:val="single"/>
        </w:rPr>
      </w:pPr>
    </w:p>
    <w:p w:rsidR="007A220A" w:rsidRPr="0080540A" w:rsidRDefault="003D6AB9" w:rsidP="00017E2A">
      <w:pPr>
        <w:ind w:left="-851"/>
        <w:jc w:val="center"/>
        <w:rPr>
          <w:rFonts w:ascii="Maiandra GD" w:hAnsi="Maiandra GD"/>
          <w:b/>
          <w:sz w:val="24"/>
          <w:szCs w:val="24"/>
          <w:u w:val="single"/>
        </w:rPr>
      </w:pPr>
      <w:r w:rsidRPr="0080540A">
        <w:rPr>
          <w:rFonts w:ascii="Maiandra GD" w:hAnsi="Maiandra GD"/>
          <w:b/>
          <w:sz w:val="24"/>
          <w:szCs w:val="24"/>
          <w:u w:val="single"/>
        </w:rPr>
        <w:t xml:space="preserve">Half term Activities </w:t>
      </w:r>
    </w:p>
    <w:p w:rsidR="003D6AB9" w:rsidRDefault="003D6AB9" w:rsidP="00017E2A">
      <w:pPr>
        <w:ind w:left="-851"/>
        <w:jc w:val="center"/>
        <w:rPr>
          <w:rFonts w:ascii="Maiandra GD" w:hAnsi="Maiandra GD"/>
          <w:sz w:val="24"/>
          <w:szCs w:val="24"/>
        </w:rPr>
      </w:pPr>
      <w:r>
        <w:rPr>
          <w:rFonts w:ascii="Maiandra GD" w:hAnsi="Maiandra GD"/>
          <w:sz w:val="24"/>
          <w:szCs w:val="24"/>
        </w:rPr>
        <w:t xml:space="preserve">There are many exciting activities on offer through Southwark to keep you and your children busy in the holidays, visit Southwark website for more information.  </w:t>
      </w:r>
    </w:p>
    <w:p w:rsidR="005D62E0" w:rsidRDefault="005D62E0" w:rsidP="00017E2A">
      <w:pPr>
        <w:ind w:left="-851"/>
        <w:jc w:val="center"/>
        <w:rPr>
          <w:rFonts w:ascii="Maiandra GD" w:hAnsi="Maiandra GD"/>
          <w:sz w:val="24"/>
          <w:szCs w:val="24"/>
        </w:rPr>
      </w:pPr>
      <w:r>
        <w:rPr>
          <w:rFonts w:ascii="Maiandra GD" w:hAnsi="Maiandra GD"/>
          <w:sz w:val="24"/>
          <w:szCs w:val="24"/>
        </w:rPr>
        <w:t xml:space="preserve">Please support your child’s learning at home with listening to them read each evening and logging on to their </w:t>
      </w:r>
      <w:proofErr w:type="spellStart"/>
      <w:r w:rsidR="00584BCD">
        <w:rPr>
          <w:rFonts w:ascii="Maiandra GD" w:hAnsi="Maiandra GD"/>
          <w:sz w:val="24"/>
          <w:szCs w:val="24"/>
        </w:rPr>
        <w:t>MyMaths</w:t>
      </w:r>
      <w:proofErr w:type="spellEnd"/>
      <w:r w:rsidR="00584BCD">
        <w:rPr>
          <w:rFonts w:ascii="Maiandra GD" w:hAnsi="Maiandra GD"/>
          <w:sz w:val="24"/>
          <w:szCs w:val="24"/>
        </w:rPr>
        <w:t>.</w:t>
      </w:r>
    </w:p>
    <w:p w:rsidR="0080540A" w:rsidRDefault="0080540A" w:rsidP="00017E2A">
      <w:pPr>
        <w:ind w:left="-851"/>
        <w:jc w:val="center"/>
        <w:rPr>
          <w:rFonts w:ascii="Maiandra GD" w:hAnsi="Maiandra GD"/>
          <w:sz w:val="24"/>
          <w:szCs w:val="24"/>
        </w:rPr>
      </w:pPr>
    </w:p>
    <w:p w:rsidR="000B0612" w:rsidRDefault="00584BCD" w:rsidP="00017E2A">
      <w:pPr>
        <w:ind w:left="-851"/>
        <w:jc w:val="center"/>
        <w:rPr>
          <w:rFonts w:ascii="Calibri" w:hAnsi="Calibri"/>
          <w:color w:val="000000"/>
        </w:rPr>
      </w:pPr>
      <w:r>
        <w:rPr>
          <w:rFonts w:ascii="Maiandra GD" w:hAnsi="Maiandra GD"/>
          <w:sz w:val="24"/>
          <w:szCs w:val="24"/>
        </w:rPr>
        <w:t>God Bless</w:t>
      </w:r>
      <w:r w:rsidR="00275D31">
        <w:rPr>
          <w:rFonts w:ascii="Maiandra GD" w:hAnsi="Maiandra GD"/>
          <w:sz w:val="24"/>
          <w:szCs w:val="24"/>
        </w:rPr>
        <w:t>,</w:t>
      </w:r>
      <w:r>
        <w:rPr>
          <w:rFonts w:ascii="Maiandra GD" w:hAnsi="Maiandra GD"/>
          <w:sz w:val="24"/>
          <w:szCs w:val="24"/>
        </w:rPr>
        <w:t xml:space="preserve"> Mrs Appah</w:t>
      </w:r>
    </w:p>
    <w:sectPr w:rsidR="000B0612"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17E2A"/>
    <w:rsid w:val="00021C0E"/>
    <w:rsid w:val="0003377A"/>
    <w:rsid w:val="00080995"/>
    <w:rsid w:val="000849AC"/>
    <w:rsid w:val="000A3FDD"/>
    <w:rsid w:val="000A684F"/>
    <w:rsid w:val="000B0612"/>
    <w:rsid w:val="000C2F6E"/>
    <w:rsid w:val="000C46B1"/>
    <w:rsid w:val="000F2792"/>
    <w:rsid w:val="000F6E1E"/>
    <w:rsid w:val="0010443F"/>
    <w:rsid w:val="00112D5C"/>
    <w:rsid w:val="00152C44"/>
    <w:rsid w:val="00190B2D"/>
    <w:rsid w:val="001939CC"/>
    <w:rsid w:val="001A1A77"/>
    <w:rsid w:val="001F0587"/>
    <w:rsid w:val="0023508F"/>
    <w:rsid w:val="002472D8"/>
    <w:rsid w:val="002640DD"/>
    <w:rsid w:val="00275D31"/>
    <w:rsid w:val="002838CC"/>
    <w:rsid w:val="0029079E"/>
    <w:rsid w:val="002B6302"/>
    <w:rsid w:val="002E4564"/>
    <w:rsid w:val="003038E1"/>
    <w:rsid w:val="003D6AB9"/>
    <w:rsid w:val="003E0DD6"/>
    <w:rsid w:val="003E59D9"/>
    <w:rsid w:val="004563CA"/>
    <w:rsid w:val="00482078"/>
    <w:rsid w:val="004A3E5A"/>
    <w:rsid w:val="004E7BDB"/>
    <w:rsid w:val="005104A9"/>
    <w:rsid w:val="005157C3"/>
    <w:rsid w:val="00516952"/>
    <w:rsid w:val="00525CCE"/>
    <w:rsid w:val="0054168B"/>
    <w:rsid w:val="00543283"/>
    <w:rsid w:val="00584BCD"/>
    <w:rsid w:val="005B0654"/>
    <w:rsid w:val="005B60E8"/>
    <w:rsid w:val="005C374C"/>
    <w:rsid w:val="005D62E0"/>
    <w:rsid w:val="005E110A"/>
    <w:rsid w:val="00604D2E"/>
    <w:rsid w:val="00670214"/>
    <w:rsid w:val="00674AF5"/>
    <w:rsid w:val="00695FDC"/>
    <w:rsid w:val="0076476D"/>
    <w:rsid w:val="0079723B"/>
    <w:rsid w:val="007A220A"/>
    <w:rsid w:val="007A226C"/>
    <w:rsid w:val="007B2C82"/>
    <w:rsid w:val="007C0457"/>
    <w:rsid w:val="007D7CFB"/>
    <w:rsid w:val="0080540A"/>
    <w:rsid w:val="00837C94"/>
    <w:rsid w:val="00840F65"/>
    <w:rsid w:val="0085078D"/>
    <w:rsid w:val="00860225"/>
    <w:rsid w:val="00883279"/>
    <w:rsid w:val="008B5260"/>
    <w:rsid w:val="008D2333"/>
    <w:rsid w:val="008D5D78"/>
    <w:rsid w:val="00900D52"/>
    <w:rsid w:val="009013D6"/>
    <w:rsid w:val="00911229"/>
    <w:rsid w:val="0097749C"/>
    <w:rsid w:val="00996712"/>
    <w:rsid w:val="009B4B4C"/>
    <w:rsid w:val="009C0462"/>
    <w:rsid w:val="00A151F1"/>
    <w:rsid w:val="00A16DF2"/>
    <w:rsid w:val="00A33A0C"/>
    <w:rsid w:val="00A8213C"/>
    <w:rsid w:val="00A83200"/>
    <w:rsid w:val="00AD1650"/>
    <w:rsid w:val="00AD178F"/>
    <w:rsid w:val="00B1774B"/>
    <w:rsid w:val="00B766A5"/>
    <w:rsid w:val="00B930B9"/>
    <w:rsid w:val="00BF3511"/>
    <w:rsid w:val="00C27085"/>
    <w:rsid w:val="00C84E05"/>
    <w:rsid w:val="00CA1E98"/>
    <w:rsid w:val="00CB1BC5"/>
    <w:rsid w:val="00CD2FA4"/>
    <w:rsid w:val="00CD48C0"/>
    <w:rsid w:val="00D373A2"/>
    <w:rsid w:val="00D63FB4"/>
    <w:rsid w:val="00DD29DB"/>
    <w:rsid w:val="00DF1FA6"/>
    <w:rsid w:val="00E41CED"/>
    <w:rsid w:val="00E740DB"/>
    <w:rsid w:val="00E83385"/>
    <w:rsid w:val="00E87E1B"/>
    <w:rsid w:val="00E91AEB"/>
    <w:rsid w:val="00F155EE"/>
    <w:rsid w:val="00F20048"/>
    <w:rsid w:val="00F332EF"/>
    <w:rsid w:val="00F94BD1"/>
    <w:rsid w:val="00FB618B"/>
    <w:rsid w:val="00FC2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outhwark.gov.uk/"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_poW-2IreAhVMKuwKHY55CEEQjRx6BAgBEAU&amp;url=https://www.amazon.com/Child-Prayer-Nativity-Centerpiece-Rosary/dp/B00HRZT65Q&amp;psig=AOvVaw2IP5j-tejHSqYcLcMa0ao9&amp;ust=1539770002496094" TargetMode="External"/><Relationship Id="rId12" Type="http://schemas.openxmlformats.org/officeDocument/2006/relationships/hyperlink" Target="https://beatthestreet.me/southw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www.google.co.uk/url?sa=i&amp;rct=j&amp;q=&amp;esrc=s&amp;source=images&amp;cd=&amp;cad=rja&amp;uact=8&amp;ved=2ahUKEwi_xNXE2YreAhXE6aQKHcSuCFUQjRx6BAgBEAU&amp;url=https://twitter.com/btssouthwark&amp;psig=AOvVaw284ws0TlVsRVlWzd4RqwW1&amp;ust=1539770285459898" TargetMode="External"/><Relationship Id="rId4" Type="http://schemas.openxmlformats.org/officeDocument/2006/relationships/webSettings" Target="webSettings.xml"/><Relationship Id="rId9" Type="http://schemas.openxmlformats.org/officeDocument/2006/relationships/hyperlink" Target="http://www.how-to-pray-the-rosary-everyday.com/military-victories-through-the-rosary.html" TargetMode="External"/><Relationship Id="rId14" Type="http://schemas.openxmlformats.org/officeDocument/2006/relationships/hyperlink" Target="https://www.google.co.uk/url?sa=i&amp;rct=j&amp;q=&amp;esrc=s&amp;source=images&amp;cd=&amp;cad=rja&amp;uact=8&amp;ved=2ahUKEwiR7aKO8oreAhVvRN8KHZdVBywQjRx6BAgBEAU&amp;url=https://www.pinterest.com/pin/368943394443011787/&amp;psig=AOvVaw2jXayxfs2CyU6_CWjWGWwT&amp;ust=1539776827259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4</cp:revision>
  <cp:lastPrinted>2018-10-16T12:04:00Z</cp:lastPrinted>
  <dcterms:created xsi:type="dcterms:W3CDTF">2018-10-15T14:21:00Z</dcterms:created>
  <dcterms:modified xsi:type="dcterms:W3CDTF">2018-10-17T10:30:00Z</dcterms:modified>
</cp:coreProperties>
</file>