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4D" w:rsidRDefault="004E0D4D" w:rsidP="004E0D4D">
      <w:pPr>
        <w:spacing w:after="0"/>
        <w:rPr>
          <w:rFonts w:ascii="Maiandra GD" w:hAnsi="Maiandra GD" w:cs="Arial"/>
          <w:b/>
          <w:bCs/>
          <w:color w:val="000000"/>
        </w:rPr>
      </w:pPr>
      <w:r w:rsidRPr="00036107">
        <w:rPr>
          <w:rFonts w:ascii="Maiandra GD" w:hAnsi="Maiandra GD"/>
          <w:sz w:val="28"/>
          <w:szCs w:val="28"/>
        </w:rPr>
        <w:drawing>
          <wp:anchor distT="0" distB="0" distL="114300" distR="114300" simplePos="0" relativeHeight="251661312" behindDoc="0" locked="0" layoutInCell="1" allowOverlap="1">
            <wp:simplePos x="0" y="0"/>
            <wp:positionH relativeFrom="margin">
              <wp:posOffset>-114300</wp:posOffset>
            </wp:positionH>
            <wp:positionV relativeFrom="margin">
              <wp:posOffset>-133350</wp:posOffset>
            </wp:positionV>
            <wp:extent cx="447675" cy="457200"/>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Pr="00036107">
        <w:rPr>
          <w:rFonts w:ascii="Maiandra GD" w:hAnsi="Maiandra GD"/>
          <w:sz w:val="28"/>
          <w:szCs w:val="28"/>
        </w:rPr>
        <w:t>English Martyrs’ Catholic Primary School</w:t>
      </w:r>
    </w:p>
    <w:p w:rsidR="004E0D4D" w:rsidRDefault="004E0D4D" w:rsidP="004E0D4D">
      <w:pPr>
        <w:spacing w:after="0"/>
        <w:rPr>
          <w:rFonts w:ascii="Maiandra GD" w:hAnsi="Maiandra GD" w:cs="Arial"/>
          <w:b/>
          <w:bCs/>
          <w:color w:val="000000"/>
        </w:rPr>
      </w:pPr>
    </w:p>
    <w:p w:rsidR="004E0D4D" w:rsidRDefault="004E0D4D" w:rsidP="004E0D4D">
      <w:pPr>
        <w:spacing w:after="0"/>
        <w:rPr>
          <w:rFonts w:ascii="Maiandra GD" w:hAnsi="Maiandra GD" w:cs="Arial"/>
          <w:b/>
          <w:bCs/>
          <w:color w:val="000000"/>
        </w:rPr>
      </w:pPr>
    </w:p>
    <w:p w:rsidR="00C73975" w:rsidRPr="004E0D4D" w:rsidRDefault="00C73975" w:rsidP="004E0D4D">
      <w:pPr>
        <w:spacing w:after="0"/>
        <w:rPr>
          <w:rFonts w:ascii="Maiandra GD" w:hAnsi="Maiandra GD" w:cs="Arial"/>
          <w:b/>
          <w:bCs/>
          <w:color w:val="000000"/>
        </w:rPr>
      </w:pPr>
      <w:r w:rsidRPr="004E0D4D">
        <w:rPr>
          <w:rFonts w:ascii="Maiandra GD" w:eastAsia="Times New Roman" w:hAnsi="Maiandra GD" w:cs="Arial"/>
          <w:color w:val="333333"/>
          <w:sz w:val="33"/>
          <w:szCs w:val="33"/>
          <w:lang w:eastAsia="en-GB"/>
        </w:rPr>
        <w:t xml:space="preserve">Parent Governor Guidance </w:t>
      </w:r>
    </w:p>
    <w:p w:rsidR="00C73975" w:rsidRPr="00C73975" w:rsidRDefault="00C73975" w:rsidP="00C73975">
      <w:pPr>
        <w:shd w:val="clear" w:color="auto" w:fill="FFFFFF"/>
        <w:spacing w:before="480" w:after="120" w:line="240" w:lineRule="auto"/>
        <w:outlineLvl w:val="2"/>
        <w:rPr>
          <w:rFonts w:ascii="Maiandra GD" w:eastAsia="Times New Roman" w:hAnsi="Maiandra GD" w:cs="Arial"/>
          <w:color w:val="333333"/>
          <w:sz w:val="33"/>
          <w:szCs w:val="33"/>
          <w:lang w:eastAsia="en-GB"/>
        </w:rPr>
      </w:pPr>
      <w:r w:rsidRPr="00C73975">
        <w:rPr>
          <w:rFonts w:ascii="Maiandra GD" w:eastAsia="Times New Roman" w:hAnsi="Maiandra GD" w:cs="Arial"/>
          <w:color w:val="333333"/>
          <w:sz w:val="33"/>
          <w:szCs w:val="33"/>
          <w:lang w:eastAsia="en-GB"/>
        </w:rPr>
        <w:t>The role: in summary</w:t>
      </w:r>
    </w:p>
    <w:p w:rsidR="004E0D4D" w:rsidRDefault="00C73975" w:rsidP="004E0D4D">
      <w:pPr>
        <w:pStyle w:val="ListParagraph"/>
        <w:numPr>
          <w:ilvl w:val="0"/>
          <w:numId w:val="7"/>
        </w:numPr>
        <w:shd w:val="clear" w:color="auto" w:fill="FFFFFF"/>
        <w:spacing w:after="0" w:line="240" w:lineRule="auto"/>
        <w:rPr>
          <w:rFonts w:ascii="Maiandra GD" w:eastAsia="Times New Roman" w:hAnsi="Maiandra GD" w:cs="Helvetica"/>
          <w:color w:val="333333"/>
          <w:sz w:val="23"/>
          <w:szCs w:val="23"/>
          <w:lang w:eastAsia="en-GB"/>
        </w:rPr>
      </w:pPr>
      <w:r w:rsidRPr="004E0D4D">
        <w:rPr>
          <w:rFonts w:ascii="Maiandra GD" w:eastAsia="Times New Roman" w:hAnsi="Maiandra GD" w:cs="Helvetica"/>
          <w:color w:val="333333"/>
          <w:sz w:val="23"/>
          <w:szCs w:val="23"/>
          <w:lang w:eastAsia="en-GB"/>
        </w:rPr>
        <w:t xml:space="preserve">The role and responsibilities of parent governors are </w:t>
      </w:r>
      <w:r w:rsidRPr="004E0D4D">
        <w:rPr>
          <w:rFonts w:ascii="Maiandra GD" w:eastAsia="Times New Roman" w:hAnsi="Maiandra GD" w:cs="Helvetica"/>
          <w:b/>
          <w:bCs/>
          <w:color w:val="333333"/>
          <w:sz w:val="23"/>
          <w:lang w:eastAsia="en-GB"/>
        </w:rPr>
        <w:t>no different</w:t>
      </w:r>
      <w:r w:rsidRPr="004E0D4D">
        <w:rPr>
          <w:rFonts w:ascii="Maiandra GD" w:eastAsia="Times New Roman" w:hAnsi="Maiandra GD" w:cs="Helvetica"/>
          <w:color w:val="333333"/>
          <w:sz w:val="23"/>
          <w:szCs w:val="23"/>
          <w:lang w:eastAsia="en-GB"/>
        </w:rPr>
        <w:t> from those of other governors</w:t>
      </w:r>
    </w:p>
    <w:p w:rsidR="004E0D4D" w:rsidRDefault="00C73975" w:rsidP="004E0D4D">
      <w:pPr>
        <w:pStyle w:val="ListParagraph"/>
        <w:numPr>
          <w:ilvl w:val="0"/>
          <w:numId w:val="7"/>
        </w:numPr>
        <w:shd w:val="clear" w:color="auto" w:fill="FFFFFF"/>
        <w:spacing w:after="0" w:line="240" w:lineRule="auto"/>
        <w:rPr>
          <w:rFonts w:ascii="Maiandra GD" w:eastAsia="Times New Roman" w:hAnsi="Maiandra GD" w:cs="Helvetica"/>
          <w:color w:val="333333"/>
          <w:sz w:val="23"/>
          <w:szCs w:val="23"/>
          <w:lang w:eastAsia="en-GB"/>
        </w:rPr>
      </w:pPr>
      <w:r w:rsidRPr="004E0D4D">
        <w:rPr>
          <w:rFonts w:ascii="Maiandra GD" w:eastAsia="Times New Roman" w:hAnsi="Maiandra GD" w:cs="Helvetica"/>
          <w:color w:val="333333"/>
          <w:sz w:val="23"/>
          <w:szCs w:val="23"/>
          <w:lang w:eastAsia="en-GB"/>
        </w:rPr>
        <w:t>Parent governors are not delegates and do not speak 'on behalf' of the parent body, but bring a parental perspective to the issues discussed</w:t>
      </w:r>
    </w:p>
    <w:p w:rsidR="00C73975" w:rsidRPr="004E0D4D" w:rsidRDefault="00C73975" w:rsidP="004E0D4D">
      <w:pPr>
        <w:pStyle w:val="ListParagraph"/>
        <w:numPr>
          <w:ilvl w:val="0"/>
          <w:numId w:val="7"/>
        </w:numPr>
        <w:shd w:val="clear" w:color="auto" w:fill="FFFFFF"/>
        <w:spacing w:after="0" w:line="240" w:lineRule="auto"/>
        <w:rPr>
          <w:rFonts w:ascii="Maiandra GD" w:eastAsia="Times New Roman" w:hAnsi="Maiandra GD" w:cs="Helvetica"/>
          <w:color w:val="333333"/>
          <w:sz w:val="23"/>
          <w:szCs w:val="23"/>
          <w:lang w:eastAsia="en-GB"/>
        </w:rPr>
      </w:pPr>
      <w:r w:rsidRPr="004E0D4D">
        <w:rPr>
          <w:rFonts w:ascii="Maiandra GD" w:eastAsia="Times New Roman" w:hAnsi="Maiandra GD" w:cs="Helvetica"/>
          <w:color w:val="333333"/>
          <w:sz w:val="23"/>
          <w:szCs w:val="23"/>
          <w:lang w:eastAsia="en-GB"/>
        </w:rPr>
        <w:t>The main difference is that parents are elected to the board, not appointed (unless there are fewer candidates than vacancies)</w:t>
      </w:r>
    </w:p>
    <w:p w:rsidR="004E0D4D" w:rsidRDefault="004E0D4D" w:rsidP="004E0D4D">
      <w:pPr>
        <w:shd w:val="clear" w:color="auto" w:fill="FFFFFF"/>
        <w:spacing w:after="0" w:line="240" w:lineRule="auto"/>
        <w:outlineLvl w:val="2"/>
        <w:rPr>
          <w:rFonts w:ascii="Maiandra GD" w:eastAsia="Times New Roman" w:hAnsi="Maiandra GD" w:cs="Arial"/>
          <w:color w:val="333333"/>
          <w:sz w:val="33"/>
          <w:szCs w:val="33"/>
          <w:lang w:eastAsia="en-GB"/>
        </w:rPr>
      </w:pPr>
    </w:p>
    <w:p w:rsidR="00C73975" w:rsidRPr="00C73975" w:rsidRDefault="00C73975" w:rsidP="004E0D4D">
      <w:pPr>
        <w:shd w:val="clear" w:color="auto" w:fill="FFFFFF"/>
        <w:spacing w:after="0" w:line="240" w:lineRule="auto"/>
        <w:outlineLvl w:val="2"/>
        <w:rPr>
          <w:rFonts w:ascii="Maiandra GD" w:eastAsia="Times New Roman" w:hAnsi="Maiandra GD" w:cs="Arial"/>
          <w:color w:val="333333"/>
          <w:sz w:val="33"/>
          <w:szCs w:val="33"/>
          <w:lang w:eastAsia="en-GB"/>
        </w:rPr>
      </w:pPr>
      <w:r w:rsidRPr="00C73975">
        <w:rPr>
          <w:rFonts w:ascii="Maiandra GD" w:eastAsia="Times New Roman" w:hAnsi="Maiandra GD" w:cs="Arial"/>
          <w:color w:val="333333"/>
          <w:sz w:val="33"/>
          <w:szCs w:val="33"/>
          <w:lang w:eastAsia="en-GB"/>
        </w:rPr>
        <w:t>Communicate the parents' viewpoint</w:t>
      </w:r>
    </w:p>
    <w:p w:rsidR="00C73975" w:rsidRPr="00C73975" w:rsidRDefault="00C73975" w:rsidP="00C73975">
      <w:pPr>
        <w:shd w:val="clear" w:color="auto" w:fill="FFFFFF"/>
        <w:spacing w:before="240" w:after="240" w:line="240" w:lineRule="auto"/>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Although you're not there to speak on behalf of parents, you can use your status as a parent to help the board understand parents' views and remind everyone to factor the parent community into discussions.</w:t>
      </w:r>
    </w:p>
    <w:p w:rsidR="00C73975" w:rsidRPr="00C73975" w:rsidRDefault="00C73975" w:rsidP="00C73975">
      <w:pPr>
        <w:shd w:val="clear" w:color="auto" w:fill="FFFFFF"/>
        <w:spacing w:before="240" w:after="240" w:line="240" w:lineRule="auto"/>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 xml:space="preserve">Understanding parents' opinion helps the board to make good decisions and helps guarantee that there is a link between governance and the parent community. You can read more about this in the </w:t>
      </w:r>
      <w:hyperlink r:id="rId6" w:tgtFrame="_blank" w:tooltip="Governance Handbook " w:history="1">
        <w:r w:rsidRPr="004E0D4D">
          <w:rPr>
            <w:rFonts w:ascii="Maiandra GD" w:eastAsia="Times New Roman" w:hAnsi="Maiandra GD" w:cs="Helvetica"/>
            <w:b/>
            <w:bCs/>
            <w:color w:val="3F6AA0"/>
            <w:sz w:val="23"/>
            <w:lang w:eastAsia="en-GB"/>
          </w:rPr>
          <w:t>Governance Handbook</w:t>
        </w:r>
      </w:hyperlink>
      <w:r w:rsidRPr="00C73975">
        <w:rPr>
          <w:rFonts w:ascii="Maiandra GD" w:eastAsia="Times New Roman" w:hAnsi="Maiandra GD" w:cs="Helvetica"/>
          <w:color w:val="333333"/>
          <w:sz w:val="23"/>
          <w:szCs w:val="23"/>
          <w:lang w:eastAsia="en-GB"/>
        </w:rPr>
        <w:t> (page 16).</w:t>
      </w:r>
    </w:p>
    <w:p w:rsidR="00C73975" w:rsidRPr="00C73975" w:rsidRDefault="00C73975" w:rsidP="00C73975">
      <w:pPr>
        <w:shd w:val="clear" w:color="auto" w:fill="FFFFFF"/>
        <w:spacing w:before="480" w:after="120" w:line="240" w:lineRule="auto"/>
        <w:outlineLvl w:val="2"/>
        <w:rPr>
          <w:rFonts w:ascii="Maiandra GD" w:eastAsia="Times New Roman" w:hAnsi="Maiandra GD" w:cs="Helvetica"/>
          <w:color w:val="333333"/>
          <w:sz w:val="33"/>
          <w:szCs w:val="33"/>
          <w:lang w:eastAsia="en-GB"/>
        </w:rPr>
      </w:pPr>
      <w:r w:rsidRPr="00C73975">
        <w:rPr>
          <w:rFonts w:ascii="Maiandra GD" w:eastAsia="Times New Roman" w:hAnsi="Maiandra GD" w:cs="Helvetica"/>
          <w:color w:val="333333"/>
          <w:sz w:val="33"/>
          <w:szCs w:val="33"/>
          <w:lang w:eastAsia="en-GB"/>
        </w:rPr>
        <w:t>Set expectations with other parents</w:t>
      </w:r>
    </w:p>
    <w:p w:rsidR="00C73975" w:rsidRPr="00C73975" w:rsidRDefault="00C73975" w:rsidP="00C73975">
      <w:pPr>
        <w:shd w:val="clear" w:color="auto" w:fill="FFFFFF"/>
        <w:spacing w:before="240" w:after="240" w:line="240" w:lineRule="auto"/>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You need to help other parents understand that you're not there to speak on their behalf, bring up their individual issues in meetings or solve problems for them.</w:t>
      </w:r>
    </w:p>
    <w:p w:rsidR="00C73975" w:rsidRPr="00C73975" w:rsidRDefault="00C73975" w:rsidP="00C73975">
      <w:pPr>
        <w:shd w:val="clear" w:color="auto" w:fill="FFFFFF"/>
        <w:spacing w:before="240" w:after="240" w:line="240" w:lineRule="auto"/>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Be polite but firm, and tell them to stick to the official channels.</w:t>
      </w:r>
    </w:p>
    <w:p w:rsidR="00C73975" w:rsidRPr="00C73975" w:rsidRDefault="00C73975" w:rsidP="00C73975">
      <w:pPr>
        <w:shd w:val="clear" w:color="auto" w:fill="F1EFEC"/>
        <w:spacing w:after="0" w:line="240" w:lineRule="auto"/>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 xml:space="preserve"> For example, if another parent approaches you at the school gate with a grievance: </w:t>
      </w:r>
    </w:p>
    <w:p w:rsidR="00C73975" w:rsidRPr="00C73975" w:rsidRDefault="00C73975" w:rsidP="00C73975">
      <w:pPr>
        <w:numPr>
          <w:ilvl w:val="0"/>
          <w:numId w:val="2"/>
        </w:numPr>
        <w:shd w:val="clear" w:color="auto" w:fill="F1EFEC"/>
        <w:spacing w:before="161" w:after="161" w:line="240" w:lineRule="auto"/>
        <w:ind w:left="795"/>
        <w:rPr>
          <w:rFonts w:ascii="Maiandra GD" w:eastAsia="Times New Roman" w:hAnsi="Maiandra GD" w:cs="Helvetica"/>
          <w:color w:val="333333"/>
          <w:sz w:val="23"/>
          <w:szCs w:val="23"/>
          <w:lang w:eastAsia="en-GB"/>
        </w:rPr>
      </w:pPr>
      <w:r w:rsidRPr="004E0D4D">
        <w:rPr>
          <w:rFonts w:ascii="Maiandra GD" w:eastAsia="Times New Roman" w:hAnsi="Maiandra GD" w:cs="Helvetica"/>
          <w:b/>
          <w:bCs/>
          <w:color w:val="333333"/>
          <w:sz w:val="23"/>
          <w:lang w:eastAsia="en-GB"/>
        </w:rPr>
        <w:t>Do</w:t>
      </w:r>
      <w:r w:rsidRPr="00C73975">
        <w:rPr>
          <w:rFonts w:ascii="Maiandra GD" w:eastAsia="Times New Roman" w:hAnsi="Maiandra GD" w:cs="Helvetica"/>
          <w:color w:val="333333"/>
          <w:sz w:val="23"/>
          <w:szCs w:val="23"/>
          <w:lang w:eastAsia="en-GB"/>
        </w:rPr>
        <w:t> get up to speed with your school's complaints procedure, as well as the staff list, so you can quickly tell them how and where to raise their issue</w:t>
      </w:r>
    </w:p>
    <w:p w:rsidR="00C73975" w:rsidRPr="00C73975" w:rsidRDefault="00C73975" w:rsidP="00C73975">
      <w:pPr>
        <w:numPr>
          <w:ilvl w:val="0"/>
          <w:numId w:val="2"/>
        </w:numPr>
        <w:shd w:val="clear" w:color="auto" w:fill="F1EFEC"/>
        <w:spacing w:before="161" w:after="161" w:line="240" w:lineRule="auto"/>
        <w:ind w:left="795"/>
        <w:rPr>
          <w:rFonts w:ascii="Maiandra GD" w:eastAsia="Times New Roman" w:hAnsi="Maiandra GD" w:cs="Helvetica"/>
          <w:color w:val="333333"/>
          <w:sz w:val="23"/>
          <w:szCs w:val="23"/>
          <w:lang w:eastAsia="en-GB"/>
        </w:rPr>
      </w:pPr>
      <w:r w:rsidRPr="004E0D4D">
        <w:rPr>
          <w:rFonts w:ascii="Maiandra GD" w:eastAsia="Times New Roman" w:hAnsi="Maiandra GD" w:cs="Helvetica"/>
          <w:b/>
          <w:bCs/>
          <w:color w:val="333333"/>
          <w:sz w:val="23"/>
          <w:lang w:eastAsia="en-GB"/>
        </w:rPr>
        <w:t>Do </w:t>
      </w:r>
      <w:r w:rsidRPr="00C73975">
        <w:rPr>
          <w:rFonts w:ascii="Maiandra GD" w:eastAsia="Times New Roman" w:hAnsi="Maiandra GD" w:cs="Helvetica"/>
          <w:color w:val="333333"/>
          <w:sz w:val="23"/>
          <w:szCs w:val="23"/>
          <w:lang w:eastAsia="en-GB"/>
        </w:rPr>
        <w:t>ask parents to put it in writing and follow the school's complaints procedure. This helps to separate genuine complaints from the customary grumbles</w:t>
      </w:r>
    </w:p>
    <w:p w:rsidR="00C73975" w:rsidRPr="00C73975" w:rsidRDefault="00C73975" w:rsidP="00C73975">
      <w:pPr>
        <w:numPr>
          <w:ilvl w:val="0"/>
          <w:numId w:val="2"/>
        </w:numPr>
        <w:shd w:val="clear" w:color="auto" w:fill="F1EFEC"/>
        <w:spacing w:before="161" w:after="161" w:line="240" w:lineRule="auto"/>
        <w:ind w:left="795"/>
        <w:rPr>
          <w:rFonts w:ascii="Maiandra GD" w:eastAsia="Times New Roman" w:hAnsi="Maiandra GD" w:cs="Helvetica"/>
          <w:color w:val="333333"/>
          <w:sz w:val="23"/>
          <w:szCs w:val="23"/>
          <w:lang w:eastAsia="en-GB"/>
        </w:rPr>
      </w:pPr>
      <w:r w:rsidRPr="004E0D4D">
        <w:rPr>
          <w:rFonts w:ascii="Maiandra GD" w:eastAsia="Times New Roman" w:hAnsi="Maiandra GD" w:cs="Helvetica"/>
          <w:b/>
          <w:bCs/>
          <w:color w:val="333333"/>
          <w:sz w:val="23"/>
          <w:lang w:eastAsia="en-GB"/>
        </w:rPr>
        <w:t>Do </w:t>
      </w:r>
      <w:r w:rsidRPr="00C73975">
        <w:rPr>
          <w:rFonts w:ascii="Maiandra GD" w:eastAsia="Times New Roman" w:hAnsi="Maiandra GD" w:cs="Helvetica"/>
          <w:color w:val="333333"/>
          <w:sz w:val="23"/>
          <w:szCs w:val="23"/>
          <w:lang w:eastAsia="en-GB"/>
        </w:rPr>
        <w:t>explain what the role of parent governor actually is. Learn a one-liner such as "parent governors don't speak 'on behalf' of the parent body, instead we bring a parental perspective to the strategic decisions the governors make"</w:t>
      </w:r>
    </w:p>
    <w:p w:rsidR="00C73975" w:rsidRPr="00C73975" w:rsidRDefault="00C73975" w:rsidP="00C73975">
      <w:pPr>
        <w:numPr>
          <w:ilvl w:val="0"/>
          <w:numId w:val="2"/>
        </w:numPr>
        <w:shd w:val="clear" w:color="auto" w:fill="F1EFEC"/>
        <w:spacing w:before="161" w:line="240" w:lineRule="auto"/>
        <w:ind w:left="795"/>
        <w:rPr>
          <w:rFonts w:ascii="Maiandra GD" w:eastAsia="Times New Roman" w:hAnsi="Maiandra GD" w:cs="Helvetica"/>
          <w:color w:val="333333"/>
          <w:sz w:val="23"/>
          <w:szCs w:val="23"/>
          <w:lang w:eastAsia="en-GB"/>
        </w:rPr>
      </w:pPr>
      <w:r w:rsidRPr="004E0D4D">
        <w:rPr>
          <w:rFonts w:ascii="Maiandra GD" w:eastAsia="Times New Roman" w:hAnsi="Maiandra GD" w:cs="Helvetica"/>
          <w:b/>
          <w:bCs/>
          <w:color w:val="333333"/>
          <w:sz w:val="23"/>
          <w:lang w:eastAsia="en-GB"/>
        </w:rPr>
        <w:t>Don't </w:t>
      </w:r>
      <w:r w:rsidRPr="00C73975">
        <w:rPr>
          <w:rFonts w:ascii="Maiandra GD" w:eastAsia="Times New Roman" w:hAnsi="Maiandra GD" w:cs="Helvetica"/>
          <w:color w:val="333333"/>
          <w:sz w:val="23"/>
          <w:szCs w:val="23"/>
          <w:lang w:eastAsia="en-GB"/>
        </w:rPr>
        <w:t>agree to raise it at the meeting or look into it for them - this will set a bad precedent and will cause problems later down the line as the right procedure hasn't been followed </w:t>
      </w:r>
    </w:p>
    <w:p w:rsidR="00C73975" w:rsidRPr="00C73975" w:rsidRDefault="00C73975" w:rsidP="00C73975">
      <w:pPr>
        <w:shd w:val="clear" w:color="auto" w:fill="FFFFFF"/>
        <w:spacing w:before="240" w:after="240" w:line="240" w:lineRule="auto"/>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 xml:space="preserve">You might also see comments about the school from parents on social media, perhaps in parent groups you've joined. It's not your role to get involved. Read our </w:t>
      </w:r>
      <w:hyperlink r:id="rId7" w:history="1">
        <w:r w:rsidRPr="004E0D4D">
          <w:rPr>
            <w:rFonts w:ascii="Maiandra GD" w:eastAsia="Times New Roman" w:hAnsi="Maiandra GD" w:cs="Helvetica"/>
            <w:b/>
            <w:bCs/>
            <w:color w:val="3F6AA0"/>
            <w:sz w:val="23"/>
            <w:lang w:eastAsia="en-GB"/>
          </w:rPr>
          <w:t>Facebook 'cheat sheet' for governors</w:t>
        </w:r>
      </w:hyperlink>
      <w:r w:rsidRPr="004E0D4D">
        <w:rPr>
          <w:rFonts w:ascii="Maiandra GD" w:eastAsia="Times New Roman" w:hAnsi="Maiandra GD" w:cs="Helvetica"/>
          <w:b/>
          <w:bCs/>
          <w:color w:val="333333"/>
          <w:sz w:val="23"/>
          <w:lang w:eastAsia="en-GB"/>
        </w:rPr>
        <w:t> </w:t>
      </w:r>
      <w:r w:rsidRPr="00C73975">
        <w:rPr>
          <w:rFonts w:ascii="Maiandra GD" w:eastAsia="Times New Roman" w:hAnsi="Maiandra GD" w:cs="Helvetica"/>
          <w:color w:val="333333"/>
          <w:sz w:val="23"/>
          <w:szCs w:val="23"/>
          <w:lang w:eastAsia="en-GB"/>
        </w:rPr>
        <w:t>for advice on how to respond in these situations.</w:t>
      </w:r>
    </w:p>
    <w:p w:rsidR="00C73975" w:rsidRPr="00C73975" w:rsidRDefault="00C73975" w:rsidP="00C73975">
      <w:pPr>
        <w:shd w:val="clear" w:color="auto" w:fill="FFFFFF"/>
        <w:spacing w:before="480" w:after="120" w:line="240" w:lineRule="auto"/>
        <w:outlineLvl w:val="2"/>
        <w:rPr>
          <w:rFonts w:ascii="Maiandra GD" w:eastAsia="Times New Roman" w:hAnsi="Maiandra GD" w:cs="Helvetica"/>
          <w:color w:val="333333"/>
          <w:sz w:val="33"/>
          <w:szCs w:val="33"/>
          <w:lang w:eastAsia="en-GB"/>
        </w:rPr>
      </w:pPr>
      <w:r w:rsidRPr="00C73975">
        <w:rPr>
          <w:rFonts w:ascii="Maiandra GD" w:eastAsia="Times New Roman" w:hAnsi="Maiandra GD" w:cs="Helvetica"/>
          <w:color w:val="333333"/>
          <w:sz w:val="33"/>
          <w:szCs w:val="33"/>
          <w:lang w:eastAsia="en-GB"/>
        </w:rPr>
        <w:lastRenderedPageBreak/>
        <w:t>Separate your role as a governor from your role as a parent</w:t>
      </w:r>
    </w:p>
    <w:p w:rsidR="00C73975" w:rsidRPr="00C73975" w:rsidRDefault="00C73975" w:rsidP="00C73975">
      <w:pPr>
        <w:shd w:val="clear" w:color="auto" w:fill="FFFFFF"/>
        <w:spacing w:before="161" w:after="120" w:line="240" w:lineRule="auto"/>
        <w:outlineLvl w:val="2"/>
        <w:rPr>
          <w:rFonts w:ascii="Maiandra GD" w:eastAsia="Times New Roman" w:hAnsi="Maiandra GD" w:cs="Helvetica"/>
          <w:b/>
          <w:bCs/>
          <w:color w:val="333333"/>
          <w:sz w:val="24"/>
          <w:szCs w:val="24"/>
          <w:lang w:eastAsia="en-GB"/>
        </w:rPr>
      </w:pPr>
      <w:r w:rsidRPr="00C73975">
        <w:rPr>
          <w:rFonts w:ascii="Maiandra GD" w:eastAsia="Times New Roman" w:hAnsi="Maiandra GD" w:cs="Helvetica"/>
          <w:b/>
          <w:bCs/>
          <w:color w:val="333333"/>
          <w:sz w:val="24"/>
          <w:szCs w:val="24"/>
          <w:lang w:eastAsia="en-GB"/>
        </w:rPr>
        <w:t>Think about all pupils, not just your child</w:t>
      </w:r>
    </w:p>
    <w:p w:rsidR="00C73975" w:rsidRPr="00C73975" w:rsidRDefault="00C73975" w:rsidP="00C73975">
      <w:pPr>
        <w:shd w:val="clear" w:color="auto" w:fill="FFFFFF"/>
        <w:spacing w:before="240" w:after="240" w:line="240" w:lineRule="auto"/>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 xml:space="preserve">As a governor, you're responsible for the progress and wellbeing of </w:t>
      </w:r>
      <w:r w:rsidRPr="004E0D4D">
        <w:rPr>
          <w:rFonts w:ascii="Maiandra GD" w:eastAsia="Times New Roman" w:hAnsi="Maiandra GD" w:cs="Helvetica"/>
          <w:b/>
          <w:bCs/>
          <w:color w:val="333333"/>
          <w:sz w:val="23"/>
          <w:lang w:eastAsia="en-GB"/>
        </w:rPr>
        <w:t>all</w:t>
      </w:r>
      <w:r w:rsidRPr="00C73975">
        <w:rPr>
          <w:rFonts w:ascii="Maiandra GD" w:eastAsia="Times New Roman" w:hAnsi="Maiandra GD" w:cs="Helvetica"/>
          <w:color w:val="333333"/>
          <w:sz w:val="23"/>
          <w:szCs w:val="23"/>
          <w:lang w:eastAsia="en-GB"/>
        </w:rPr>
        <w:t xml:space="preserve"> of the pupils at the school, so keep this at the forefront of your mind in meetings.</w:t>
      </w:r>
    </w:p>
    <w:p w:rsidR="00C73975" w:rsidRPr="00C73975" w:rsidRDefault="00C73975" w:rsidP="00C73975">
      <w:pPr>
        <w:shd w:val="clear" w:color="auto" w:fill="FFFFFF"/>
        <w:spacing w:before="240" w:after="240" w:line="240" w:lineRule="auto"/>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 xml:space="preserve">It may feel helpful to view issues through the lens of your own child, but as a governor, you must rely on a wide range of sources </w:t>
      </w:r>
      <w:r w:rsidR="004E0D4D" w:rsidRPr="004E0D4D">
        <w:rPr>
          <w:rFonts w:ascii="Maiandra GD" w:eastAsia="Times New Roman" w:hAnsi="Maiandra GD" w:cs="Helvetica"/>
          <w:color w:val="333333"/>
          <w:sz w:val="23"/>
          <w:szCs w:val="23"/>
          <w:lang w:eastAsia="en-GB"/>
        </w:rPr>
        <w:t>to make decisions and hold the H</w:t>
      </w:r>
      <w:r w:rsidRPr="00C73975">
        <w:rPr>
          <w:rFonts w:ascii="Maiandra GD" w:eastAsia="Times New Roman" w:hAnsi="Maiandra GD" w:cs="Helvetica"/>
          <w:color w:val="333333"/>
          <w:sz w:val="23"/>
          <w:szCs w:val="23"/>
          <w:lang w:eastAsia="en-GB"/>
        </w:rPr>
        <w:t>ead</w:t>
      </w:r>
      <w:r w:rsidR="004E0D4D" w:rsidRPr="004E0D4D">
        <w:rPr>
          <w:rFonts w:ascii="Maiandra GD" w:eastAsia="Times New Roman" w:hAnsi="Maiandra GD" w:cs="Helvetica"/>
          <w:color w:val="333333"/>
          <w:sz w:val="23"/>
          <w:szCs w:val="23"/>
          <w:lang w:eastAsia="en-GB"/>
        </w:rPr>
        <w:t xml:space="preserve"> T</w:t>
      </w:r>
      <w:r w:rsidRPr="00C73975">
        <w:rPr>
          <w:rFonts w:ascii="Maiandra GD" w:eastAsia="Times New Roman" w:hAnsi="Maiandra GD" w:cs="Helvetica"/>
          <w:color w:val="333333"/>
          <w:sz w:val="23"/>
          <w:szCs w:val="23"/>
          <w:lang w:eastAsia="en-GB"/>
        </w:rPr>
        <w:t>eacher to account. These include high-quality, objective data and the views of many stakeholders including pupils, staff, parents and the community. This is set out in the Governance Handbook (page 9). </w:t>
      </w:r>
    </w:p>
    <w:p w:rsidR="00C73975" w:rsidRPr="00C73975" w:rsidRDefault="00C73975" w:rsidP="00C73975">
      <w:pPr>
        <w:shd w:val="clear" w:color="auto" w:fill="F1EFEC"/>
        <w:spacing w:after="0" w:line="240" w:lineRule="auto"/>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 xml:space="preserve">When discussing issues in meetings: </w:t>
      </w:r>
    </w:p>
    <w:p w:rsidR="00C73975" w:rsidRPr="00C73975" w:rsidRDefault="00C73975" w:rsidP="004E0D4D">
      <w:pPr>
        <w:numPr>
          <w:ilvl w:val="0"/>
          <w:numId w:val="3"/>
        </w:numPr>
        <w:shd w:val="clear" w:color="auto" w:fill="F1EFEC"/>
        <w:spacing w:after="0" w:line="240" w:lineRule="auto"/>
        <w:ind w:left="795"/>
        <w:rPr>
          <w:rFonts w:ascii="Maiandra GD" w:eastAsia="Times New Roman" w:hAnsi="Maiandra GD" w:cs="Helvetica"/>
          <w:color w:val="333333"/>
          <w:sz w:val="23"/>
          <w:szCs w:val="23"/>
          <w:lang w:eastAsia="en-GB"/>
        </w:rPr>
      </w:pPr>
      <w:r w:rsidRPr="004E0D4D">
        <w:rPr>
          <w:rFonts w:ascii="Maiandra GD" w:eastAsia="Times New Roman" w:hAnsi="Maiandra GD" w:cs="Helvetica"/>
          <w:b/>
          <w:bCs/>
          <w:color w:val="333333"/>
          <w:sz w:val="23"/>
          <w:lang w:eastAsia="en-GB"/>
        </w:rPr>
        <w:t>Do </w:t>
      </w:r>
      <w:r w:rsidRPr="00C73975">
        <w:rPr>
          <w:rFonts w:ascii="Maiandra GD" w:eastAsia="Times New Roman" w:hAnsi="Maiandra GD" w:cs="Helvetica"/>
          <w:color w:val="333333"/>
          <w:sz w:val="23"/>
          <w:szCs w:val="23"/>
          <w:lang w:eastAsia="en-GB"/>
        </w:rPr>
        <w:t>remember that you're acting in the interests of the whole pupil body </w:t>
      </w:r>
    </w:p>
    <w:p w:rsidR="00C73975" w:rsidRPr="00C73975" w:rsidRDefault="00C73975" w:rsidP="004E0D4D">
      <w:pPr>
        <w:numPr>
          <w:ilvl w:val="0"/>
          <w:numId w:val="3"/>
        </w:numPr>
        <w:shd w:val="clear" w:color="auto" w:fill="F1EFEC"/>
        <w:spacing w:after="0" w:line="240" w:lineRule="auto"/>
        <w:ind w:left="795"/>
        <w:rPr>
          <w:rFonts w:ascii="Maiandra GD" w:eastAsia="Times New Roman" w:hAnsi="Maiandra GD" w:cs="Helvetica"/>
          <w:color w:val="333333"/>
          <w:sz w:val="23"/>
          <w:szCs w:val="23"/>
          <w:lang w:eastAsia="en-GB"/>
        </w:rPr>
      </w:pPr>
      <w:r w:rsidRPr="004E0D4D">
        <w:rPr>
          <w:rFonts w:ascii="Maiandra GD" w:eastAsia="Times New Roman" w:hAnsi="Maiandra GD" w:cs="Helvetica"/>
          <w:b/>
          <w:bCs/>
          <w:color w:val="333333"/>
          <w:sz w:val="23"/>
          <w:lang w:eastAsia="en-GB"/>
        </w:rPr>
        <w:t>Don't </w:t>
      </w:r>
      <w:r w:rsidRPr="00C73975">
        <w:rPr>
          <w:rFonts w:ascii="Maiandra GD" w:eastAsia="Times New Roman" w:hAnsi="Maiandra GD" w:cs="Helvetica"/>
          <w:color w:val="333333"/>
          <w:sz w:val="23"/>
          <w:szCs w:val="23"/>
          <w:lang w:eastAsia="en-GB"/>
        </w:rPr>
        <w:t>bring up your child, or refer to anecdotal evidence based only on your child's, or a friend's, experience</w:t>
      </w:r>
    </w:p>
    <w:p w:rsidR="004E0D4D" w:rsidRDefault="004E0D4D" w:rsidP="004E0D4D">
      <w:pPr>
        <w:shd w:val="clear" w:color="auto" w:fill="FFFFFF"/>
        <w:spacing w:after="0" w:line="240" w:lineRule="auto"/>
        <w:outlineLvl w:val="2"/>
        <w:rPr>
          <w:rFonts w:ascii="Maiandra GD" w:eastAsia="Times New Roman" w:hAnsi="Maiandra GD" w:cs="Helvetica"/>
          <w:b/>
          <w:bCs/>
          <w:color w:val="333333"/>
          <w:sz w:val="24"/>
          <w:szCs w:val="24"/>
          <w:lang w:eastAsia="en-GB"/>
        </w:rPr>
      </w:pPr>
    </w:p>
    <w:p w:rsidR="00C73975" w:rsidRPr="00C73975" w:rsidRDefault="00C73975" w:rsidP="004E0D4D">
      <w:pPr>
        <w:shd w:val="clear" w:color="auto" w:fill="FFFFFF"/>
        <w:spacing w:after="0" w:line="240" w:lineRule="auto"/>
        <w:outlineLvl w:val="2"/>
        <w:rPr>
          <w:rFonts w:ascii="Maiandra GD" w:eastAsia="Times New Roman" w:hAnsi="Maiandra GD" w:cs="Helvetica"/>
          <w:b/>
          <w:bCs/>
          <w:color w:val="333333"/>
          <w:sz w:val="24"/>
          <w:szCs w:val="24"/>
          <w:lang w:eastAsia="en-GB"/>
        </w:rPr>
      </w:pPr>
      <w:r w:rsidRPr="00C73975">
        <w:rPr>
          <w:rFonts w:ascii="Maiandra GD" w:eastAsia="Times New Roman" w:hAnsi="Maiandra GD" w:cs="Helvetica"/>
          <w:b/>
          <w:bCs/>
          <w:color w:val="333333"/>
          <w:sz w:val="24"/>
          <w:szCs w:val="24"/>
          <w:lang w:eastAsia="en-GB"/>
        </w:rPr>
        <w:t>Follow the complaints procedure</w:t>
      </w:r>
    </w:p>
    <w:p w:rsidR="00C73975" w:rsidRPr="00C73975" w:rsidRDefault="00C73975" w:rsidP="004E0D4D">
      <w:pPr>
        <w:shd w:val="clear" w:color="auto" w:fill="FFFFFF"/>
        <w:spacing w:before="240" w:after="240" w:line="240" w:lineRule="auto"/>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If you have a complaint concerning your child, follow the school's complaints procedure as any other parent would. If possible, ask the other parent to lead the discussion with the school. In all communication during the process, clarify that you're acting as a parent not a governor. </w:t>
      </w:r>
    </w:p>
    <w:p w:rsidR="00C73975" w:rsidRPr="00C73975" w:rsidRDefault="00C73975" w:rsidP="00C73975">
      <w:pPr>
        <w:shd w:val="clear" w:color="auto" w:fill="FFFFFF"/>
        <w:spacing w:before="240" w:after="240" w:line="240" w:lineRule="auto"/>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 xml:space="preserve">You could take action as a governor if the complaint affects more children than your own child - for example, if the data shows a wider problem with pupil progress in your child's year </w:t>
      </w:r>
      <w:proofErr w:type="gramStart"/>
      <w:r w:rsidRPr="00C73975">
        <w:rPr>
          <w:rFonts w:ascii="Maiandra GD" w:eastAsia="Times New Roman" w:hAnsi="Maiandra GD" w:cs="Helvetica"/>
          <w:color w:val="333333"/>
          <w:sz w:val="23"/>
          <w:szCs w:val="23"/>
          <w:lang w:eastAsia="en-GB"/>
        </w:rPr>
        <w:t>group,</w:t>
      </w:r>
      <w:proofErr w:type="gramEnd"/>
      <w:r w:rsidRPr="00C73975">
        <w:rPr>
          <w:rFonts w:ascii="Maiandra GD" w:eastAsia="Times New Roman" w:hAnsi="Maiandra GD" w:cs="Helvetica"/>
          <w:color w:val="333333"/>
          <w:sz w:val="23"/>
          <w:szCs w:val="23"/>
          <w:lang w:eastAsia="en-GB"/>
        </w:rPr>
        <w:t xml:space="preserve"> ask questions in the relevant meetings like: </w:t>
      </w:r>
    </w:p>
    <w:p w:rsidR="00C73975" w:rsidRPr="00C73975" w:rsidRDefault="00C73975" w:rsidP="00C73975">
      <w:pPr>
        <w:numPr>
          <w:ilvl w:val="0"/>
          <w:numId w:val="4"/>
        </w:numPr>
        <w:shd w:val="clear" w:color="auto" w:fill="FFFFFF"/>
        <w:spacing w:before="161" w:after="161" w:line="240" w:lineRule="auto"/>
        <w:ind w:left="795"/>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What support is in place for underperforming members of staff?</w:t>
      </w:r>
    </w:p>
    <w:p w:rsidR="00C73975" w:rsidRPr="00C73975" w:rsidRDefault="00C73975" w:rsidP="00C73975">
      <w:pPr>
        <w:numPr>
          <w:ilvl w:val="0"/>
          <w:numId w:val="4"/>
        </w:numPr>
        <w:shd w:val="clear" w:color="auto" w:fill="FFFFFF"/>
        <w:spacing w:before="161" w:after="161" w:line="240" w:lineRule="auto"/>
        <w:ind w:left="795"/>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How does the school help all children who are falling behind? </w:t>
      </w:r>
    </w:p>
    <w:p w:rsidR="00C73975" w:rsidRPr="00C73975" w:rsidRDefault="004E0D4D" w:rsidP="00C73975">
      <w:pPr>
        <w:shd w:val="clear" w:color="auto" w:fill="FFFFFF"/>
        <w:spacing w:before="240" w:after="240" w:line="240" w:lineRule="auto"/>
        <w:rPr>
          <w:rFonts w:ascii="Maiandra GD" w:eastAsia="Times New Roman" w:hAnsi="Maiandra GD" w:cs="Helvetica"/>
          <w:color w:val="333333"/>
          <w:sz w:val="23"/>
          <w:szCs w:val="23"/>
          <w:lang w:eastAsia="en-GB"/>
        </w:rPr>
      </w:pPr>
      <w:r w:rsidRPr="004E0D4D">
        <w:rPr>
          <w:rFonts w:ascii="Maiandra GD" w:eastAsia="Times New Roman" w:hAnsi="Maiandra GD" w:cs="Helvetica"/>
          <w:color w:val="333333"/>
          <w:sz w:val="23"/>
          <w:szCs w:val="23"/>
          <w:lang w:eastAsia="en-GB"/>
        </w:rPr>
        <w:t xml:space="preserve">Read the </w:t>
      </w:r>
      <w:r w:rsidR="00C73975" w:rsidRPr="00C73975">
        <w:rPr>
          <w:rFonts w:ascii="Maiandra GD" w:eastAsia="Times New Roman" w:hAnsi="Maiandra GD" w:cs="Helvetica"/>
          <w:color w:val="333333"/>
          <w:sz w:val="23"/>
          <w:szCs w:val="23"/>
          <w:lang w:eastAsia="en-GB"/>
        </w:rPr>
        <w:t xml:space="preserve">article for more guidance on </w:t>
      </w:r>
      <w:hyperlink r:id="rId8" w:history="1">
        <w:r w:rsidR="00C73975" w:rsidRPr="004E0D4D">
          <w:rPr>
            <w:rFonts w:ascii="Maiandra GD" w:eastAsia="Times New Roman" w:hAnsi="Maiandra GD" w:cs="Helvetica"/>
            <w:b/>
            <w:bCs/>
            <w:color w:val="3F6AA0"/>
            <w:sz w:val="23"/>
            <w:lang w:eastAsia="en-GB"/>
          </w:rPr>
          <w:t>governors making complaints about the school</w:t>
        </w:r>
      </w:hyperlink>
      <w:r w:rsidR="00C73975" w:rsidRPr="004E0D4D">
        <w:rPr>
          <w:rFonts w:ascii="Maiandra GD" w:eastAsia="Times New Roman" w:hAnsi="Maiandra GD" w:cs="Helvetica"/>
          <w:b/>
          <w:bCs/>
          <w:color w:val="333333"/>
          <w:sz w:val="23"/>
          <w:lang w:eastAsia="en-GB"/>
        </w:rPr>
        <w:t>.</w:t>
      </w:r>
    </w:p>
    <w:p w:rsidR="00C73975" w:rsidRPr="00C73975" w:rsidRDefault="00C73975" w:rsidP="00C73975">
      <w:pPr>
        <w:shd w:val="clear" w:color="auto" w:fill="FFFFFF"/>
        <w:spacing w:before="161" w:after="120" w:line="240" w:lineRule="auto"/>
        <w:outlineLvl w:val="2"/>
        <w:rPr>
          <w:rFonts w:ascii="Maiandra GD" w:eastAsia="Times New Roman" w:hAnsi="Maiandra GD" w:cs="Helvetica"/>
          <w:b/>
          <w:bCs/>
          <w:color w:val="333333"/>
          <w:sz w:val="24"/>
          <w:szCs w:val="24"/>
          <w:lang w:eastAsia="en-GB"/>
        </w:rPr>
      </w:pPr>
      <w:r w:rsidRPr="00C73975">
        <w:rPr>
          <w:rFonts w:ascii="Maiandra GD" w:eastAsia="Times New Roman" w:hAnsi="Maiandra GD" w:cs="Helvetica"/>
          <w:b/>
          <w:bCs/>
          <w:color w:val="333333"/>
          <w:sz w:val="24"/>
          <w:szCs w:val="24"/>
          <w:lang w:eastAsia="en-GB"/>
        </w:rPr>
        <w:t>Avoid conflicts of interest</w:t>
      </w:r>
    </w:p>
    <w:p w:rsidR="00C73975" w:rsidRPr="00C73975" w:rsidRDefault="00C73975" w:rsidP="00C73975">
      <w:pPr>
        <w:shd w:val="clear" w:color="auto" w:fill="FFFFFF"/>
        <w:spacing w:before="240" w:after="240" w:line="240" w:lineRule="auto"/>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Most of the time, you won't need to declare a personal interest in all agenda items that could have an impact on your child. You should do this where: </w:t>
      </w:r>
    </w:p>
    <w:p w:rsidR="00C73975" w:rsidRPr="00C73975" w:rsidRDefault="00C73975" w:rsidP="004E0D4D">
      <w:pPr>
        <w:numPr>
          <w:ilvl w:val="0"/>
          <w:numId w:val="5"/>
        </w:numPr>
        <w:shd w:val="clear" w:color="auto" w:fill="FFFFFF"/>
        <w:spacing w:before="161" w:after="0" w:line="240" w:lineRule="auto"/>
        <w:ind w:left="795"/>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The matter would affect your child individually (an exclusions panel where your child was the victim of a behaviour incident, for example)</w:t>
      </w:r>
    </w:p>
    <w:p w:rsidR="00C73975" w:rsidRPr="00C73975" w:rsidRDefault="00C73975" w:rsidP="004E0D4D">
      <w:pPr>
        <w:numPr>
          <w:ilvl w:val="0"/>
          <w:numId w:val="5"/>
        </w:numPr>
        <w:shd w:val="clear" w:color="auto" w:fill="FFFFFF"/>
        <w:spacing w:before="161" w:after="0" w:line="240" w:lineRule="auto"/>
        <w:ind w:left="795"/>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You feel too close to the matter to be impartial</w:t>
      </w:r>
    </w:p>
    <w:p w:rsidR="00C73975" w:rsidRPr="00C73975" w:rsidRDefault="00C73975" w:rsidP="004E0D4D">
      <w:pPr>
        <w:shd w:val="clear" w:color="auto" w:fill="FFFFFF"/>
        <w:spacing w:before="240" w:after="0" w:line="240" w:lineRule="auto"/>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Where there is a dispute about whether you should withdraw, the other governors may make this decision.</w:t>
      </w:r>
    </w:p>
    <w:p w:rsidR="00C73975" w:rsidRPr="00C73975" w:rsidRDefault="00C73975" w:rsidP="004E0D4D">
      <w:pPr>
        <w:shd w:val="clear" w:color="auto" w:fill="FFFFFF"/>
        <w:spacing w:before="161" w:after="0" w:line="240" w:lineRule="auto"/>
        <w:outlineLvl w:val="2"/>
        <w:rPr>
          <w:rFonts w:ascii="Maiandra GD" w:eastAsia="Times New Roman" w:hAnsi="Maiandra GD" w:cs="Helvetica"/>
          <w:b/>
          <w:bCs/>
          <w:color w:val="333333"/>
          <w:sz w:val="24"/>
          <w:szCs w:val="24"/>
          <w:lang w:eastAsia="en-GB"/>
        </w:rPr>
      </w:pPr>
      <w:r w:rsidRPr="00C73975">
        <w:rPr>
          <w:rFonts w:ascii="Maiandra GD" w:eastAsia="Times New Roman" w:hAnsi="Maiandra GD" w:cs="Helvetica"/>
          <w:b/>
          <w:bCs/>
          <w:color w:val="333333"/>
          <w:sz w:val="24"/>
          <w:szCs w:val="24"/>
          <w:lang w:eastAsia="en-GB"/>
        </w:rPr>
        <w:t>If you have concerns over a governing board decision</w:t>
      </w:r>
    </w:p>
    <w:p w:rsidR="00C73975" w:rsidRPr="00C73975" w:rsidRDefault="00C73975" w:rsidP="004E0D4D">
      <w:pPr>
        <w:shd w:val="clear" w:color="auto" w:fill="FFFFFF"/>
        <w:spacing w:before="240" w:after="0" w:line="240" w:lineRule="auto"/>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Again, remember to keep the roles separate. </w:t>
      </w:r>
    </w:p>
    <w:p w:rsidR="00C73975" w:rsidRPr="00C73975" w:rsidRDefault="00C73975" w:rsidP="004E0D4D">
      <w:pPr>
        <w:shd w:val="clear" w:color="auto" w:fill="F1EFEC"/>
        <w:spacing w:after="0" w:line="240" w:lineRule="auto"/>
        <w:rPr>
          <w:rFonts w:ascii="Maiandra GD" w:eastAsia="Times New Roman" w:hAnsi="Maiandra GD" w:cs="Helvetica"/>
          <w:color w:val="333333"/>
          <w:sz w:val="23"/>
          <w:szCs w:val="23"/>
          <w:lang w:eastAsia="en-GB"/>
        </w:rPr>
      </w:pPr>
      <w:r w:rsidRPr="00C73975">
        <w:rPr>
          <w:rFonts w:ascii="Maiandra GD" w:eastAsia="Times New Roman" w:hAnsi="Maiandra GD" w:cs="Helvetica"/>
          <w:color w:val="333333"/>
          <w:sz w:val="23"/>
          <w:szCs w:val="23"/>
          <w:lang w:eastAsia="en-GB"/>
        </w:rPr>
        <w:t xml:space="preserve">If you have a concern: </w:t>
      </w:r>
    </w:p>
    <w:p w:rsidR="00C73975" w:rsidRPr="00C73975" w:rsidRDefault="00C73975" w:rsidP="004E0D4D">
      <w:pPr>
        <w:numPr>
          <w:ilvl w:val="0"/>
          <w:numId w:val="6"/>
        </w:numPr>
        <w:shd w:val="clear" w:color="auto" w:fill="F1EFEC"/>
        <w:spacing w:after="0" w:line="240" w:lineRule="auto"/>
        <w:ind w:left="795"/>
        <w:rPr>
          <w:rFonts w:ascii="Maiandra GD" w:eastAsia="Times New Roman" w:hAnsi="Maiandra GD" w:cs="Helvetica"/>
          <w:color w:val="333333"/>
          <w:sz w:val="23"/>
          <w:szCs w:val="23"/>
          <w:lang w:eastAsia="en-GB"/>
        </w:rPr>
      </w:pPr>
      <w:r w:rsidRPr="004E0D4D">
        <w:rPr>
          <w:rFonts w:ascii="Maiandra GD" w:eastAsia="Times New Roman" w:hAnsi="Maiandra GD" w:cs="Helvetica"/>
          <w:b/>
          <w:bCs/>
          <w:color w:val="333333"/>
          <w:sz w:val="23"/>
          <w:lang w:eastAsia="en-GB"/>
        </w:rPr>
        <w:t>Do</w:t>
      </w:r>
      <w:r w:rsidRPr="00C73975">
        <w:rPr>
          <w:rFonts w:ascii="Maiandra GD" w:eastAsia="Times New Roman" w:hAnsi="Maiandra GD" w:cs="Helvetica"/>
          <w:color w:val="333333"/>
          <w:sz w:val="23"/>
          <w:szCs w:val="23"/>
          <w:lang w:eastAsia="en-GB"/>
        </w:rPr>
        <w:t xml:space="preserve"> raise it in a governing board meeting. Meetings are designed for this purpose; governors can openly discuss decisions the governing board might take, and governors can express disagreement by voting against it</w:t>
      </w:r>
    </w:p>
    <w:p w:rsidR="00C73975" w:rsidRPr="00C73975" w:rsidRDefault="00C73975" w:rsidP="004E0D4D">
      <w:pPr>
        <w:numPr>
          <w:ilvl w:val="0"/>
          <w:numId w:val="6"/>
        </w:numPr>
        <w:shd w:val="clear" w:color="auto" w:fill="F1EFEC"/>
        <w:spacing w:after="0" w:line="240" w:lineRule="auto"/>
        <w:ind w:left="795"/>
        <w:rPr>
          <w:rFonts w:ascii="Maiandra GD" w:eastAsia="Times New Roman" w:hAnsi="Maiandra GD" w:cs="Helvetica"/>
          <w:color w:val="333333"/>
          <w:sz w:val="23"/>
          <w:szCs w:val="23"/>
          <w:lang w:eastAsia="en-GB"/>
        </w:rPr>
      </w:pPr>
      <w:r w:rsidRPr="004E0D4D">
        <w:rPr>
          <w:rFonts w:ascii="Maiandra GD" w:eastAsia="Times New Roman" w:hAnsi="Maiandra GD" w:cs="Helvetica"/>
          <w:b/>
          <w:bCs/>
          <w:color w:val="333333"/>
          <w:sz w:val="23"/>
          <w:lang w:eastAsia="en-GB"/>
        </w:rPr>
        <w:lastRenderedPageBreak/>
        <w:t>Do</w:t>
      </w:r>
      <w:r w:rsidRPr="00C73975">
        <w:rPr>
          <w:rFonts w:ascii="Maiandra GD" w:eastAsia="Times New Roman" w:hAnsi="Maiandra GD" w:cs="Helvetica"/>
          <w:color w:val="333333"/>
          <w:sz w:val="23"/>
          <w:szCs w:val="23"/>
          <w:lang w:eastAsia="en-GB"/>
        </w:rPr>
        <w:t xml:space="preserve"> respect the decision taken by the board if it's been voted on properly, and be united with your fellow governors</w:t>
      </w:r>
    </w:p>
    <w:p w:rsidR="00C73975" w:rsidRPr="00C73975" w:rsidRDefault="00C73975" w:rsidP="004E0D4D">
      <w:pPr>
        <w:numPr>
          <w:ilvl w:val="0"/>
          <w:numId w:val="6"/>
        </w:numPr>
        <w:shd w:val="clear" w:color="auto" w:fill="F1EFEC"/>
        <w:spacing w:after="0" w:line="240" w:lineRule="auto"/>
        <w:ind w:left="795"/>
        <w:rPr>
          <w:rFonts w:ascii="Maiandra GD" w:eastAsia="Times New Roman" w:hAnsi="Maiandra GD" w:cs="Helvetica"/>
          <w:color w:val="333333"/>
          <w:sz w:val="23"/>
          <w:szCs w:val="23"/>
          <w:lang w:eastAsia="en-GB"/>
        </w:rPr>
      </w:pPr>
      <w:r w:rsidRPr="004E0D4D">
        <w:rPr>
          <w:rFonts w:ascii="Maiandra GD" w:eastAsia="Times New Roman" w:hAnsi="Maiandra GD" w:cs="Helvetica"/>
          <w:b/>
          <w:bCs/>
          <w:color w:val="333333"/>
          <w:sz w:val="23"/>
          <w:lang w:eastAsia="en-GB"/>
        </w:rPr>
        <w:t>Do </w:t>
      </w:r>
      <w:r w:rsidRPr="00C73975">
        <w:rPr>
          <w:rFonts w:ascii="Maiandra GD" w:eastAsia="Times New Roman" w:hAnsi="Maiandra GD" w:cs="Helvetica"/>
          <w:color w:val="333333"/>
          <w:sz w:val="23"/>
          <w:szCs w:val="23"/>
          <w:lang w:eastAsia="en-GB"/>
        </w:rPr>
        <w:t>ask for a meeting with the chair to discuss a decision in more detail if you wish </w:t>
      </w:r>
    </w:p>
    <w:p w:rsidR="00C73975" w:rsidRPr="00C73975" w:rsidRDefault="00C73975" w:rsidP="004E0D4D">
      <w:pPr>
        <w:numPr>
          <w:ilvl w:val="0"/>
          <w:numId w:val="6"/>
        </w:numPr>
        <w:shd w:val="clear" w:color="auto" w:fill="F1EFEC"/>
        <w:spacing w:after="0" w:line="240" w:lineRule="auto"/>
        <w:ind w:left="795"/>
        <w:rPr>
          <w:rFonts w:ascii="Maiandra GD" w:eastAsia="Times New Roman" w:hAnsi="Maiandra GD" w:cs="Helvetica"/>
          <w:color w:val="333333"/>
          <w:sz w:val="23"/>
          <w:szCs w:val="23"/>
          <w:lang w:eastAsia="en-GB"/>
        </w:rPr>
      </w:pPr>
      <w:r w:rsidRPr="004E0D4D">
        <w:rPr>
          <w:rFonts w:ascii="Maiandra GD" w:eastAsia="Times New Roman" w:hAnsi="Maiandra GD" w:cs="Helvetica"/>
          <w:b/>
          <w:bCs/>
          <w:color w:val="333333"/>
          <w:sz w:val="23"/>
          <w:lang w:eastAsia="en-GB"/>
        </w:rPr>
        <w:t>Don't</w:t>
      </w:r>
      <w:r w:rsidRPr="00C73975">
        <w:rPr>
          <w:rFonts w:ascii="Maiandra GD" w:eastAsia="Times New Roman" w:hAnsi="Maiandra GD" w:cs="Helvetica"/>
          <w:color w:val="333333"/>
          <w:sz w:val="23"/>
          <w:szCs w:val="23"/>
          <w:lang w:eastAsia="en-GB"/>
        </w:rPr>
        <w:t xml:space="preserve"> express your disagreement outside governing board meetings</w:t>
      </w:r>
    </w:p>
    <w:p w:rsidR="00C73975" w:rsidRPr="00C73975" w:rsidRDefault="00C73975" w:rsidP="004E0D4D">
      <w:pPr>
        <w:numPr>
          <w:ilvl w:val="0"/>
          <w:numId w:val="6"/>
        </w:numPr>
        <w:shd w:val="clear" w:color="auto" w:fill="F1EFEC"/>
        <w:spacing w:after="0" w:line="240" w:lineRule="auto"/>
        <w:ind w:left="795"/>
        <w:rPr>
          <w:rFonts w:ascii="Maiandra GD" w:eastAsia="Times New Roman" w:hAnsi="Maiandra GD" w:cs="Helvetica"/>
          <w:color w:val="333333"/>
          <w:sz w:val="23"/>
          <w:szCs w:val="23"/>
          <w:lang w:eastAsia="en-GB"/>
        </w:rPr>
      </w:pPr>
      <w:r w:rsidRPr="004E0D4D">
        <w:rPr>
          <w:rFonts w:ascii="Maiandra GD" w:eastAsia="Times New Roman" w:hAnsi="Maiandra GD" w:cs="Helvetica"/>
          <w:b/>
          <w:bCs/>
          <w:color w:val="333333"/>
          <w:sz w:val="23"/>
          <w:lang w:eastAsia="en-GB"/>
        </w:rPr>
        <w:t>Don't </w:t>
      </w:r>
      <w:r w:rsidRPr="00C73975">
        <w:rPr>
          <w:rFonts w:ascii="Maiandra GD" w:eastAsia="Times New Roman" w:hAnsi="Maiandra GD" w:cs="Helvetica"/>
          <w:color w:val="333333"/>
          <w:sz w:val="23"/>
          <w:szCs w:val="23"/>
          <w:lang w:eastAsia="en-GB"/>
        </w:rPr>
        <w:t>involve other parents or seek to mobilise them in any way</w:t>
      </w:r>
    </w:p>
    <w:p w:rsidR="007079E8" w:rsidRPr="004E0D4D" w:rsidRDefault="007079E8" w:rsidP="004E0D4D">
      <w:pPr>
        <w:spacing w:after="0"/>
        <w:rPr>
          <w:rFonts w:ascii="Maiandra GD" w:hAnsi="Maiandra GD"/>
        </w:rPr>
      </w:pPr>
    </w:p>
    <w:sectPr w:rsidR="007079E8" w:rsidRPr="004E0D4D" w:rsidSect="004E0D4D">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931"/>
    <w:multiLevelType w:val="hybridMultilevel"/>
    <w:tmpl w:val="95D0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A15B4"/>
    <w:multiLevelType w:val="multilevel"/>
    <w:tmpl w:val="79F8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B496C"/>
    <w:multiLevelType w:val="multilevel"/>
    <w:tmpl w:val="CDC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C0A65"/>
    <w:multiLevelType w:val="multilevel"/>
    <w:tmpl w:val="C5B8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A738A3"/>
    <w:multiLevelType w:val="multilevel"/>
    <w:tmpl w:val="EE54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C329A6"/>
    <w:multiLevelType w:val="multilevel"/>
    <w:tmpl w:val="2100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891193"/>
    <w:multiLevelType w:val="multilevel"/>
    <w:tmpl w:val="BAC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975"/>
    <w:rsid w:val="004E0D4D"/>
    <w:rsid w:val="00556D3D"/>
    <w:rsid w:val="007079E8"/>
    <w:rsid w:val="00C45858"/>
    <w:rsid w:val="00C739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E8"/>
  </w:style>
  <w:style w:type="paragraph" w:styleId="Heading3">
    <w:name w:val="heading 3"/>
    <w:basedOn w:val="Normal"/>
    <w:link w:val="Heading3Char"/>
    <w:uiPriority w:val="9"/>
    <w:qFormat/>
    <w:rsid w:val="00C73975"/>
    <w:pPr>
      <w:spacing w:before="161" w:after="120" w:line="240" w:lineRule="auto"/>
      <w:outlineLvl w:val="2"/>
    </w:pPr>
    <w:rPr>
      <w:rFonts w:ascii="Times New Roman" w:eastAsia="Times New Roman" w:hAnsi="Times New Roman" w:cs="Times New Roman"/>
      <w:b/>
      <w:bCs/>
      <w:color w:val="33333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975"/>
    <w:rPr>
      <w:strike w:val="0"/>
      <w:dstrike w:val="0"/>
      <w:color w:val="3F6AA0"/>
      <w:u w:val="none"/>
      <w:effect w:val="none"/>
      <w:shd w:val="clear" w:color="auto" w:fill="auto"/>
    </w:rPr>
  </w:style>
  <w:style w:type="character" w:styleId="Strong">
    <w:name w:val="Strong"/>
    <w:basedOn w:val="DefaultParagraphFont"/>
    <w:uiPriority w:val="22"/>
    <w:qFormat/>
    <w:rsid w:val="00C73975"/>
    <w:rPr>
      <w:b/>
      <w:bCs/>
    </w:rPr>
  </w:style>
  <w:style w:type="paragraph" w:styleId="NormalWeb">
    <w:name w:val="Normal (Web)"/>
    <w:basedOn w:val="Normal"/>
    <w:uiPriority w:val="99"/>
    <w:semiHidden/>
    <w:unhideWhenUsed/>
    <w:rsid w:val="00C73975"/>
    <w:pPr>
      <w:spacing w:before="240" w:after="24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73975"/>
    <w:rPr>
      <w:rFonts w:ascii="Times New Roman" w:eastAsia="Times New Roman" w:hAnsi="Times New Roman" w:cs="Times New Roman"/>
      <w:b/>
      <w:bCs/>
      <w:color w:val="333333"/>
      <w:sz w:val="24"/>
      <w:szCs w:val="24"/>
      <w:lang w:eastAsia="en-GB"/>
    </w:rPr>
  </w:style>
  <w:style w:type="paragraph" w:styleId="ListParagraph">
    <w:name w:val="List Paragraph"/>
    <w:basedOn w:val="Normal"/>
    <w:uiPriority w:val="34"/>
    <w:qFormat/>
    <w:rsid w:val="004E0D4D"/>
    <w:pPr>
      <w:ind w:left="720"/>
      <w:contextualSpacing/>
    </w:pPr>
  </w:style>
</w:styles>
</file>

<file path=word/webSettings.xml><?xml version="1.0" encoding="utf-8"?>
<w:webSettings xmlns:r="http://schemas.openxmlformats.org/officeDocument/2006/relationships" xmlns:w="http://schemas.openxmlformats.org/wordprocessingml/2006/main">
  <w:divs>
    <w:div w:id="22102334">
      <w:bodyDiv w:val="1"/>
      <w:marLeft w:val="0"/>
      <w:marRight w:val="0"/>
      <w:marTop w:val="0"/>
      <w:marBottom w:val="0"/>
      <w:divBdr>
        <w:top w:val="none" w:sz="0" w:space="0" w:color="auto"/>
        <w:left w:val="none" w:sz="0" w:space="0" w:color="auto"/>
        <w:bottom w:val="none" w:sz="0" w:space="0" w:color="auto"/>
        <w:right w:val="none" w:sz="0" w:space="0" w:color="auto"/>
      </w:divBdr>
      <w:divsChild>
        <w:div w:id="981616034">
          <w:marLeft w:val="0"/>
          <w:marRight w:val="0"/>
          <w:marTop w:val="75"/>
          <w:marBottom w:val="0"/>
          <w:divBdr>
            <w:top w:val="none" w:sz="0" w:space="0" w:color="auto"/>
            <w:left w:val="none" w:sz="0" w:space="0" w:color="auto"/>
            <w:bottom w:val="none" w:sz="0" w:space="0" w:color="auto"/>
            <w:right w:val="none" w:sz="0" w:space="0" w:color="auto"/>
          </w:divBdr>
          <w:divsChild>
            <w:div w:id="799688961">
              <w:marLeft w:val="75"/>
              <w:marRight w:val="0"/>
              <w:marTop w:val="0"/>
              <w:marBottom w:val="0"/>
              <w:divBdr>
                <w:top w:val="none" w:sz="0" w:space="0" w:color="auto"/>
                <w:left w:val="none" w:sz="0" w:space="0" w:color="auto"/>
                <w:bottom w:val="none" w:sz="0" w:space="0" w:color="auto"/>
                <w:right w:val="none" w:sz="0" w:space="0" w:color="auto"/>
              </w:divBdr>
              <w:divsChild>
                <w:div w:id="1936209154">
                  <w:marLeft w:val="0"/>
                  <w:marRight w:val="0"/>
                  <w:marTop w:val="0"/>
                  <w:marBottom w:val="0"/>
                  <w:divBdr>
                    <w:top w:val="none" w:sz="0" w:space="0" w:color="auto"/>
                    <w:left w:val="none" w:sz="0" w:space="0" w:color="auto"/>
                    <w:bottom w:val="none" w:sz="0" w:space="0" w:color="auto"/>
                    <w:right w:val="none" w:sz="0" w:space="0" w:color="auto"/>
                  </w:divBdr>
                  <w:divsChild>
                    <w:div w:id="1728532762">
                      <w:marLeft w:val="0"/>
                      <w:marRight w:val="0"/>
                      <w:marTop w:val="0"/>
                      <w:marBottom w:val="0"/>
                      <w:divBdr>
                        <w:top w:val="none" w:sz="0" w:space="0" w:color="auto"/>
                        <w:left w:val="none" w:sz="0" w:space="0" w:color="auto"/>
                        <w:bottom w:val="none" w:sz="0" w:space="0" w:color="auto"/>
                        <w:right w:val="none" w:sz="0" w:space="0" w:color="auto"/>
                      </w:divBdr>
                      <w:divsChild>
                        <w:div w:id="421335551">
                          <w:marLeft w:val="0"/>
                          <w:marRight w:val="0"/>
                          <w:marTop w:val="0"/>
                          <w:marBottom w:val="0"/>
                          <w:divBdr>
                            <w:top w:val="none" w:sz="0" w:space="0" w:color="auto"/>
                            <w:left w:val="none" w:sz="0" w:space="0" w:color="auto"/>
                            <w:bottom w:val="none" w:sz="0" w:space="0" w:color="auto"/>
                            <w:right w:val="none" w:sz="0" w:space="0" w:color="auto"/>
                          </w:divBdr>
                          <w:divsChild>
                            <w:div w:id="1230919843">
                              <w:marLeft w:val="0"/>
                              <w:marRight w:val="0"/>
                              <w:marTop w:val="0"/>
                              <w:marBottom w:val="0"/>
                              <w:divBdr>
                                <w:top w:val="none" w:sz="0" w:space="0" w:color="auto"/>
                                <w:left w:val="none" w:sz="0" w:space="0" w:color="auto"/>
                                <w:bottom w:val="none" w:sz="0" w:space="0" w:color="auto"/>
                                <w:right w:val="none" w:sz="0" w:space="0" w:color="auto"/>
                              </w:divBdr>
                              <w:divsChild>
                                <w:div w:id="759833391">
                                  <w:marLeft w:val="0"/>
                                  <w:marRight w:val="0"/>
                                  <w:marTop w:val="0"/>
                                  <w:marBottom w:val="0"/>
                                  <w:divBdr>
                                    <w:top w:val="none" w:sz="0" w:space="0" w:color="auto"/>
                                    <w:left w:val="none" w:sz="0" w:space="0" w:color="auto"/>
                                    <w:bottom w:val="none" w:sz="0" w:space="0" w:color="auto"/>
                                    <w:right w:val="none" w:sz="0" w:space="0" w:color="auto"/>
                                  </w:divBdr>
                                  <w:divsChild>
                                    <w:div w:id="10483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15460">
      <w:bodyDiv w:val="1"/>
      <w:marLeft w:val="0"/>
      <w:marRight w:val="0"/>
      <w:marTop w:val="0"/>
      <w:marBottom w:val="0"/>
      <w:divBdr>
        <w:top w:val="none" w:sz="0" w:space="0" w:color="auto"/>
        <w:left w:val="none" w:sz="0" w:space="0" w:color="auto"/>
        <w:bottom w:val="none" w:sz="0" w:space="0" w:color="auto"/>
        <w:right w:val="none" w:sz="0" w:space="0" w:color="auto"/>
      </w:divBdr>
      <w:divsChild>
        <w:div w:id="2012024597">
          <w:marLeft w:val="0"/>
          <w:marRight w:val="0"/>
          <w:marTop w:val="75"/>
          <w:marBottom w:val="0"/>
          <w:divBdr>
            <w:top w:val="none" w:sz="0" w:space="0" w:color="auto"/>
            <w:left w:val="none" w:sz="0" w:space="0" w:color="auto"/>
            <w:bottom w:val="none" w:sz="0" w:space="0" w:color="auto"/>
            <w:right w:val="none" w:sz="0" w:space="0" w:color="auto"/>
          </w:divBdr>
          <w:divsChild>
            <w:div w:id="1942562732">
              <w:marLeft w:val="75"/>
              <w:marRight w:val="0"/>
              <w:marTop w:val="0"/>
              <w:marBottom w:val="0"/>
              <w:divBdr>
                <w:top w:val="none" w:sz="0" w:space="0" w:color="auto"/>
                <w:left w:val="none" w:sz="0" w:space="0" w:color="auto"/>
                <w:bottom w:val="none" w:sz="0" w:space="0" w:color="auto"/>
                <w:right w:val="none" w:sz="0" w:space="0" w:color="auto"/>
              </w:divBdr>
              <w:divsChild>
                <w:div w:id="1075394934">
                  <w:marLeft w:val="0"/>
                  <w:marRight w:val="0"/>
                  <w:marTop w:val="0"/>
                  <w:marBottom w:val="0"/>
                  <w:divBdr>
                    <w:top w:val="none" w:sz="0" w:space="0" w:color="auto"/>
                    <w:left w:val="none" w:sz="0" w:space="0" w:color="auto"/>
                    <w:bottom w:val="none" w:sz="0" w:space="0" w:color="auto"/>
                    <w:right w:val="none" w:sz="0" w:space="0" w:color="auto"/>
                  </w:divBdr>
                  <w:divsChild>
                    <w:div w:id="1704552136">
                      <w:marLeft w:val="0"/>
                      <w:marRight w:val="0"/>
                      <w:marTop w:val="0"/>
                      <w:marBottom w:val="0"/>
                      <w:divBdr>
                        <w:top w:val="none" w:sz="0" w:space="0" w:color="auto"/>
                        <w:left w:val="none" w:sz="0" w:space="0" w:color="auto"/>
                        <w:bottom w:val="none" w:sz="0" w:space="0" w:color="auto"/>
                        <w:right w:val="none" w:sz="0" w:space="0" w:color="auto"/>
                      </w:divBdr>
                      <w:divsChild>
                        <w:div w:id="2030641027">
                          <w:marLeft w:val="0"/>
                          <w:marRight w:val="0"/>
                          <w:marTop w:val="0"/>
                          <w:marBottom w:val="0"/>
                          <w:divBdr>
                            <w:top w:val="none" w:sz="0" w:space="0" w:color="auto"/>
                            <w:left w:val="none" w:sz="0" w:space="0" w:color="auto"/>
                            <w:bottom w:val="none" w:sz="0" w:space="0" w:color="auto"/>
                            <w:right w:val="none" w:sz="0" w:space="0" w:color="auto"/>
                          </w:divBdr>
                          <w:divsChild>
                            <w:div w:id="2082946249">
                              <w:marLeft w:val="0"/>
                              <w:marRight w:val="0"/>
                              <w:marTop w:val="0"/>
                              <w:marBottom w:val="0"/>
                              <w:divBdr>
                                <w:top w:val="none" w:sz="0" w:space="0" w:color="auto"/>
                                <w:left w:val="none" w:sz="0" w:space="0" w:color="auto"/>
                                <w:bottom w:val="none" w:sz="0" w:space="0" w:color="auto"/>
                                <w:right w:val="none" w:sz="0" w:space="0" w:color="auto"/>
                              </w:divBdr>
                              <w:divsChild>
                                <w:div w:id="994140493">
                                  <w:marLeft w:val="0"/>
                                  <w:marRight w:val="0"/>
                                  <w:marTop w:val="0"/>
                                  <w:marBottom w:val="0"/>
                                  <w:divBdr>
                                    <w:top w:val="none" w:sz="0" w:space="0" w:color="auto"/>
                                    <w:left w:val="none" w:sz="0" w:space="0" w:color="auto"/>
                                    <w:bottom w:val="none" w:sz="0" w:space="0" w:color="auto"/>
                                    <w:right w:val="none" w:sz="0" w:space="0" w:color="auto"/>
                                  </w:divBdr>
                                  <w:divsChild>
                                    <w:div w:id="337462081">
                                      <w:marLeft w:val="0"/>
                                      <w:marRight w:val="0"/>
                                      <w:marTop w:val="0"/>
                                      <w:marBottom w:val="0"/>
                                      <w:divBdr>
                                        <w:top w:val="none" w:sz="0" w:space="0" w:color="auto"/>
                                        <w:left w:val="none" w:sz="0" w:space="0" w:color="auto"/>
                                        <w:bottom w:val="none" w:sz="0" w:space="0" w:color="auto"/>
                                        <w:right w:val="none" w:sz="0" w:space="0" w:color="auto"/>
                                      </w:divBdr>
                                      <w:divsChild>
                                        <w:div w:id="262610477">
                                          <w:marLeft w:val="0"/>
                                          <w:marRight w:val="0"/>
                                          <w:marTop w:val="300"/>
                                          <w:marBottom w:val="300"/>
                                          <w:divBdr>
                                            <w:top w:val="none" w:sz="0" w:space="0" w:color="auto"/>
                                            <w:left w:val="none" w:sz="0" w:space="0" w:color="auto"/>
                                            <w:bottom w:val="none" w:sz="0" w:space="0" w:color="auto"/>
                                            <w:right w:val="none" w:sz="0" w:space="0" w:color="auto"/>
                                          </w:divBdr>
                                        </w:div>
                                        <w:div w:id="1832671093">
                                          <w:marLeft w:val="0"/>
                                          <w:marRight w:val="0"/>
                                          <w:marTop w:val="300"/>
                                          <w:marBottom w:val="300"/>
                                          <w:divBdr>
                                            <w:top w:val="none" w:sz="0" w:space="0" w:color="auto"/>
                                            <w:left w:val="none" w:sz="0" w:space="0" w:color="auto"/>
                                            <w:bottom w:val="none" w:sz="0" w:space="0" w:color="auto"/>
                                            <w:right w:val="none" w:sz="0" w:space="0" w:color="auto"/>
                                          </w:divBdr>
                                        </w:div>
                                        <w:div w:id="137527596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governors.thekeysupport.com/curriculum-and-pupils/parents-and-community/complaints/governors-formal-complaints-about-the-school/?marker=content-body" TargetMode="External"/><Relationship Id="rId3" Type="http://schemas.openxmlformats.org/officeDocument/2006/relationships/settings" Target="settings.xml"/><Relationship Id="rId7" Type="http://schemas.openxmlformats.org/officeDocument/2006/relationships/hyperlink" Target="https://schoolgovernors.thekeysupport.com/the-governing-body/governor-conduct/facebook-cheat-sheet-governors/?marker=content-b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governance-handbook"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1</cp:revision>
  <dcterms:created xsi:type="dcterms:W3CDTF">2019-01-11T10:03:00Z</dcterms:created>
  <dcterms:modified xsi:type="dcterms:W3CDTF">2019-01-11T10:41:00Z</dcterms:modified>
</cp:coreProperties>
</file>