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FC" w:rsidRDefault="00787CFC" w:rsidP="00787CFC">
      <w:pPr>
        <w:pStyle w:val="BodyTextIndent"/>
        <w:tabs>
          <w:tab w:val="left" w:pos="340"/>
        </w:tabs>
        <w:spacing w:after="0"/>
        <w:ind w:left="0"/>
        <w:jc w:val="center"/>
        <w:rPr>
          <w:rFonts w:ascii="Arial" w:hAnsi="Arial" w:cs="Arial"/>
          <w:b/>
          <w:iCs/>
          <w:u w:val="single"/>
        </w:rPr>
      </w:pPr>
    </w:p>
    <w:p w:rsidR="00787CFC" w:rsidRDefault="00787CFC" w:rsidP="00787CFC">
      <w:pPr>
        <w:pStyle w:val="BodyTextIndent"/>
        <w:tabs>
          <w:tab w:val="left" w:pos="340"/>
        </w:tabs>
        <w:spacing w:after="0"/>
        <w:ind w:left="0"/>
        <w:jc w:val="center"/>
        <w:rPr>
          <w:rFonts w:ascii="Arial" w:hAnsi="Arial" w:cs="Arial"/>
          <w:iCs/>
          <w:u w:val="single"/>
        </w:rPr>
      </w:pPr>
      <w:r>
        <w:rPr>
          <w:rFonts w:ascii="Arial" w:hAnsi="Arial" w:cs="Arial"/>
          <w:b/>
          <w:iCs/>
          <w:u w:val="single"/>
        </w:rPr>
        <w:t>Head of School - Person Specification</w:t>
      </w:r>
    </w:p>
    <w:p w:rsidR="00787CFC" w:rsidRDefault="00787CFC" w:rsidP="00787CFC">
      <w:pPr>
        <w:pStyle w:val="BodyTextIndent"/>
        <w:tabs>
          <w:tab w:val="left" w:pos="340"/>
        </w:tabs>
        <w:spacing w:after="0"/>
        <w:ind w:left="0"/>
        <w:rPr>
          <w:rFonts w:ascii="Arial" w:hAnsi="Arial" w:cs="Arial"/>
          <w:iCs/>
          <w:sz w:val="12"/>
          <w:szCs w:val="12"/>
        </w:rPr>
      </w:pPr>
    </w:p>
    <w:p w:rsidR="00787CFC" w:rsidRDefault="00787CFC" w:rsidP="00787CFC">
      <w:pPr>
        <w:pStyle w:val="BodyTextIndent"/>
        <w:tabs>
          <w:tab w:val="left" w:pos="340"/>
        </w:tabs>
        <w:spacing w:after="0"/>
        <w:ind w:left="0"/>
        <w:rPr>
          <w:rFonts w:ascii="Arial" w:hAnsi="Arial" w:cs="Arial"/>
          <w:iCs/>
          <w:sz w:val="22"/>
          <w:szCs w:val="22"/>
        </w:rPr>
      </w:pPr>
    </w:p>
    <w:p w:rsidR="00787CFC" w:rsidRDefault="00787CFC" w:rsidP="00787CFC">
      <w:pPr>
        <w:pStyle w:val="BodyTextIndent"/>
        <w:tabs>
          <w:tab w:val="left" w:pos="340"/>
        </w:tabs>
        <w:spacing w:after="0"/>
        <w:ind w:left="0"/>
        <w:rPr>
          <w:rFonts w:ascii="Arial" w:hAnsi="Arial" w:cs="Arial"/>
          <w:iCs/>
          <w:sz w:val="20"/>
          <w:szCs w:val="20"/>
        </w:rPr>
      </w:pPr>
    </w:p>
    <w:p w:rsidR="00787CFC" w:rsidRDefault="00787CFC" w:rsidP="00787CFC">
      <w:pPr>
        <w:pStyle w:val="BodyTextIndent"/>
        <w:tabs>
          <w:tab w:val="left" w:pos="340"/>
        </w:tabs>
        <w:spacing w:after="0"/>
        <w:ind w:left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core purpose of the Head of School in a Catholic school is to provide leadership in the context of a community rooted in the Catholic faith.  It is an essential requirement that the person appointed to the post has a strong personal faith, and </w:t>
      </w:r>
      <w:proofErr w:type="spellStart"/>
      <w:r>
        <w:rPr>
          <w:rFonts w:ascii="Arial" w:hAnsi="Arial" w:cs="Arial"/>
          <w:iCs/>
          <w:sz w:val="20"/>
          <w:szCs w:val="20"/>
        </w:rPr>
        <w:t>recognises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the opportunities and challenges facing a Catholic school as a vibrant part of the mission of the Church in education.</w:t>
      </w:r>
    </w:p>
    <w:p w:rsidR="00787CFC" w:rsidRDefault="00787CFC" w:rsidP="00787CFC">
      <w:pPr>
        <w:pStyle w:val="BodyTextIndent"/>
        <w:tabs>
          <w:tab w:val="left" w:pos="340"/>
        </w:tabs>
        <w:spacing w:after="0"/>
        <w:ind w:left="0"/>
        <w:rPr>
          <w:rFonts w:ascii="Arial" w:hAnsi="Arial" w:cs="Arial"/>
          <w:iCs/>
          <w:sz w:val="20"/>
          <w:szCs w:val="20"/>
        </w:rPr>
      </w:pPr>
    </w:p>
    <w:p w:rsidR="00787CFC" w:rsidRDefault="00787CFC" w:rsidP="00787CFC">
      <w:pPr>
        <w:pStyle w:val="BodyTextIndent"/>
        <w:tabs>
          <w:tab w:val="left" w:pos="340"/>
        </w:tabs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The Governors wish to appoint an inspirational and highly principled individual who will have the following strongly held beliefs and attributes, which are essential and desirable to the role:</w:t>
      </w:r>
    </w:p>
    <w:p w:rsidR="00787CFC" w:rsidRDefault="00787CFC" w:rsidP="00787CFC">
      <w:pPr>
        <w:pStyle w:val="BodyTextIndent"/>
        <w:tabs>
          <w:tab w:val="left" w:pos="340"/>
        </w:tabs>
        <w:spacing w:after="0"/>
        <w:ind w:left="0"/>
        <w:rPr>
          <w:rFonts w:ascii="Arial" w:hAnsi="Arial" w:cs="Arial"/>
          <w:iCs/>
          <w:sz w:val="20"/>
          <w:szCs w:val="20"/>
        </w:rPr>
      </w:pPr>
    </w:p>
    <w:p w:rsidR="00787CFC" w:rsidRDefault="00787CFC" w:rsidP="00787CFC">
      <w:pPr>
        <w:pStyle w:val="BodyTextIndent"/>
        <w:tabs>
          <w:tab w:val="left" w:pos="340"/>
        </w:tabs>
        <w:spacing w:after="0"/>
        <w:ind w:left="0"/>
        <w:rPr>
          <w:rFonts w:ascii="Arial" w:hAnsi="Arial" w:cs="Arial"/>
          <w:iCs/>
          <w:sz w:val="22"/>
          <w:szCs w:val="22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4860"/>
        <w:gridCol w:w="3451"/>
      </w:tblGrid>
      <w:tr w:rsidR="00787CFC" w:rsidTr="00310AE0">
        <w:trPr>
          <w:trHeight w:val="70"/>
        </w:trPr>
        <w:tc>
          <w:tcPr>
            <w:tcW w:w="1548" w:type="dxa"/>
            <w:shd w:val="clear" w:color="auto" w:fill="C6D9F1" w:themeFill="text2" w:themeFillTint="33"/>
            <w:vAlign w:val="center"/>
          </w:tcPr>
          <w:p w:rsidR="00787CFC" w:rsidRDefault="00787CFC" w:rsidP="005E4AB4">
            <w:pPr>
              <w:pStyle w:val="BodyTextIndent"/>
              <w:tabs>
                <w:tab w:val="left" w:pos="340"/>
              </w:tabs>
              <w:spacing w:after="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A. Catholicity</w:t>
            </w:r>
          </w:p>
        </w:tc>
        <w:tc>
          <w:tcPr>
            <w:tcW w:w="4860" w:type="dxa"/>
            <w:shd w:val="clear" w:color="auto" w:fill="C6D9F1" w:themeFill="text2" w:themeFillTint="33"/>
            <w:vAlign w:val="center"/>
          </w:tcPr>
          <w:p w:rsidR="00787CFC" w:rsidRDefault="00787CFC" w:rsidP="005E4AB4">
            <w:pPr>
              <w:pStyle w:val="BodyTextIndent"/>
              <w:tabs>
                <w:tab w:val="left" w:pos="340"/>
              </w:tabs>
              <w:spacing w:after="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ESSENTIAL CRITERIA</w:t>
            </w:r>
          </w:p>
        </w:tc>
        <w:tc>
          <w:tcPr>
            <w:tcW w:w="3451" w:type="dxa"/>
            <w:shd w:val="clear" w:color="auto" w:fill="C6D9F1" w:themeFill="text2" w:themeFillTint="33"/>
            <w:vAlign w:val="center"/>
          </w:tcPr>
          <w:p w:rsidR="00787CFC" w:rsidRDefault="00787CFC" w:rsidP="005E4AB4">
            <w:pPr>
              <w:pStyle w:val="BodyTextIndent"/>
              <w:tabs>
                <w:tab w:val="left" w:pos="340"/>
              </w:tabs>
              <w:spacing w:after="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DESIRABLE CRITERIA</w:t>
            </w:r>
          </w:p>
        </w:tc>
      </w:tr>
      <w:tr w:rsidR="00787CFC" w:rsidTr="005E4AB4">
        <w:trPr>
          <w:trHeight w:val="8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 committed and practicing Catholic.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 active participant in parish or Catholic community life</w:t>
            </w:r>
          </w:p>
        </w:tc>
      </w:tr>
      <w:tr w:rsidR="00787CFC" w:rsidTr="005E4AB4">
        <w:trPr>
          <w:trHeight w:val="8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2. 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 secure understanding of the distinctive nature of the Catholic school.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87CFC" w:rsidTr="005E4AB4">
        <w:trPr>
          <w:trHeight w:val="317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 personal vision for a Catholic school and the ability to share and enact that vision with all those who make up the school and wider community.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87CFC" w:rsidTr="005E4AB4">
        <w:trPr>
          <w:trHeight w:val="1009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ability to strengthen faith commitment and worship in the school community and lead, by example, the faith journey in Christ.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87CFC" w:rsidTr="005E4AB4">
        <w:trPr>
          <w:trHeight w:val="1009"/>
        </w:trPr>
        <w:tc>
          <w:tcPr>
            <w:tcW w:w="1548" w:type="dxa"/>
            <w:vAlign w:val="center"/>
          </w:tcPr>
          <w:p w:rsidR="00787CFC" w:rsidRDefault="00787CFC" w:rsidP="005E4AB4">
            <w:pPr>
              <w:pStyle w:val="BodyTextIndent"/>
              <w:tabs>
                <w:tab w:val="left" w:pos="340"/>
              </w:tabs>
              <w:spacing w:after="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5.</w:t>
            </w:r>
          </w:p>
        </w:tc>
        <w:tc>
          <w:tcPr>
            <w:tcW w:w="4860" w:type="dxa"/>
            <w:vAlign w:val="center"/>
          </w:tcPr>
          <w:p w:rsidR="00787CFC" w:rsidRDefault="00787CFC" w:rsidP="00C47A65">
            <w:pPr>
              <w:pStyle w:val="BodyTextIndent"/>
              <w:tabs>
                <w:tab w:val="left" w:pos="340"/>
              </w:tabs>
              <w:spacing w:after="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Continue to build on the partnerships with our parents and the </w:t>
            </w:r>
            <w:r w:rsidR="00C47A65">
              <w:rPr>
                <w:rFonts w:ascii="Arial" w:hAnsi="Arial" w:cs="Arial"/>
                <w:iCs/>
                <w:sz w:val="20"/>
                <w:szCs w:val="20"/>
              </w:rPr>
              <w:t>Parish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as well as the Diocese, Local Authority and the local community.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87CFC" w:rsidTr="00310AE0">
        <w:trPr>
          <w:trHeight w:val="199"/>
        </w:trPr>
        <w:tc>
          <w:tcPr>
            <w:tcW w:w="9859" w:type="dxa"/>
            <w:gridSpan w:val="3"/>
            <w:shd w:val="clear" w:color="auto" w:fill="C6D9F1" w:themeFill="text2" w:themeFillTint="33"/>
            <w:vAlign w:val="center"/>
          </w:tcPr>
          <w:p w:rsidR="00787CFC" w:rsidRDefault="00787CFC" w:rsidP="005E4AB4">
            <w:pPr>
              <w:pStyle w:val="BodyTextIndent"/>
              <w:tabs>
                <w:tab w:val="left" w:pos="340"/>
              </w:tabs>
              <w:spacing w:after="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787CFC" w:rsidRDefault="00787CFC" w:rsidP="005E4AB4">
            <w:pPr>
              <w:pStyle w:val="BodyTextIndent"/>
              <w:tabs>
                <w:tab w:val="left" w:pos="340"/>
              </w:tabs>
              <w:spacing w:after="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A. Qualifications</w:t>
            </w:r>
          </w:p>
        </w:tc>
      </w:tr>
      <w:tr w:rsidR="00787CFC" w:rsidTr="005E4AB4">
        <w:trPr>
          <w:trHeight w:val="8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6.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Degree-level qualification, or equivalent and QTS.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NPQH accreditation.</w:t>
            </w:r>
          </w:p>
        </w:tc>
      </w:tr>
      <w:tr w:rsidR="00787CFC" w:rsidTr="005E4AB4">
        <w:trPr>
          <w:trHeight w:val="8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7.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Evidence of recent and relevant continuing professional development in school leadership and management.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Catholic Certificate in Religious Studies, MA in Catholic education or equivalent</w:t>
            </w:r>
          </w:p>
        </w:tc>
      </w:tr>
      <w:tr w:rsidR="00787CFC" w:rsidTr="005E4AB4">
        <w:trPr>
          <w:trHeight w:val="8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8.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Up-to-date safer recruitment and safeguarding training.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787CFC" w:rsidTr="00310AE0">
        <w:trPr>
          <w:trHeight w:val="4"/>
        </w:trPr>
        <w:tc>
          <w:tcPr>
            <w:tcW w:w="9859" w:type="dxa"/>
            <w:gridSpan w:val="3"/>
            <w:shd w:val="clear" w:color="auto" w:fill="C6D9F1" w:themeFill="text2" w:themeFillTint="33"/>
            <w:vAlign w:val="center"/>
          </w:tcPr>
          <w:p w:rsidR="00787CFC" w:rsidRDefault="00787CFC" w:rsidP="005E4AB4">
            <w:pPr>
              <w:pStyle w:val="BodyTextIndent"/>
              <w:tabs>
                <w:tab w:val="left" w:pos="340"/>
              </w:tabs>
              <w:spacing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B. Experience</w:t>
            </w:r>
          </w:p>
        </w:tc>
      </w:tr>
      <w:tr w:rsidR="00787CFC" w:rsidTr="005E4AB4">
        <w:trPr>
          <w:trHeight w:val="11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9.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Successful experience in a senior leadership role in a primary school, with a proven track-record of continuous improvement and of implementing strategies that raise the personal and academic success of pupils and which nurture their spiritual well-being.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Experience as a Head/Deputy Head or Senior Leader.</w:t>
            </w:r>
          </w:p>
        </w:tc>
      </w:tr>
      <w:tr w:rsidR="00787CFC" w:rsidTr="005E4AB4">
        <w:trPr>
          <w:trHeight w:val="15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Extensive experience of working across Key Stages 1 and 2 of primary education. 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Working across EYFS.</w:t>
            </w:r>
          </w:p>
        </w:tc>
      </w:tr>
      <w:tr w:rsidR="00787CFC" w:rsidTr="005E4AB4">
        <w:trPr>
          <w:trHeight w:val="15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11.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Knowledge and experience of successful financial/resource management, including effective deployment of pupil premium funding.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87CFC" w:rsidTr="005E4AB4">
        <w:trPr>
          <w:trHeight w:val="11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12.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Experience of developing and strengthening the home-school partnership and securing the active participation of families in pupils’ learning.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787CFC" w:rsidRDefault="00787CFC"/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4860"/>
        <w:gridCol w:w="3451"/>
      </w:tblGrid>
      <w:tr w:rsidR="00787CFC" w:rsidTr="005E4AB4">
        <w:trPr>
          <w:trHeight w:val="11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13.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Experience of managing change, encouraging innovation and meeting challenges successfully.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87CFC" w:rsidTr="005E4AB4">
        <w:trPr>
          <w:trHeight w:val="15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14.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Evidence of successful leadership of teaching which has improved pupil outcomes and secured high quality provision.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87CFC" w:rsidTr="00310AE0">
        <w:trPr>
          <w:trHeight w:val="4"/>
        </w:trPr>
        <w:tc>
          <w:tcPr>
            <w:tcW w:w="9859" w:type="dxa"/>
            <w:gridSpan w:val="3"/>
            <w:shd w:val="clear" w:color="auto" w:fill="C6D9F1" w:themeFill="text2" w:themeFillTint="33"/>
            <w:vAlign w:val="center"/>
          </w:tcPr>
          <w:p w:rsidR="00787CFC" w:rsidRDefault="00787CFC" w:rsidP="005E4AB4">
            <w:pPr>
              <w:pStyle w:val="BodyTextIndent"/>
              <w:tabs>
                <w:tab w:val="left" w:pos="340"/>
              </w:tabs>
              <w:spacing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C. Knowledge &amp; Skills</w:t>
            </w:r>
          </w:p>
        </w:tc>
      </w:tr>
      <w:tr w:rsidR="00787CFC" w:rsidTr="005E4AB4">
        <w:trPr>
          <w:trHeight w:val="11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15.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Outstanding classroom practitioner with a deep understanding of high quality teaching and learning and knowledge of how to motivate children and staff to achieve their full potential.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87CFC" w:rsidTr="005E4AB4">
        <w:trPr>
          <w:trHeight w:val="15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16.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In-depth knowledge and understanding of current educational priorities and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Ofsted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expectations and how they apply to the primary school.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87CFC" w:rsidTr="005E4AB4">
        <w:trPr>
          <w:trHeight w:val="15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17.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Ability to foster and maintain successful working relationships with all stakeholders, involving them in the school’s development and in transforming vision into practice.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87CFC" w:rsidTr="005E4AB4">
        <w:trPr>
          <w:trHeight w:val="4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Ability to build, motivate and lead effective teams, and respect contributions and feed back in order to secure the best possible outcomes for pupils.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87CFC" w:rsidTr="005E4AB4">
        <w:trPr>
          <w:trHeight w:val="19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19.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Ability to interpret,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analyse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and use a wide range of data and information effectively to drive school improvement.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87CFC" w:rsidTr="005E4AB4">
        <w:trPr>
          <w:trHeight w:val="15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20.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Ability to develop and implement a creative and relevant curriculum that engages and excites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pupils,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extends and enriches their experience and which leads to excellent progress and outcomes.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87CFC" w:rsidTr="00C47A65">
        <w:trPr>
          <w:trHeight w:val="15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21.</w:t>
            </w:r>
          </w:p>
        </w:tc>
        <w:tc>
          <w:tcPr>
            <w:tcW w:w="4860" w:type="dxa"/>
            <w:shd w:val="clear" w:color="auto" w:fill="auto"/>
          </w:tcPr>
          <w:p w:rsidR="00787CFC" w:rsidRPr="00C47A65" w:rsidRDefault="00787CFC" w:rsidP="005E4AB4">
            <w:pPr>
              <w:shd w:val="clear" w:color="auto" w:fill="F4F4F4"/>
              <w:suppressAutoHyphens w:val="0"/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</w:rPr>
            </w:pPr>
            <w:r w:rsidRPr="00C47A65">
              <w:rPr>
                <w:rFonts w:ascii="Arial" w:hAnsi="Arial" w:cs="Arial"/>
                <w:iCs/>
                <w:sz w:val="20"/>
                <w:szCs w:val="20"/>
              </w:rPr>
              <w:t xml:space="preserve">An understanding of legal issues relating to managing a school, including safeguarding, inclusion and equalities policies and their implementation.  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</w:tc>
      </w:tr>
      <w:tr w:rsidR="00787CFC" w:rsidTr="00C47A65">
        <w:trPr>
          <w:trHeight w:val="15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22.</w:t>
            </w:r>
          </w:p>
        </w:tc>
        <w:tc>
          <w:tcPr>
            <w:tcW w:w="4860" w:type="dxa"/>
            <w:shd w:val="clear" w:color="auto" w:fill="auto"/>
          </w:tcPr>
          <w:p w:rsidR="00787CFC" w:rsidRPr="00C47A65" w:rsidRDefault="00787CFC" w:rsidP="005E4AB4">
            <w:pPr>
              <w:shd w:val="clear" w:color="auto" w:fill="F4F4F4"/>
              <w:suppressAutoHyphens w:val="0"/>
              <w:spacing w:before="100" w:beforeAutospacing="1" w:after="100" w:afterAutospacing="1"/>
              <w:rPr>
                <w:rFonts w:ascii="Arial" w:hAnsi="Arial" w:cs="Arial"/>
                <w:iCs/>
                <w:sz w:val="20"/>
                <w:szCs w:val="20"/>
              </w:rPr>
            </w:pPr>
            <w:r w:rsidRPr="00C47A65">
              <w:rPr>
                <w:rFonts w:ascii="Arial" w:hAnsi="Arial" w:cs="Arial"/>
                <w:iCs/>
                <w:sz w:val="20"/>
                <w:szCs w:val="20"/>
              </w:rPr>
              <w:t>An understanding of how to most effectively support vulnerable children and those with Special Educational Needs.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</w:p>
        </w:tc>
      </w:tr>
      <w:tr w:rsidR="00787CFC" w:rsidTr="005E4AB4">
        <w:trPr>
          <w:trHeight w:val="15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23.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Commitment and ability to promote the health, safety and welfare of all pupils and staff in the school.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87CFC" w:rsidTr="00310AE0">
        <w:trPr>
          <w:trHeight w:val="70"/>
        </w:trPr>
        <w:tc>
          <w:tcPr>
            <w:tcW w:w="9859" w:type="dxa"/>
            <w:gridSpan w:val="3"/>
            <w:shd w:val="clear" w:color="auto" w:fill="C6D9F1" w:themeFill="text2" w:themeFillTint="33"/>
            <w:vAlign w:val="center"/>
          </w:tcPr>
          <w:p w:rsidR="00787CFC" w:rsidRDefault="00787CFC" w:rsidP="005E4AB4">
            <w:pPr>
              <w:pStyle w:val="BodyTextIndent"/>
              <w:tabs>
                <w:tab w:val="left" w:pos="340"/>
              </w:tabs>
              <w:spacing w:after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D. Personal Qualities</w:t>
            </w:r>
          </w:p>
        </w:tc>
      </w:tr>
      <w:tr w:rsidR="00787CFC" w:rsidTr="005E4AB4">
        <w:trPr>
          <w:trHeight w:val="8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24.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Enthusiasm and love of learning that enables you to lead the school with drive and passion.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87CFC" w:rsidTr="005E4AB4">
        <w:trPr>
          <w:trHeight w:val="8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25.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Excellent communication, listening and negotiating skills for a range of purposes and audiences.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87CFC" w:rsidTr="005E4AB4">
        <w:trPr>
          <w:trHeight w:val="11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26.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Emotional resilience, stamina and flexibility when dealing with challenging issues and circumstances.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87CFC" w:rsidTr="005E4AB4">
        <w:trPr>
          <w:trHeight w:val="11"/>
        </w:trPr>
        <w:tc>
          <w:tcPr>
            <w:tcW w:w="1548" w:type="dxa"/>
            <w:vAlign w:val="center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27.</w:t>
            </w:r>
          </w:p>
        </w:tc>
        <w:tc>
          <w:tcPr>
            <w:tcW w:w="4860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High expectations of self and others.</w:t>
            </w:r>
          </w:p>
        </w:tc>
        <w:tc>
          <w:tcPr>
            <w:tcW w:w="3451" w:type="dxa"/>
          </w:tcPr>
          <w:p w:rsidR="00787CFC" w:rsidRDefault="00787CFC" w:rsidP="00310AE0">
            <w:pPr>
              <w:pStyle w:val="BodyTextIndent"/>
              <w:tabs>
                <w:tab w:val="left" w:pos="340"/>
              </w:tabs>
              <w:spacing w:beforeLines="40" w:afterLines="4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787CFC" w:rsidRDefault="00787CFC" w:rsidP="00787CFC">
      <w:pPr>
        <w:pStyle w:val="BodyTextIndent"/>
        <w:tabs>
          <w:tab w:val="left" w:pos="340"/>
        </w:tabs>
        <w:spacing w:after="0"/>
        <w:ind w:left="0"/>
        <w:rPr>
          <w:rFonts w:ascii="Arial" w:hAnsi="Arial" w:cs="Arial"/>
          <w:iCs/>
          <w:sz w:val="22"/>
          <w:szCs w:val="22"/>
        </w:rPr>
      </w:pPr>
    </w:p>
    <w:sectPr w:rsidR="00787CFC" w:rsidSect="00787CFC">
      <w:headerReference w:type="default" r:id="rId6"/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85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FC" w:rsidRDefault="00787CFC" w:rsidP="00787CFC">
      <w:r>
        <w:separator/>
      </w:r>
    </w:p>
  </w:endnote>
  <w:endnote w:type="continuationSeparator" w:id="0">
    <w:p w:rsidR="00787CFC" w:rsidRDefault="00787CFC" w:rsidP="0078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58" w:rsidRDefault="005C6E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7C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4F58" w:rsidRDefault="00EB4F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58" w:rsidRDefault="005C6E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7C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AE0">
      <w:rPr>
        <w:rStyle w:val="PageNumber"/>
        <w:noProof/>
      </w:rPr>
      <w:t>1</w:t>
    </w:r>
    <w:r>
      <w:rPr>
        <w:rStyle w:val="PageNumber"/>
      </w:rPr>
      <w:fldChar w:fldCharType="end"/>
    </w:r>
  </w:p>
  <w:p w:rsidR="00EB4F58" w:rsidRPr="00787CFC" w:rsidRDefault="00787CFC">
    <w:pPr>
      <w:pStyle w:val="Footer"/>
      <w:ind w:right="360"/>
      <w:rPr>
        <w:sz w:val="18"/>
        <w:szCs w:val="18"/>
      </w:rPr>
    </w:pPr>
    <w:r w:rsidRPr="00787CFC">
      <w:rPr>
        <w:sz w:val="18"/>
        <w:szCs w:val="18"/>
      </w:rPr>
      <w:t>Head of School Personal Specification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FC" w:rsidRDefault="00787CFC" w:rsidP="00787CFC">
      <w:r>
        <w:separator/>
      </w:r>
    </w:p>
  </w:footnote>
  <w:footnote w:type="continuationSeparator" w:id="0">
    <w:p w:rsidR="00787CFC" w:rsidRDefault="00787CFC" w:rsidP="00787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FC" w:rsidRDefault="00787CF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194310</wp:posOffset>
          </wp:positionH>
          <wp:positionV relativeFrom="margin">
            <wp:posOffset>-340995</wp:posOffset>
          </wp:positionV>
          <wp:extent cx="495300" cy="41910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6E1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0.8pt;margin-top:3.75pt;width:414pt;height:39.7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" filled="f" stroked="f">
          <v:path arrowok="t"/>
          <v:textbox style="mso-next-textbox:#Text Box 1">
            <w:txbxContent>
              <w:p w:rsidR="00787CFC" w:rsidRDefault="00787CFC" w:rsidP="00787CFC">
                <w:pPr>
                  <w:ind w:right="-494"/>
                  <w:rPr>
                    <w:rFonts w:ascii="Maiandra GD" w:hAnsi="Maiandra GD"/>
                    <w:b/>
                    <w:sz w:val="40"/>
                    <w:szCs w:val="40"/>
                  </w:rPr>
                </w:pPr>
                <w:r>
                  <w:rPr>
                    <w:rFonts w:ascii="Maiandra GD" w:hAnsi="Maiandra GD"/>
                    <w:sz w:val="40"/>
                    <w:szCs w:val="40"/>
                  </w:rPr>
                  <w:t xml:space="preserve">    </w:t>
                </w:r>
                <w:r w:rsidRPr="007D1928">
                  <w:rPr>
                    <w:rFonts w:ascii="Maiandra GD" w:hAnsi="Maiandra GD"/>
                    <w:sz w:val="40"/>
                    <w:szCs w:val="40"/>
                  </w:rPr>
                  <w:t>English Martyrs’ Catholic Primary School</w:t>
                </w:r>
              </w:p>
              <w:p w:rsidR="00787CFC" w:rsidRDefault="00787CFC" w:rsidP="00787CFC">
                <w:pPr>
                  <w:ind w:left="2160"/>
                  <w:rPr>
                    <w:rFonts w:ascii="Maiandra GD" w:hAnsi="Maiandra GD"/>
                  </w:rPr>
                </w:pPr>
              </w:p>
              <w:p w:rsidR="00787CFC" w:rsidRDefault="00787CFC" w:rsidP="00787CFC">
                <w:pPr>
                  <w:ind w:left="2160"/>
                  <w:rPr>
                    <w:rFonts w:ascii="Maiandra GD" w:hAnsi="Maiandra GD"/>
                  </w:rPr>
                </w:pPr>
              </w:p>
              <w:p w:rsidR="00787CFC" w:rsidRPr="00505416" w:rsidRDefault="00787CFC" w:rsidP="00787CFC">
                <w:pPr>
                  <w:rPr>
                    <w:rFonts w:ascii="Maiandra GD" w:hAnsi="Maiandra GD"/>
                  </w:rPr>
                </w:pPr>
              </w:p>
            </w:txbxContent>
          </v:textbox>
        </v:shape>
      </w:pict>
    </w:r>
  </w:p>
  <w:p w:rsidR="00EB4F58" w:rsidRDefault="00EB4F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87CFC"/>
    <w:rsid w:val="00031A4D"/>
    <w:rsid w:val="0014685B"/>
    <w:rsid w:val="002C5539"/>
    <w:rsid w:val="00310AE0"/>
    <w:rsid w:val="00556D3D"/>
    <w:rsid w:val="005A32F4"/>
    <w:rsid w:val="005C6E19"/>
    <w:rsid w:val="007079E8"/>
    <w:rsid w:val="00787CFC"/>
    <w:rsid w:val="00C47A65"/>
    <w:rsid w:val="00EB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87C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87CF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78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87CF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PageNumber">
    <w:name w:val="page number"/>
    <w:basedOn w:val="DefaultParagraphFont"/>
    <w:rsid w:val="00787CFC"/>
  </w:style>
  <w:style w:type="paragraph" w:styleId="Header">
    <w:name w:val="header"/>
    <w:basedOn w:val="Normal"/>
    <w:link w:val="HeaderChar"/>
    <w:uiPriority w:val="99"/>
    <w:rsid w:val="0078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CF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F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646</Words>
  <Characters>3686</Characters>
  <Application>Microsoft Office Word</Application>
  <DocSecurity>0</DocSecurity>
  <Lines>30</Lines>
  <Paragraphs>8</Paragraphs>
  <ScaleCrop>false</ScaleCrop>
  <Company>English Martyrs RC School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NJohnstone</dc:creator>
  <cp:lastModifiedBy>NJohnstone</cp:lastModifiedBy>
  <cp:revision>3</cp:revision>
  <cp:lastPrinted>2019-12-20T11:59:00Z</cp:lastPrinted>
  <dcterms:created xsi:type="dcterms:W3CDTF">2019-12-20T10:39:00Z</dcterms:created>
  <dcterms:modified xsi:type="dcterms:W3CDTF">2019-12-20T12:00:00Z</dcterms:modified>
</cp:coreProperties>
</file>