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2B" w:rsidRPr="00481A8D" w:rsidRDefault="00D3692B" w:rsidP="007961C8">
      <w:pPr>
        <w:jc w:val="both"/>
        <w:rPr>
          <w:rFonts w:ascii="Maiandra GD" w:hAnsi="Maiandra GD" w:cs="Arial"/>
          <w:sz w:val="32"/>
          <w:szCs w:val="32"/>
        </w:rPr>
      </w:pPr>
    </w:p>
    <w:p w:rsidR="00D13513" w:rsidRDefault="00D13513" w:rsidP="00D13513">
      <w:r>
        <w:t xml:space="preserve">  </w:t>
      </w:r>
    </w:p>
    <w:p w:rsidR="00D13513" w:rsidRDefault="00D13513" w:rsidP="00D13513"/>
    <w:p w:rsidR="00D13513" w:rsidRDefault="00D13513" w:rsidP="00D13513"/>
    <w:p w:rsidR="00D13513" w:rsidRDefault="00D13513" w:rsidP="00D13513"/>
    <w:p w:rsidR="00D13513" w:rsidRDefault="00D13513" w:rsidP="00D13513"/>
    <w:p w:rsidR="00D13513" w:rsidRDefault="00D13513" w:rsidP="00D13513">
      <w:r>
        <w:rPr>
          <w:noProof/>
          <w:lang w:eastAsia="en-GB"/>
        </w:rPr>
        <w:drawing>
          <wp:anchor distT="0" distB="0" distL="114300" distR="114300" simplePos="0" relativeHeight="251661312" behindDoc="0" locked="0" layoutInCell="1" allowOverlap="1">
            <wp:simplePos x="0" y="0"/>
            <wp:positionH relativeFrom="column">
              <wp:posOffset>2422525</wp:posOffset>
            </wp:positionH>
            <wp:positionV relativeFrom="paragraph">
              <wp:posOffset>39370</wp:posOffset>
            </wp:positionV>
            <wp:extent cx="685800" cy="5715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85800" cy="571500"/>
                    </a:xfrm>
                    <a:prstGeom prst="rect">
                      <a:avLst/>
                    </a:prstGeom>
                    <a:noFill/>
                    <a:ln w="9525">
                      <a:noFill/>
                      <a:miter lim="800000"/>
                      <a:headEnd/>
                      <a:tailEnd/>
                    </a:ln>
                  </pic:spPr>
                </pic:pic>
              </a:graphicData>
            </a:graphic>
          </wp:anchor>
        </w:drawing>
      </w:r>
    </w:p>
    <w:p w:rsidR="00D13513" w:rsidRDefault="00D13513" w:rsidP="00D13513"/>
    <w:p w:rsidR="00D13513" w:rsidRDefault="00D13513" w:rsidP="00D13513"/>
    <w:p w:rsidR="00D13513" w:rsidRDefault="00D13513" w:rsidP="00D13513"/>
    <w:p w:rsidR="00D13513" w:rsidRDefault="00D13513" w:rsidP="00D13513"/>
    <w:p w:rsidR="00D13513" w:rsidRDefault="00D13513" w:rsidP="00D13513">
      <w:r>
        <w:t xml:space="preserve"> </w:t>
      </w:r>
    </w:p>
    <w:p w:rsidR="00D13513" w:rsidRPr="005D4CD4" w:rsidRDefault="00D13513" w:rsidP="00D13513">
      <w:pPr>
        <w:rPr>
          <w:rFonts w:ascii="Maiandra GD" w:hAnsi="Maiandra GD"/>
        </w:rPr>
      </w:pPr>
    </w:p>
    <w:p w:rsidR="00D13513" w:rsidRPr="005D4CD4" w:rsidRDefault="00D13513" w:rsidP="00D13513">
      <w:pPr>
        <w:rPr>
          <w:rFonts w:ascii="Maiandra GD" w:hAnsi="Maiandra GD"/>
          <w:sz w:val="36"/>
          <w:szCs w:val="36"/>
        </w:rPr>
      </w:pPr>
      <w:r w:rsidRPr="005D4CD4">
        <w:rPr>
          <w:rFonts w:ascii="Maiandra GD" w:hAnsi="Maiandra GD"/>
        </w:rPr>
        <w:t xml:space="preserve">              </w:t>
      </w:r>
      <w:r w:rsidRPr="005D4CD4">
        <w:rPr>
          <w:rFonts w:ascii="Maiandra GD" w:hAnsi="Maiandra GD"/>
          <w:sz w:val="52"/>
          <w:szCs w:val="52"/>
        </w:rPr>
        <w:t>E</w:t>
      </w:r>
      <w:r w:rsidRPr="005D4CD4">
        <w:rPr>
          <w:rFonts w:ascii="Maiandra GD" w:hAnsi="Maiandra GD"/>
          <w:sz w:val="36"/>
          <w:szCs w:val="36"/>
        </w:rPr>
        <w:t xml:space="preserve">nglish </w:t>
      </w:r>
      <w:r w:rsidRPr="005D4CD4">
        <w:rPr>
          <w:rFonts w:ascii="Maiandra GD" w:hAnsi="Maiandra GD"/>
          <w:sz w:val="52"/>
          <w:szCs w:val="52"/>
        </w:rPr>
        <w:t>M</w:t>
      </w:r>
      <w:r w:rsidRPr="005D4CD4">
        <w:rPr>
          <w:rFonts w:ascii="Maiandra GD" w:hAnsi="Maiandra GD"/>
          <w:sz w:val="36"/>
          <w:szCs w:val="36"/>
        </w:rPr>
        <w:t xml:space="preserve">artyrs’ </w:t>
      </w:r>
      <w:smartTag w:uri="urn:schemas-microsoft-com:office:smarttags" w:element="place">
        <w:smartTag w:uri="urn:schemas-microsoft-com:office:smarttags" w:element="PlaceName">
          <w:r w:rsidRPr="005D4CD4">
            <w:rPr>
              <w:rFonts w:ascii="Maiandra GD" w:hAnsi="Maiandra GD"/>
              <w:sz w:val="52"/>
              <w:szCs w:val="52"/>
            </w:rPr>
            <w:t>C</w:t>
          </w:r>
          <w:r w:rsidRPr="005D4CD4">
            <w:rPr>
              <w:rFonts w:ascii="Maiandra GD" w:hAnsi="Maiandra GD"/>
              <w:sz w:val="36"/>
              <w:szCs w:val="36"/>
            </w:rPr>
            <w:t>atholic</w:t>
          </w:r>
        </w:smartTag>
        <w:r w:rsidRPr="005D4CD4">
          <w:rPr>
            <w:rFonts w:ascii="Maiandra GD" w:hAnsi="Maiandra GD"/>
            <w:sz w:val="36"/>
            <w:szCs w:val="36"/>
          </w:rPr>
          <w:t xml:space="preserve"> </w:t>
        </w:r>
        <w:smartTag w:uri="urn:schemas-microsoft-com:office:smarttags" w:element="PlaceType">
          <w:r w:rsidRPr="005D4CD4">
            <w:rPr>
              <w:rFonts w:ascii="Maiandra GD" w:hAnsi="Maiandra GD"/>
              <w:sz w:val="52"/>
              <w:szCs w:val="52"/>
            </w:rPr>
            <w:t>P</w:t>
          </w:r>
          <w:r w:rsidRPr="005D4CD4">
            <w:rPr>
              <w:rFonts w:ascii="Maiandra GD" w:hAnsi="Maiandra GD"/>
              <w:sz w:val="36"/>
              <w:szCs w:val="36"/>
            </w:rPr>
            <w:t xml:space="preserve">rimary </w:t>
          </w:r>
          <w:r w:rsidRPr="005D4CD4">
            <w:rPr>
              <w:rFonts w:ascii="Maiandra GD" w:hAnsi="Maiandra GD"/>
              <w:sz w:val="52"/>
              <w:szCs w:val="52"/>
            </w:rPr>
            <w:t>S</w:t>
          </w:r>
          <w:r w:rsidRPr="005D4CD4">
            <w:rPr>
              <w:rFonts w:ascii="Maiandra GD" w:hAnsi="Maiandra GD"/>
              <w:sz w:val="36"/>
              <w:szCs w:val="36"/>
            </w:rPr>
            <w:t>chool</w:t>
          </w:r>
        </w:smartTag>
      </w:smartTag>
    </w:p>
    <w:p w:rsidR="00D13513" w:rsidRPr="005D4CD4" w:rsidRDefault="00D13513" w:rsidP="00D13513">
      <w:pPr>
        <w:rPr>
          <w:rFonts w:ascii="Maiandra GD" w:hAnsi="Maiandra GD"/>
          <w:sz w:val="28"/>
          <w:szCs w:val="28"/>
        </w:rPr>
      </w:pPr>
    </w:p>
    <w:p w:rsidR="00D13513" w:rsidRPr="005D4CD4" w:rsidRDefault="00D13513" w:rsidP="00D13513">
      <w:pPr>
        <w:rPr>
          <w:rFonts w:ascii="Maiandra GD" w:hAnsi="Maiandra GD"/>
          <w:sz w:val="28"/>
          <w:szCs w:val="28"/>
        </w:rPr>
      </w:pPr>
    </w:p>
    <w:p w:rsidR="00D13513" w:rsidRPr="005D4CD4" w:rsidRDefault="00D13513" w:rsidP="00D13513">
      <w:pPr>
        <w:rPr>
          <w:rFonts w:ascii="Maiandra GD" w:hAnsi="Maiandra GD"/>
          <w:sz w:val="28"/>
          <w:szCs w:val="28"/>
        </w:rPr>
      </w:pPr>
    </w:p>
    <w:p w:rsidR="00D13513" w:rsidRPr="005D4CD4" w:rsidRDefault="00D13513" w:rsidP="00D13513">
      <w:pPr>
        <w:rPr>
          <w:rFonts w:ascii="Maiandra GD" w:hAnsi="Maiandra GD"/>
          <w:sz w:val="28"/>
          <w:szCs w:val="28"/>
        </w:rPr>
      </w:pPr>
    </w:p>
    <w:p w:rsidR="00D13513" w:rsidRPr="005D4CD4" w:rsidRDefault="00D13513" w:rsidP="00D13513">
      <w:pPr>
        <w:jc w:val="center"/>
        <w:rPr>
          <w:rFonts w:ascii="Maiandra GD" w:hAnsi="Maiandra GD"/>
          <w:sz w:val="32"/>
          <w:szCs w:val="32"/>
        </w:rPr>
      </w:pPr>
      <w:r w:rsidRPr="005D4CD4">
        <w:rPr>
          <w:rFonts w:ascii="Maiandra GD" w:hAnsi="Maiandra GD"/>
          <w:sz w:val="32"/>
          <w:szCs w:val="32"/>
        </w:rPr>
        <w:t xml:space="preserve">Code of Conduct </w:t>
      </w:r>
    </w:p>
    <w:p w:rsidR="00D13513" w:rsidRPr="005D4CD4" w:rsidRDefault="00D13513" w:rsidP="00D13513">
      <w:pPr>
        <w:jc w:val="center"/>
        <w:rPr>
          <w:rFonts w:ascii="Maiandra GD" w:hAnsi="Maiandra GD"/>
          <w:sz w:val="40"/>
          <w:szCs w:val="40"/>
        </w:rPr>
      </w:pPr>
    </w:p>
    <w:p w:rsidR="00D13513" w:rsidRPr="005D4CD4" w:rsidRDefault="00D13513" w:rsidP="00D13513">
      <w:pPr>
        <w:jc w:val="center"/>
        <w:rPr>
          <w:rFonts w:ascii="Maiandra GD" w:hAnsi="Maiandra GD"/>
          <w:sz w:val="40"/>
          <w:szCs w:val="40"/>
        </w:rPr>
      </w:pPr>
    </w:p>
    <w:p w:rsidR="00D13513" w:rsidRPr="005D4CD4" w:rsidRDefault="00D13513" w:rsidP="00D13513">
      <w:pPr>
        <w:jc w:val="center"/>
        <w:rPr>
          <w:rFonts w:ascii="Maiandra GD" w:hAnsi="Maiandra GD"/>
        </w:rPr>
      </w:pPr>
      <w:r w:rsidRPr="005D4CD4">
        <w:rPr>
          <w:rFonts w:ascii="Maiandra GD" w:hAnsi="Maiandra GD"/>
          <w:sz w:val="44"/>
          <w:szCs w:val="44"/>
        </w:rPr>
        <w:t xml:space="preserve"> </w:t>
      </w:r>
      <w:r w:rsidRPr="005D4CD4">
        <w:rPr>
          <w:rFonts w:ascii="Maiandra GD" w:hAnsi="Maiandra GD"/>
        </w:rPr>
        <w:t>Our English Martyrs’ School community aims to follow the example of Christ in welcoming, recognising, fostering and developing each individual as a unique and special gift of GOD with value and dignity</w:t>
      </w:r>
    </w:p>
    <w:p w:rsidR="00D13513" w:rsidRDefault="00D13513" w:rsidP="00D13513">
      <w:pPr>
        <w:rPr>
          <w:rFonts w:ascii="Maiandra GD" w:hAnsi="Maiandra GD"/>
          <w:sz w:val="44"/>
          <w:szCs w:val="44"/>
        </w:rPr>
      </w:pPr>
    </w:p>
    <w:p w:rsidR="005D4CD4" w:rsidRPr="005D4CD4" w:rsidRDefault="005D4CD4" w:rsidP="00D13513">
      <w:pPr>
        <w:rPr>
          <w:rFonts w:ascii="Maiandra GD" w:hAnsi="Maiandra GD"/>
          <w:sz w:val="44"/>
          <w:szCs w:val="44"/>
        </w:rPr>
      </w:pPr>
    </w:p>
    <w:p w:rsidR="00D13513" w:rsidRPr="005D4CD4" w:rsidRDefault="00D13513" w:rsidP="00D13513">
      <w:pPr>
        <w:rPr>
          <w:rFonts w:ascii="Maiandra GD" w:hAnsi="Maiandra GD"/>
          <w:sz w:val="32"/>
          <w:szCs w:val="32"/>
        </w:rPr>
      </w:pPr>
      <w:r w:rsidRPr="005D4CD4">
        <w:rPr>
          <w:rFonts w:ascii="Maiandra GD" w:hAnsi="Maiandra GD"/>
          <w:sz w:val="32"/>
          <w:szCs w:val="32"/>
        </w:rPr>
        <w:tab/>
      </w:r>
      <w:r w:rsidRPr="005D4CD4">
        <w:rPr>
          <w:rFonts w:ascii="Maiandra GD" w:hAnsi="Maiandra GD"/>
          <w:sz w:val="32"/>
          <w:szCs w:val="32"/>
        </w:rPr>
        <w:tab/>
      </w:r>
    </w:p>
    <w:p w:rsidR="00D13513" w:rsidRPr="005D4CD4" w:rsidRDefault="00D13513" w:rsidP="00D13513">
      <w:pPr>
        <w:rPr>
          <w:rFonts w:ascii="Maiandra GD" w:hAnsi="Maiandra GD"/>
          <w:sz w:val="32"/>
          <w:szCs w:val="32"/>
        </w:rPr>
      </w:pPr>
      <w:r w:rsidRPr="005D4CD4">
        <w:rPr>
          <w:rFonts w:ascii="Maiandra GD" w:hAnsi="Maiandra GD"/>
          <w:sz w:val="32"/>
          <w:szCs w:val="32"/>
        </w:rPr>
        <w:tab/>
      </w:r>
      <w:r w:rsidRPr="005D4CD4">
        <w:rPr>
          <w:rFonts w:ascii="Maiandra GD" w:hAnsi="Maiandra GD"/>
          <w:sz w:val="32"/>
          <w:szCs w:val="32"/>
        </w:rPr>
        <w:tab/>
      </w:r>
      <w:r w:rsidR="005D4CD4">
        <w:rPr>
          <w:rFonts w:ascii="Maiandra GD" w:hAnsi="Maiandra GD"/>
          <w:sz w:val="32"/>
          <w:szCs w:val="32"/>
        </w:rPr>
        <w:tab/>
        <w:t xml:space="preserve"> Date R</w:t>
      </w:r>
      <w:r w:rsidRPr="005D4CD4">
        <w:rPr>
          <w:rFonts w:ascii="Maiandra GD" w:hAnsi="Maiandra GD"/>
          <w:sz w:val="32"/>
          <w:szCs w:val="32"/>
        </w:rPr>
        <w:t xml:space="preserve">eviewed:  </w:t>
      </w:r>
      <w:r w:rsidR="00A20B60">
        <w:rPr>
          <w:rFonts w:ascii="Maiandra GD" w:hAnsi="Maiandra GD"/>
          <w:sz w:val="32"/>
          <w:szCs w:val="32"/>
        </w:rPr>
        <w:t>June 2016</w:t>
      </w:r>
    </w:p>
    <w:p w:rsidR="00D13513" w:rsidRPr="005D4CD4" w:rsidRDefault="00D13513" w:rsidP="00D13513">
      <w:pPr>
        <w:rPr>
          <w:rFonts w:ascii="Maiandra GD" w:hAnsi="Maiandra GD"/>
          <w:sz w:val="32"/>
          <w:szCs w:val="32"/>
        </w:rPr>
      </w:pPr>
      <w:r w:rsidRPr="005D4CD4">
        <w:rPr>
          <w:rFonts w:ascii="Maiandra GD" w:hAnsi="Maiandra GD"/>
          <w:sz w:val="32"/>
          <w:szCs w:val="32"/>
        </w:rPr>
        <w:t xml:space="preserve">   </w:t>
      </w:r>
      <w:r w:rsidRPr="005D4CD4">
        <w:rPr>
          <w:rFonts w:ascii="Maiandra GD" w:hAnsi="Maiandra GD"/>
          <w:sz w:val="32"/>
          <w:szCs w:val="32"/>
        </w:rPr>
        <w:tab/>
      </w:r>
      <w:r w:rsidRPr="005D4CD4">
        <w:rPr>
          <w:rFonts w:ascii="Maiandra GD" w:hAnsi="Maiandra GD"/>
          <w:sz w:val="32"/>
          <w:szCs w:val="32"/>
        </w:rPr>
        <w:tab/>
        <w:t xml:space="preserve"> </w:t>
      </w:r>
      <w:r w:rsidR="005D4CD4">
        <w:rPr>
          <w:rFonts w:ascii="Maiandra GD" w:hAnsi="Maiandra GD"/>
          <w:sz w:val="32"/>
          <w:szCs w:val="32"/>
        </w:rPr>
        <w:tab/>
        <w:t xml:space="preserve"> </w:t>
      </w:r>
      <w:r w:rsidR="00A20B60">
        <w:rPr>
          <w:rFonts w:ascii="Maiandra GD" w:hAnsi="Maiandra GD"/>
          <w:sz w:val="32"/>
          <w:szCs w:val="32"/>
        </w:rPr>
        <w:t xml:space="preserve">Review Date:     </w:t>
      </w:r>
      <w:proofErr w:type="gramStart"/>
      <w:r w:rsidR="00A20B60">
        <w:rPr>
          <w:rFonts w:ascii="Maiandra GD" w:hAnsi="Maiandra GD"/>
          <w:sz w:val="32"/>
          <w:szCs w:val="32"/>
        </w:rPr>
        <w:t>June  2017</w:t>
      </w:r>
      <w:proofErr w:type="gramEnd"/>
    </w:p>
    <w:p w:rsidR="00D13513" w:rsidRPr="005D4CD4" w:rsidRDefault="00D13513" w:rsidP="00D13513">
      <w:pPr>
        <w:rPr>
          <w:rFonts w:ascii="Maiandra GD" w:hAnsi="Maiandra GD"/>
          <w:sz w:val="32"/>
          <w:szCs w:val="32"/>
        </w:rPr>
      </w:pPr>
    </w:p>
    <w:p w:rsidR="005D4CD4" w:rsidRDefault="005D4CD4" w:rsidP="00D13513">
      <w:pPr>
        <w:ind w:left="1440"/>
        <w:rPr>
          <w:rFonts w:ascii="Maiandra GD" w:hAnsi="Maiandra GD"/>
          <w:sz w:val="32"/>
          <w:szCs w:val="32"/>
        </w:rPr>
      </w:pPr>
    </w:p>
    <w:p w:rsidR="005D4CD4" w:rsidRDefault="005D4CD4" w:rsidP="00D13513">
      <w:pPr>
        <w:ind w:left="1440"/>
        <w:rPr>
          <w:rFonts w:ascii="Maiandra GD" w:hAnsi="Maiandra GD"/>
          <w:sz w:val="32"/>
          <w:szCs w:val="32"/>
        </w:rPr>
      </w:pPr>
    </w:p>
    <w:p w:rsidR="00D13513" w:rsidRPr="005D4CD4" w:rsidRDefault="00D13513" w:rsidP="005D4CD4">
      <w:pPr>
        <w:ind w:left="2160"/>
        <w:rPr>
          <w:rFonts w:ascii="Maiandra GD" w:hAnsi="Maiandra GD"/>
          <w:color w:val="000000"/>
          <w:sz w:val="28"/>
          <w:szCs w:val="28"/>
        </w:rPr>
      </w:pPr>
      <w:r w:rsidRPr="005D4CD4">
        <w:rPr>
          <w:rFonts w:ascii="Maiandra GD" w:hAnsi="Maiandra GD"/>
          <w:sz w:val="32"/>
          <w:szCs w:val="32"/>
        </w:rPr>
        <w:t>Signed</w:t>
      </w:r>
      <w:proofErr w:type="gramStart"/>
      <w:r w:rsidRPr="005D4CD4">
        <w:rPr>
          <w:rFonts w:ascii="Maiandra GD" w:hAnsi="Maiandra GD"/>
          <w:sz w:val="32"/>
          <w:szCs w:val="32"/>
        </w:rPr>
        <w:t xml:space="preserve">:            </w:t>
      </w:r>
      <w:r w:rsidRPr="005D4CD4">
        <w:rPr>
          <w:rFonts w:ascii="Maiandra GD" w:hAnsi="Maiandra GD"/>
          <w:color w:val="000000"/>
          <w:sz w:val="48"/>
          <w:szCs w:val="48"/>
        </w:rPr>
        <w:t>……………</w:t>
      </w:r>
      <w:proofErr w:type="gramEnd"/>
    </w:p>
    <w:p w:rsidR="00D13513" w:rsidRPr="005D4CD4" w:rsidRDefault="00D13513" w:rsidP="005D4CD4">
      <w:pPr>
        <w:ind w:left="1440" w:firstLine="720"/>
        <w:rPr>
          <w:rFonts w:ascii="Maiandra GD" w:hAnsi="Maiandra GD"/>
          <w:sz w:val="28"/>
          <w:szCs w:val="28"/>
        </w:rPr>
      </w:pPr>
      <w:proofErr w:type="gramStart"/>
      <w:r w:rsidRPr="005D4CD4">
        <w:rPr>
          <w:rFonts w:ascii="Maiandra GD" w:hAnsi="Maiandra GD"/>
          <w:color w:val="000000"/>
          <w:sz w:val="28"/>
          <w:szCs w:val="28"/>
        </w:rPr>
        <w:t>for</w:t>
      </w:r>
      <w:proofErr w:type="gramEnd"/>
      <w:r w:rsidRPr="005D4CD4">
        <w:rPr>
          <w:rFonts w:ascii="Maiandra GD" w:hAnsi="Maiandra GD"/>
          <w:color w:val="000000"/>
          <w:sz w:val="28"/>
          <w:szCs w:val="28"/>
        </w:rPr>
        <w:t xml:space="preserve"> and on behalf of the Governing Body</w:t>
      </w:r>
    </w:p>
    <w:p w:rsidR="00D3692B" w:rsidRPr="005D4CD4" w:rsidRDefault="00D3692B" w:rsidP="007961C8">
      <w:pPr>
        <w:jc w:val="center"/>
        <w:rPr>
          <w:rFonts w:ascii="Maiandra GD" w:hAnsi="Maiandra GD"/>
          <w:sz w:val="40"/>
          <w:szCs w:val="40"/>
        </w:rPr>
      </w:pPr>
    </w:p>
    <w:p w:rsidR="00D3692B" w:rsidRDefault="00D3692B" w:rsidP="007961C8">
      <w:pPr>
        <w:jc w:val="center"/>
        <w:rPr>
          <w:rFonts w:ascii="Maiandra GD" w:hAnsi="Maiandra GD"/>
          <w:sz w:val="40"/>
          <w:szCs w:val="40"/>
        </w:rPr>
      </w:pPr>
    </w:p>
    <w:p w:rsidR="00D13513" w:rsidRDefault="00D13513" w:rsidP="00D13513">
      <w:pPr>
        <w:jc w:val="center"/>
        <w:rPr>
          <w:rFonts w:ascii="Maiandra GD" w:hAnsi="Maiandra GD" w:cs="Arial"/>
          <w:sz w:val="24"/>
          <w:szCs w:val="24"/>
        </w:rPr>
      </w:pPr>
      <w:r>
        <w:rPr>
          <w:rFonts w:ascii="Maiandra GD" w:hAnsi="Maiandra GD"/>
          <w:sz w:val="40"/>
          <w:szCs w:val="40"/>
        </w:rPr>
        <w:br w:type="page"/>
      </w:r>
    </w:p>
    <w:p w:rsidR="00D3692B" w:rsidRPr="007961C8" w:rsidRDefault="00D3692B">
      <w:pPr>
        <w:pStyle w:val="Heading2"/>
        <w:jc w:val="both"/>
        <w:rPr>
          <w:rFonts w:ascii="Maiandra GD" w:hAnsi="Maiandra GD" w:cs="Arial"/>
          <w:sz w:val="24"/>
          <w:szCs w:val="24"/>
        </w:rPr>
      </w:pPr>
      <w:r w:rsidRPr="007961C8">
        <w:rPr>
          <w:rFonts w:ascii="Maiandra GD" w:hAnsi="Maiandra GD" w:cs="Arial"/>
          <w:sz w:val="24"/>
          <w:szCs w:val="24"/>
        </w:rPr>
        <w:lastRenderedPageBreak/>
        <w:t>Introduction and scope</w:t>
      </w:r>
    </w:p>
    <w:p w:rsidR="00D3692B" w:rsidRPr="007961C8" w:rsidRDefault="00D3692B">
      <w:pPr>
        <w:jc w:val="both"/>
        <w:rPr>
          <w:rFonts w:ascii="Maiandra GD" w:hAnsi="Maiandra GD" w:cs="Arial"/>
          <w:sz w:val="24"/>
          <w:szCs w:val="24"/>
        </w:rPr>
      </w:pPr>
    </w:p>
    <w:p w:rsidR="00D3692B" w:rsidRPr="007961C8" w:rsidRDefault="00D3692B" w:rsidP="003430B4">
      <w:pPr>
        <w:rPr>
          <w:rFonts w:ascii="Maiandra GD" w:hAnsi="Maiandra GD" w:cs="Arial"/>
          <w:sz w:val="24"/>
          <w:szCs w:val="24"/>
        </w:rPr>
      </w:pPr>
      <w:r w:rsidRPr="007961C8">
        <w:rPr>
          <w:rFonts w:ascii="Maiandra GD" w:hAnsi="Maiandra GD" w:cs="Arial"/>
          <w:sz w:val="24"/>
          <w:szCs w:val="24"/>
        </w:rPr>
        <w:t xml:space="preserve">This Code of Conduct sets out the minimum standards that should apply to all staff whether teacher or support staff (including volunteers), visitors or locums working with pupils on and off site.  This code </w:t>
      </w:r>
      <w:proofErr w:type="gramStart"/>
      <w:r w:rsidRPr="007961C8">
        <w:rPr>
          <w:rFonts w:ascii="Maiandra GD" w:hAnsi="Maiandra GD" w:cs="Arial"/>
          <w:sz w:val="24"/>
          <w:szCs w:val="24"/>
        </w:rPr>
        <w:t>is designed</w:t>
      </w:r>
      <w:proofErr w:type="gramEnd"/>
      <w:r w:rsidRPr="007961C8">
        <w:rPr>
          <w:rFonts w:ascii="Maiandra GD" w:hAnsi="Maiandra GD" w:cs="Arial"/>
          <w:sz w:val="24"/>
          <w:szCs w:val="24"/>
        </w:rPr>
        <w:t xml:space="preserve"> to be supportive and aims to help employees to maintain professional standards of behaviour and protect themselves from misunderstanding or criticism. </w:t>
      </w:r>
    </w:p>
    <w:p w:rsidR="00D3692B" w:rsidRPr="007961C8" w:rsidRDefault="00D3692B" w:rsidP="003430B4">
      <w:pPr>
        <w:rPr>
          <w:rFonts w:ascii="Maiandra GD" w:hAnsi="Maiandra GD" w:cs="Arial"/>
          <w:sz w:val="24"/>
          <w:szCs w:val="24"/>
        </w:rPr>
      </w:pPr>
    </w:p>
    <w:p w:rsidR="00D3692B" w:rsidRPr="007961C8" w:rsidRDefault="00D3692B" w:rsidP="003430B4">
      <w:pPr>
        <w:rPr>
          <w:rFonts w:ascii="Maiandra GD" w:hAnsi="Maiandra GD" w:cs="Arial"/>
          <w:sz w:val="24"/>
          <w:szCs w:val="24"/>
        </w:rPr>
      </w:pPr>
      <w:r w:rsidRPr="007961C8">
        <w:rPr>
          <w:rFonts w:ascii="Maiandra GD" w:hAnsi="Maiandra GD" w:cs="Arial"/>
          <w:sz w:val="24"/>
          <w:szCs w:val="24"/>
        </w:rPr>
        <w:t>The purpose of this Code of Conduct is to provide a framework for safe professional practice and effective partnerships between staff, Leaders and parents/carers.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The Code does not supersede local operating guidelines nor the need for employees to fulfil their obligations laid down in their job description, work plan and contract of employment. It does not attempt to identify every School/Council rule that exists but highlights some key rules, which broadly apply to all employees.</w:t>
      </w:r>
    </w:p>
    <w:p w:rsidR="00D3692B" w:rsidRPr="007961C8" w:rsidRDefault="00D3692B">
      <w:pPr>
        <w:jc w:val="both"/>
        <w:rPr>
          <w:rFonts w:ascii="Maiandra GD" w:hAnsi="Maiandra GD" w:cs="Arial"/>
          <w:sz w:val="24"/>
          <w:szCs w:val="24"/>
        </w:rPr>
      </w:pPr>
    </w:p>
    <w:p w:rsidR="00D3692B" w:rsidRPr="007961C8" w:rsidRDefault="00D3692B" w:rsidP="00746895">
      <w:pPr>
        <w:rPr>
          <w:rFonts w:ascii="Maiandra GD" w:hAnsi="Maiandra GD" w:cs="Arial"/>
          <w:sz w:val="24"/>
          <w:szCs w:val="24"/>
        </w:rPr>
      </w:pPr>
      <w:proofErr w:type="gramStart"/>
      <w:r w:rsidRPr="007961C8">
        <w:rPr>
          <w:rFonts w:ascii="Maiandra GD" w:hAnsi="Maiandra GD" w:cs="Arial"/>
          <w:sz w:val="24"/>
          <w:szCs w:val="24"/>
        </w:rPr>
        <w:t>Also</w:t>
      </w:r>
      <w:proofErr w:type="gramEnd"/>
      <w:r w:rsidRPr="007961C8">
        <w:rPr>
          <w:rFonts w:ascii="Maiandra GD" w:hAnsi="Maiandra GD" w:cs="Arial"/>
          <w:sz w:val="24"/>
          <w:szCs w:val="24"/>
        </w:rPr>
        <w:t xml:space="preserve">, staff in Schools have a common law duty of care towards pupils and have a legal obligation to safeguard and promote the welfare and well-being of all pupils, whose needs must be the first and paramount consideration. </w:t>
      </w:r>
      <w:proofErr w:type="gramStart"/>
      <w:r w:rsidRPr="007961C8">
        <w:rPr>
          <w:rFonts w:ascii="Maiandra GD" w:hAnsi="Maiandra GD" w:cs="Arial"/>
          <w:sz w:val="24"/>
          <w:szCs w:val="24"/>
        </w:rPr>
        <w:t>(Children Act 1989, Education Act 2002, Education and Inspections Act 2006).</w:t>
      </w:r>
      <w:proofErr w:type="gramEnd"/>
    </w:p>
    <w:p w:rsidR="00D3692B" w:rsidRPr="007961C8" w:rsidRDefault="00D3692B">
      <w:pPr>
        <w:jc w:val="both"/>
        <w:rPr>
          <w:rFonts w:ascii="Maiandra GD" w:hAnsi="Maiandra GD" w:cs="Arial"/>
          <w:sz w:val="24"/>
          <w:szCs w:val="24"/>
        </w:rPr>
      </w:pPr>
    </w:p>
    <w:p w:rsidR="00D3692B" w:rsidRPr="007961C8" w:rsidRDefault="00D3692B" w:rsidP="0070750A">
      <w:pPr>
        <w:jc w:val="both"/>
        <w:rPr>
          <w:rFonts w:ascii="Maiandra GD" w:hAnsi="Maiandra GD" w:cs="Arial"/>
          <w:b/>
          <w:sz w:val="24"/>
          <w:szCs w:val="24"/>
        </w:rPr>
      </w:pPr>
      <w:r w:rsidRPr="007961C8">
        <w:rPr>
          <w:rFonts w:ascii="Maiandra GD" w:hAnsi="Maiandra GD" w:cs="Arial"/>
          <w:b/>
          <w:sz w:val="24"/>
          <w:szCs w:val="24"/>
        </w:rPr>
        <w:t>1)</w:t>
      </w:r>
      <w:r w:rsidRPr="007961C8">
        <w:rPr>
          <w:rFonts w:ascii="Maiandra GD" w:hAnsi="Maiandra GD" w:cs="Arial"/>
          <w:b/>
          <w:sz w:val="24"/>
          <w:szCs w:val="24"/>
        </w:rPr>
        <w:tab/>
        <w:t>Behaviour and standards</w:t>
      </w:r>
    </w:p>
    <w:p w:rsidR="00D3692B" w:rsidRPr="007961C8" w:rsidRDefault="00D3692B" w:rsidP="00D13513">
      <w:pPr>
        <w:pStyle w:val="Default"/>
        <w:jc w:val="both"/>
        <w:rPr>
          <w:rFonts w:ascii="Maiandra GD" w:hAnsi="Maiandra GD" w:cs="Arial"/>
        </w:rPr>
      </w:pPr>
      <w:r w:rsidRPr="007961C8">
        <w:rPr>
          <w:rFonts w:ascii="Maiandra GD" w:hAnsi="Maiandra GD" w:cs="Arial"/>
        </w:rPr>
        <w:t>Each employee shares a responsibility for recognising the sensitivities and feelings of others, which may be different from their own but no less valid.  All employees should be committed to high standards in delivering work and dealing with colleagues, this will not only be about the tasks people do but the effect of their words, how they interact/engage with others and tackling discriminatory or inappropriate behaviour’ (Respect at Work Policy – Sept 09).   Employees also have a responsibility to not behave in such a way that may ‘bring the reputation of the school into disrepute’ outside of working hours particularly if they live and work in the local community.  Employees have a responsibility to work with colleagues and treat them with respect.</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School/Council employees </w:t>
      </w:r>
      <w:proofErr w:type="gramStart"/>
      <w:r w:rsidRPr="007961C8">
        <w:rPr>
          <w:rFonts w:ascii="Maiandra GD" w:hAnsi="Maiandra GD" w:cs="Arial"/>
          <w:sz w:val="24"/>
          <w:szCs w:val="24"/>
        </w:rPr>
        <w:t>are expected</w:t>
      </w:r>
      <w:proofErr w:type="gramEnd"/>
      <w:r w:rsidRPr="007961C8">
        <w:rPr>
          <w:rFonts w:ascii="Maiandra GD" w:hAnsi="Maiandra GD" w:cs="Arial"/>
          <w:sz w:val="24"/>
          <w:szCs w:val="24"/>
        </w:rPr>
        <w:t xml:space="preserve"> to give the highest possible standard of service to the public and, where it is part of their duties, to provide appropriate and impartial advice to elected Members and colleagues.  All employees </w:t>
      </w:r>
      <w:proofErr w:type="gramStart"/>
      <w:r w:rsidRPr="007961C8">
        <w:rPr>
          <w:rFonts w:ascii="Maiandra GD" w:hAnsi="Maiandra GD" w:cs="Arial"/>
          <w:sz w:val="24"/>
          <w:szCs w:val="24"/>
        </w:rPr>
        <w:t>are expected</w:t>
      </w:r>
      <w:proofErr w:type="gramEnd"/>
      <w:r w:rsidRPr="007961C8">
        <w:rPr>
          <w:rFonts w:ascii="Maiandra GD" w:hAnsi="Maiandra GD" w:cs="Arial"/>
          <w:sz w:val="24"/>
          <w:szCs w:val="24"/>
        </w:rPr>
        <w:t xml:space="preserve"> to bring to the attention of the appropriate manager any deficiency in the provision of services to the public.</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Teachers are also subject to the </w:t>
      </w:r>
      <w:r w:rsidRPr="007961C8">
        <w:rPr>
          <w:rFonts w:ascii="Maiandra GD" w:hAnsi="Maiandra GD"/>
          <w:sz w:val="24"/>
          <w:szCs w:val="24"/>
        </w:rPr>
        <w:t>standards</w:t>
      </w:r>
      <w:r w:rsidRPr="007961C8">
        <w:rPr>
          <w:rFonts w:ascii="Maiandra GD" w:hAnsi="Maiandra GD" w:cs="Arial"/>
          <w:sz w:val="24"/>
          <w:szCs w:val="24"/>
        </w:rPr>
        <w:t xml:space="preserve"> of personal and professional conduct in the Teachers’ Standards.</w:t>
      </w:r>
    </w:p>
    <w:p w:rsidR="00D3692B"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All employees are expected, without fear of recrimination, to report to the appropriate manager any impropriety or breach of procedure.  The school has a procedure for "whistle blowing" (raising a concern) to facilitate this.</w:t>
      </w:r>
    </w:p>
    <w:p w:rsidR="00D3692B" w:rsidRPr="007961C8" w:rsidRDefault="00D3692B">
      <w:pPr>
        <w:jc w:val="both"/>
        <w:rPr>
          <w:rFonts w:ascii="Maiandra GD" w:hAnsi="Maiandra GD" w:cs="Arial"/>
          <w:sz w:val="24"/>
          <w:szCs w:val="24"/>
        </w:rPr>
      </w:pPr>
    </w:p>
    <w:p w:rsidR="00D3692B" w:rsidRPr="007961C8" w:rsidRDefault="00D3692B" w:rsidP="0053397A">
      <w:pPr>
        <w:jc w:val="both"/>
        <w:rPr>
          <w:rFonts w:ascii="Maiandra GD" w:hAnsi="Maiandra GD" w:cs="Arial"/>
          <w:b/>
          <w:sz w:val="24"/>
          <w:szCs w:val="24"/>
        </w:rPr>
      </w:pPr>
      <w:r w:rsidRPr="007961C8">
        <w:rPr>
          <w:rFonts w:ascii="Maiandra GD" w:hAnsi="Maiandra GD" w:cs="Arial"/>
          <w:b/>
          <w:sz w:val="24"/>
          <w:szCs w:val="24"/>
        </w:rPr>
        <w:t xml:space="preserve">2) </w:t>
      </w:r>
      <w:r w:rsidRPr="007961C8">
        <w:rPr>
          <w:rFonts w:ascii="Maiandra GD" w:hAnsi="Maiandra GD" w:cs="Arial"/>
          <w:b/>
          <w:sz w:val="24"/>
          <w:szCs w:val="24"/>
        </w:rPr>
        <w:tab/>
        <w:t>Appropriate dress</w:t>
      </w:r>
    </w:p>
    <w:p w:rsidR="00D3692B" w:rsidRPr="007961C8" w:rsidRDefault="00D3692B" w:rsidP="0053397A">
      <w:pPr>
        <w:jc w:val="both"/>
        <w:rPr>
          <w:rFonts w:ascii="Maiandra GD" w:hAnsi="Maiandra GD" w:cs="Arial"/>
          <w:sz w:val="24"/>
          <w:szCs w:val="24"/>
        </w:rPr>
      </w:pPr>
      <w:r w:rsidRPr="007961C8">
        <w:rPr>
          <w:rFonts w:ascii="Maiandra GD" w:hAnsi="Maiandra GD" w:cs="Arial"/>
          <w:sz w:val="24"/>
          <w:szCs w:val="24"/>
        </w:rPr>
        <w:t xml:space="preserve">The school expects all employees to dress appropriately whilst at work so that confidence of service users </w:t>
      </w:r>
      <w:proofErr w:type="gramStart"/>
      <w:r w:rsidRPr="007961C8">
        <w:rPr>
          <w:rFonts w:ascii="Maiandra GD" w:hAnsi="Maiandra GD" w:cs="Arial"/>
          <w:sz w:val="24"/>
          <w:szCs w:val="24"/>
        </w:rPr>
        <w:t>is maintained</w:t>
      </w:r>
      <w:proofErr w:type="gramEnd"/>
      <w:r w:rsidRPr="007961C8">
        <w:rPr>
          <w:rFonts w:ascii="Maiandra GD" w:hAnsi="Maiandra GD" w:cs="Arial"/>
          <w:sz w:val="24"/>
          <w:szCs w:val="24"/>
        </w:rPr>
        <w:t>. Whilst the school values diversity and are not seeking to achieve a complete uniformity of dress style, the school does expect all employees’ clothing at work to be neat, clean, modest and appropriate.</w:t>
      </w:r>
    </w:p>
    <w:p w:rsidR="00D3692B" w:rsidRPr="007961C8" w:rsidRDefault="00D3692B" w:rsidP="00E37125">
      <w:pPr>
        <w:rPr>
          <w:rFonts w:ascii="Maiandra GD" w:hAnsi="Maiandra GD" w:cs="Arial"/>
          <w:sz w:val="24"/>
          <w:szCs w:val="24"/>
        </w:rPr>
      </w:pPr>
      <w:r w:rsidRPr="007961C8">
        <w:rPr>
          <w:rFonts w:ascii="Maiandra GD" w:hAnsi="Maiandra GD" w:cs="Arial"/>
          <w:b/>
          <w:sz w:val="24"/>
          <w:szCs w:val="24"/>
        </w:rPr>
        <w:lastRenderedPageBreak/>
        <w:t xml:space="preserve">3) </w:t>
      </w:r>
      <w:r w:rsidRPr="007961C8">
        <w:rPr>
          <w:rFonts w:ascii="Maiandra GD" w:hAnsi="Maiandra GD" w:cs="Arial"/>
          <w:b/>
          <w:sz w:val="24"/>
          <w:szCs w:val="24"/>
        </w:rPr>
        <w:tab/>
        <w:t>Confidentiality and Disclosure of information</w:t>
      </w:r>
      <w:r w:rsidRPr="007961C8">
        <w:rPr>
          <w:rFonts w:ascii="Maiandra GD" w:hAnsi="Maiandra GD" w:cs="Arial"/>
          <w:b/>
          <w:sz w:val="24"/>
          <w:szCs w:val="24"/>
        </w:rPr>
        <w:br/>
      </w:r>
      <w:proofErr w:type="gramStart"/>
      <w:r w:rsidRPr="007961C8">
        <w:rPr>
          <w:rFonts w:ascii="Maiandra GD" w:hAnsi="Maiandra GD" w:cs="Arial"/>
          <w:sz w:val="24"/>
          <w:szCs w:val="24"/>
        </w:rPr>
        <w:t>The</w:t>
      </w:r>
      <w:proofErr w:type="gramEnd"/>
      <w:r w:rsidRPr="007961C8">
        <w:rPr>
          <w:rFonts w:ascii="Maiandra GD" w:hAnsi="Maiandra GD" w:cs="Arial"/>
          <w:sz w:val="24"/>
          <w:szCs w:val="24"/>
        </w:rPr>
        <w:t xml:space="preserve"> law and the Council also encourages open government and has its own standards for disclosing certain types of information. All employees must be aware of which information the Council is and is not open about and act accordingly.</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Employees should not communicate to the public, press, television or any outside agency the contents of any documents relating to the school/Council or the proceedings of any committee meeting that is confidential information unless required by law or authorised by an appropriate manager to do so.  The only exception is in the case of elected Trade Union officials acting in their official capacity.  However, Trade Union representatives </w:t>
      </w:r>
      <w:proofErr w:type="gramStart"/>
      <w:r w:rsidRPr="007961C8">
        <w:rPr>
          <w:rFonts w:ascii="Maiandra GD" w:hAnsi="Maiandra GD" w:cs="Arial"/>
          <w:sz w:val="24"/>
          <w:szCs w:val="24"/>
        </w:rPr>
        <w:t>would be expected</w:t>
      </w:r>
      <w:proofErr w:type="gramEnd"/>
      <w:r w:rsidRPr="007961C8">
        <w:rPr>
          <w:rFonts w:ascii="Maiandra GD" w:hAnsi="Maiandra GD" w:cs="Arial"/>
          <w:sz w:val="24"/>
          <w:szCs w:val="24"/>
        </w:rPr>
        <w:t xml:space="preserve"> to raise any issues through the normal channels through the school and or the LA in the first instance.</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should not use any information obtained in the course of their employment for personal gain or benefit, nor should they pass it on to others who might use it in such a way for example passing dates for review of contracts for services before they are public knowledge.</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Any particular information received by an employee from an elected </w:t>
      </w:r>
      <w:proofErr w:type="gramStart"/>
      <w:r w:rsidRPr="007961C8">
        <w:rPr>
          <w:rFonts w:ascii="Maiandra GD" w:hAnsi="Maiandra GD" w:cs="Arial"/>
          <w:sz w:val="24"/>
          <w:szCs w:val="24"/>
        </w:rPr>
        <w:t>Member which</w:t>
      </w:r>
      <w:proofErr w:type="gramEnd"/>
      <w:r w:rsidRPr="007961C8">
        <w:rPr>
          <w:rFonts w:ascii="Maiandra GD" w:hAnsi="Maiandra GD" w:cs="Arial"/>
          <w:sz w:val="24"/>
          <w:szCs w:val="24"/>
        </w:rPr>
        <w:t xml:space="preserve"> is personal to that Member and does not belong to the school/Council should not be divulged by the employee without the prior approval of that Member except where such disclosure is required or sanctioned by law.</w:t>
      </w:r>
    </w:p>
    <w:p w:rsidR="00D3692B" w:rsidRPr="007961C8" w:rsidRDefault="00D3692B">
      <w:pPr>
        <w:jc w:val="both"/>
        <w:rPr>
          <w:rFonts w:ascii="Maiandra GD" w:hAnsi="Maiandra GD" w:cs="Arial"/>
          <w:sz w:val="24"/>
          <w:szCs w:val="24"/>
        </w:rPr>
      </w:pPr>
    </w:p>
    <w:p w:rsidR="00D3692B" w:rsidRPr="007961C8" w:rsidRDefault="00D3692B" w:rsidP="00D57F13">
      <w:pPr>
        <w:rPr>
          <w:rFonts w:ascii="Maiandra GD" w:hAnsi="Maiandra GD" w:cs="Arial"/>
          <w:sz w:val="24"/>
          <w:szCs w:val="24"/>
        </w:rPr>
      </w:pPr>
      <w:r w:rsidRPr="007961C8">
        <w:rPr>
          <w:rFonts w:ascii="Maiandra GD" w:hAnsi="Maiandra GD" w:cs="Arial"/>
          <w:sz w:val="24"/>
          <w:szCs w:val="24"/>
        </w:rPr>
        <w:t xml:space="preserve">Staff or Volunteers in schools must not use confidential or sensitive information about a child or their family </w:t>
      </w:r>
      <w:proofErr w:type="gramStart"/>
      <w:r w:rsidRPr="007961C8">
        <w:rPr>
          <w:rFonts w:ascii="Maiandra GD" w:hAnsi="Maiandra GD" w:cs="Arial"/>
          <w:sz w:val="24"/>
          <w:szCs w:val="24"/>
        </w:rPr>
        <w:t>for their own benefit or to humiliate or embarrass a child</w:t>
      </w:r>
      <w:proofErr w:type="gramEnd"/>
      <w:r w:rsidRPr="007961C8">
        <w:rPr>
          <w:rFonts w:ascii="Maiandra GD" w:hAnsi="Maiandra GD" w:cs="Arial"/>
          <w:sz w:val="24"/>
          <w:szCs w:val="24"/>
        </w:rPr>
        <w:t xml:space="preserve">.  Confidential information about pupils or the School </w:t>
      </w:r>
      <w:proofErr w:type="gramStart"/>
      <w:r w:rsidRPr="007961C8">
        <w:rPr>
          <w:rFonts w:ascii="Maiandra GD" w:hAnsi="Maiandra GD" w:cs="Arial"/>
          <w:sz w:val="24"/>
          <w:szCs w:val="24"/>
        </w:rPr>
        <w:t>should not be shared</w:t>
      </w:r>
      <w:proofErr w:type="gramEnd"/>
      <w:r w:rsidRPr="007961C8">
        <w:rPr>
          <w:rFonts w:ascii="Maiandra GD" w:hAnsi="Maiandra GD" w:cs="Arial"/>
          <w:sz w:val="24"/>
          <w:szCs w:val="24"/>
        </w:rPr>
        <w:t xml:space="preserve"> casually however; information that might suggest that a child is in need or at risk of significant harm must be shared with the Designated Person, in accordance with the safeguarding / child protection procedures.</w:t>
      </w:r>
    </w:p>
    <w:p w:rsidR="00D3692B" w:rsidRPr="007961C8" w:rsidRDefault="00D3692B" w:rsidP="00D57F13">
      <w:pPr>
        <w:rPr>
          <w:rFonts w:ascii="Maiandra GD" w:hAnsi="Maiandra GD" w:cs="Arial"/>
          <w:sz w:val="24"/>
          <w:szCs w:val="24"/>
        </w:rPr>
      </w:pPr>
    </w:p>
    <w:p w:rsidR="00D3692B" w:rsidRPr="007961C8" w:rsidRDefault="00D3692B" w:rsidP="009F735C">
      <w:pPr>
        <w:rPr>
          <w:rFonts w:ascii="Maiandra GD" w:hAnsi="Maiandra GD" w:cs="Arial"/>
          <w:b/>
          <w:sz w:val="24"/>
          <w:szCs w:val="24"/>
        </w:rPr>
      </w:pPr>
      <w:r w:rsidRPr="007961C8">
        <w:rPr>
          <w:rFonts w:ascii="Maiandra GD" w:hAnsi="Maiandra GD" w:cs="Arial"/>
          <w:b/>
          <w:sz w:val="24"/>
          <w:szCs w:val="24"/>
        </w:rPr>
        <w:t>4)</w:t>
      </w:r>
      <w:r w:rsidRPr="007961C8">
        <w:rPr>
          <w:rFonts w:ascii="Maiandra GD" w:hAnsi="Maiandra GD" w:cs="Arial"/>
          <w:b/>
          <w:sz w:val="24"/>
          <w:szCs w:val="24"/>
        </w:rPr>
        <w:tab/>
        <w:t>Social contact</w:t>
      </w: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Staff should not establish or seek to establish any social contact with a pupil or their parents/carers.  Unplanned or other social contact that happens outside of the school setting </w:t>
      </w:r>
      <w:proofErr w:type="gramStart"/>
      <w:r w:rsidRPr="007961C8">
        <w:rPr>
          <w:rFonts w:ascii="Maiandra GD" w:hAnsi="Maiandra GD" w:cs="Arial"/>
          <w:sz w:val="24"/>
          <w:szCs w:val="24"/>
        </w:rPr>
        <w:t>should be reported</w:t>
      </w:r>
      <w:proofErr w:type="gramEnd"/>
      <w:r w:rsidRPr="007961C8">
        <w:rPr>
          <w:rFonts w:ascii="Maiandra GD" w:hAnsi="Maiandra GD" w:cs="Arial"/>
          <w:sz w:val="24"/>
          <w:szCs w:val="24"/>
        </w:rPr>
        <w:t xml:space="preserve"> to the Head Teacher.  Staff should not give their personal telephone numbers or email addresses to pupils or their parents.  No member of staff will enter into extra or private tuition or childcare arrangements with parents without the permission of the Head Teacher.  Staff should notify their line manager of any existing or previous family or social relationship with a pupil or their parents/carers.</w:t>
      </w: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Please see section 35 for the use of internet and section 36 for the use of social media and.</w:t>
      </w:r>
    </w:p>
    <w:p w:rsidR="00D3692B" w:rsidRDefault="00D3692B" w:rsidP="009F735C">
      <w:pPr>
        <w:ind w:left="360"/>
        <w:rPr>
          <w:rFonts w:ascii="Maiandra GD" w:hAnsi="Maiandra GD" w:cs="Arial"/>
          <w:sz w:val="24"/>
          <w:szCs w:val="24"/>
        </w:rPr>
      </w:pPr>
    </w:p>
    <w:p w:rsidR="00D3692B" w:rsidRPr="007961C8" w:rsidRDefault="00D3692B" w:rsidP="009F735C">
      <w:pPr>
        <w:rPr>
          <w:rFonts w:ascii="Maiandra GD" w:hAnsi="Maiandra GD" w:cs="Arial"/>
          <w:b/>
          <w:sz w:val="24"/>
          <w:szCs w:val="24"/>
        </w:rPr>
      </w:pPr>
      <w:r w:rsidRPr="007961C8">
        <w:rPr>
          <w:rFonts w:ascii="Maiandra GD" w:hAnsi="Maiandra GD" w:cs="Arial"/>
          <w:b/>
          <w:sz w:val="24"/>
          <w:szCs w:val="24"/>
        </w:rPr>
        <w:t>5)</w:t>
      </w:r>
      <w:r w:rsidRPr="007961C8">
        <w:rPr>
          <w:rFonts w:ascii="Maiandra GD" w:hAnsi="Maiandra GD" w:cs="Arial"/>
          <w:b/>
          <w:sz w:val="24"/>
          <w:szCs w:val="24"/>
        </w:rPr>
        <w:tab/>
        <w:t>Physical contact</w:t>
      </w:r>
    </w:p>
    <w:p w:rsidR="00D13513" w:rsidRDefault="00D3692B" w:rsidP="009F735C">
      <w:pPr>
        <w:rPr>
          <w:rFonts w:ascii="Maiandra GD" w:hAnsi="Maiandra GD" w:cs="Arial"/>
          <w:sz w:val="24"/>
          <w:szCs w:val="24"/>
        </w:rPr>
      </w:pPr>
      <w:r w:rsidRPr="007961C8">
        <w:rPr>
          <w:rFonts w:ascii="Maiandra GD" w:hAnsi="Maiandra GD" w:cs="Arial"/>
          <w:sz w:val="24"/>
          <w:szCs w:val="24"/>
        </w:rPr>
        <w:t xml:space="preserve">When physical contact </w:t>
      </w:r>
      <w:proofErr w:type="gramStart"/>
      <w:r w:rsidRPr="007961C8">
        <w:rPr>
          <w:rFonts w:ascii="Maiandra GD" w:hAnsi="Maiandra GD" w:cs="Arial"/>
          <w:sz w:val="24"/>
          <w:szCs w:val="24"/>
        </w:rPr>
        <w:t>is made</w:t>
      </w:r>
      <w:proofErr w:type="gramEnd"/>
      <w:r w:rsidRPr="007961C8">
        <w:rPr>
          <w:rFonts w:ascii="Maiandra GD" w:hAnsi="Maiandra GD" w:cs="Arial"/>
          <w:sz w:val="24"/>
          <w:szCs w:val="24"/>
        </w:rPr>
        <w:t xml:space="preserve"> with pupils, it should be in response to their needs at that time, of limited duration and appropriate to their age, stage of development, gender, ethnicity and background.  Physical contact should never be secretive, for the gratuity of the adult or represent a misuse of authority.  Extra caution </w:t>
      </w:r>
      <w:proofErr w:type="gramStart"/>
      <w:r w:rsidRPr="007961C8">
        <w:rPr>
          <w:rFonts w:ascii="Maiandra GD" w:hAnsi="Maiandra GD" w:cs="Arial"/>
          <w:sz w:val="24"/>
          <w:szCs w:val="24"/>
        </w:rPr>
        <w:t>should be exercised</w:t>
      </w:r>
      <w:proofErr w:type="gramEnd"/>
      <w:r w:rsidRPr="007961C8">
        <w:rPr>
          <w:rFonts w:ascii="Maiandra GD" w:hAnsi="Maiandra GD" w:cs="Arial"/>
          <w:sz w:val="24"/>
          <w:szCs w:val="24"/>
        </w:rPr>
        <w:t xml:space="preserve">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   Any extreme </w:t>
      </w:r>
      <w:proofErr w:type="gramStart"/>
      <w:r w:rsidRPr="007961C8">
        <w:rPr>
          <w:rFonts w:ascii="Maiandra GD" w:hAnsi="Maiandra GD" w:cs="Arial"/>
          <w:sz w:val="24"/>
          <w:szCs w:val="24"/>
        </w:rPr>
        <w:t>attention-seeking</w:t>
      </w:r>
      <w:proofErr w:type="gramEnd"/>
      <w:r w:rsidRPr="007961C8">
        <w:rPr>
          <w:rFonts w:ascii="Maiandra GD" w:hAnsi="Maiandra GD" w:cs="Arial"/>
          <w:sz w:val="24"/>
          <w:szCs w:val="24"/>
        </w:rPr>
        <w:t xml:space="preserve"> or behaviour by pupils that makes staff feel uncomfortable should be reported to a line manager.  Staff supervising PE and games or </w:t>
      </w:r>
      <w:r w:rsidRPr="007961C8">
        <w:rPr>
          <w:rFonts w:ascii="Maiandra GD" w:hAnsi="Maiandra GD" w:cs="Arial"/>
          <w:sz w:val="24"/>
          <w:szCs w:val="24"/>
        </w:rPr>
        <w:lastRenderedPageBreak/>
        <w:t xml:space="preserve">providing music tuition may be required to initiate physical contact with pupils, the principle of “limited touch” should be applied, with understanding of pupils’ sensitivities and with the </w:t>
      </w:r>
    </w:p>
    <w:p w:rsidR="00D3692B" w:rsidRPr="007961C8" w:rsidRDefault="00D3692B" w:rsidP="009F735C">
      <w:pPr>
        <w:rPr>
          <w:rFonts w:ascii="Maiandra GD" w:hAnsi="Maiandra GD" w:cs="Arial"/>
          <w:sz w:val="24"/>
          <w:szCs w:val="24"/>
        </w:rPr>
      </w:pPr>
      <w:proofErr w:type="gramStart"/>
      <w:r w:rsidRPr="007961C8">
        <w:rPr>
          <w:rFonts w:ascii="Maiandra GD" w:hAnsi="Maiandra GD" w:cs="Arial"/>
          <w:sz w:val="24"/>
          <w:szCs w:val="24"/>
        </w:rPr>
        <w:t>pupil’s</w:t>
      </w:r>
      <w:proofErr w:type="gramEnd"/>
      <w:r w:rsidRPr="007961C8">
        <w:rPr>
          <w:rFonts w:ascii="Maiandra GD" w:hAnsi="Maiandra GD" w:cs="Arial"/>
          <w:sz w:val="24"/>
          <w:szCs w:val="24"/>
        </w:rPr>
        <w:t xml:space="preserve"> agreement.  Children are entitled to respect and privacy whilst they are changing or showering after games or swimming.</w:t>
      </w:r>
    </w:p>
    <w:p w:rsidR="00D3692B" w:rsidRPr="007961C8" w:rsidRDefault="00D3692B" w:rsidP="008610B7">
      <w:pPr>
        <w:jc w:val="both"/>
        <w:rPr>
          <w:rFonts w:ascii="Maiandra GD" w:hAnsi="Maiandra GD" w:cs="Arial"/>
          <w:sz w:val="24"/>
          <w:szCs w:val="24"/>
          <w:lang w:eastAsia="en-GB"/>
        </w:rPr>
      </w:pPr>
    </w:p>
    <w:p w:rsidR="00D3692B" w:rsidRPr="007961C8" w:rsidRDefault="00D3692B" w:rsidP="002F108A">
      <w:pPr>
        <w:rPr>
          <w:rFonts w:ascii="Maiandra GD" w:hAnsi="Maiandra GD" w:cs="Arial"/>
          <w:sz w:val="24"/>
          <w:szCs w:val="24"/>
        </w:rPr>
      </w:pPr>
      <w:r w:rsidRPr="007961C8">
        <w:rPr>
          <w:rFonts w:ascii="Maiandra GD" w:hAnsi="Maiandra GD" w:cs="Arial"/>
          <w:sz w:val="24"/>
          <w:szCs w:val="24"/>
          <w:lang w:eastAsia="en-GB"/>
        </w:rPr>
        <w:t xml:space="preserve">All adults should clearly understand the need to maintain appropriate boundaries in their contacts with pupils. Intimate relationships between children/young people and the adults who work with them </w:t>
      </w:r>
      <w:proofErr w:type="gramStart"/>
      <w:r w:rsidRPr="007961C8">
        <w:rPr>
          <w:rFonts w:ascii="Maiandra GD" w:hAnsi="Maiandra GD" w:cs="Arial"/>
          <w:sz w:val="24"/>
          <w:szCs w:val="24"/>
          <w:lang w:eastAsia="en-GB"/>
        </w:rPr>
        <w:t>will be regarded</w:t>
      </w:r>
      <w:proofErr w:type="gramEnd"/>
      <w:r w:rsidRPr="007961C8">
        <w:rPr>
          <w:rFonts w:ascii="Maiandra GD" w:hAnsi="Maiandra GD" w:cs="Arial"/>
          <w:sz w:val="24"/>
          <w:szCs w:val="24"/>
          <w:lang w:eastAsia="en-GB"/>
        </w:rPr>
        <w:t xml:space="preserve"> as a grave breach of trust.  </w:t>
      </w:r>
      <w:r w:rsidRPr="007961C8">
        <w:rPr>
          <w:rFonts w:ascii="Maiandra GD" w:hAnsi="Maiandra GD" w:cs="Arial"/>
          <w:sz w:val="24"/>
          <w:szCs w:val="24"/>
        </w:rPr>
        <w:t xml:space="preserve">Allowing or encouraging a relationship to develop in a </w:t>
      </w:r>
      <w:proofErr w:type="gramStart"/>
      <w:r w:rsidRPr="007961C8">
        <w:rPr>
          <w:rFonts w:ascii="Maiandra GD" w:hAnsi="Maiandra GD" w:cs="Arial"/>
          <w:sz w:val="24"/>
          <w:szCs w:val="24"/>
        </w:rPr>
        <w:t>way which might lead to an inappropriate relationship</w:t>
      </w:r>
      <w:proofErr w:type="gramEnd"/>
      <w:r w:rsidRPr="007961C8">
        <w:rPr>
          <w:rFonts w:ascii="Maiandra GD" w:hAnsi="Maiandra GD" w:cs="Arial"/>
          <w:sz w:val="24"/>
          <w:szCs w:val="24"/>
        </w:rPr>
        <w:t xml:space="preserve"> is also unacceptable.  Staff must understand that any breaches in the law or professional expectations might lead to criminal or disciplinary action and barring.  Employees should make themselves aware of the safeguarding and behaviour management policies adopted by the school.</w:t>
      </w:r>
    </w:p>
    <w:p w:rsidR="00D3692B" w:rsidRPr="007961C8" w:rsidRDefault="00D3692B" w:rsidP="00A1482C">
      <w:pPr>
        <w:spacing w:after="192"/>
        <w:jc w:val="both"/>
        <w:rPr>
          <w:rFonts w:ascii="Maiandra GD" w:hAnsi="Maiandra GD" w:cs="Arial"/>
          <w:sz w:val="24"/>
          <w:szCs w:val="24"/>
        </w:rPr>
      </w:pPr>
    </w:p>
    <w:p w:rsidR="00D3692B" w:rsidRPr="007961C8" w:rsidRDefault="00D3692B" w:rsidP="0053397A">
      <w:pPr>
        <w:rPr>
          <w:rFonts w:ascii="Maiandra GD" w:hAnsi="Maiandra GD" w:cs="Arial"/>
          <w:b/>
          <w:sz w:val="24"/>
          <w:szCs w:val="24"/>
        </w:rPr>
      </w:pPr>
      <w:r w:rsidRPr="007961C8">
        <w:rPr>
          <w:rFonts w:ascii="Maiandra GD" w:hAnsi="Maiandra GD" w:cs="Arial"/>
          <w:b/>
          <w:sz w:val="24"/>
          <w:szCs w:val="24"/>
        </w:rPr>
        <w:t>6)</w:t>
      </w:r>
      <w:r w:rsidRPr="007961C8">
        <w:rPr>
          <w:rFonts w:ascii="Maiandra GD" w:hAnsi="Maiandra GD" w:cs="Arial"/>
          <w:b/>
          <w:sz w:val="24"/>
          <w:szCs w:val="24"/>
        </w:rPr>
        <w:tab/>
        <w:t>Infatuations</w:t>
      </w:r>
    </w:p>
    <w:p w:rsidR="00D3692B" w:rsidRPr="007961C8" w:rsidRDefault="00D3692B" w:rsidP="0053397A">
      <w:pPr>
        <w:rPr>
          <w:rFonts w:ascii="Maiandra GD" w:hAnsi="Maiandra GD" w:cs="Arial"/>
          <w:sz w:val="24"/>
          <w:szCs w:val="24"/>
        </w:rPr>
      </w:pPr>
      <w:r w:rsidRPr="007961C8">
        <w:rPr>
          <w:rFonts w:ascii="Maiandra GD" w:hAnsi="Maiandra GD" w:cs="Arial"/>
          <w:sz w:val="24"/>
          <w:szCs w:val="24"/>
        </w:rPr>
        <w:t xml:space="preserve">It is </w:t>
      </w:r>
      <w:proofErr w:type="gramStart"/>
      <w:r w:rsidRPr="007961C8">
        <w:rPr>
          <w:rFonts w:ascii="Maiandra GD" w:hAnsi="Maiandra GD" w:cs="Arial"/>
          <w:sz w:val="24"/>
          <w:szCs w:val="24"/>
        </w:rPr>
        <w:t>not unusual</w:t>
      </w:r>
      <w:proofErr w:type="gramEnd"/>
      <w:r w:rsidRPr="007961C8">
        <w:rPr>
          <w:rFonts w:ascii="Maiandra GD" w:hAnsi="Maiandra GD" w:cs="Arial"/>
          <w:sz w:val="24"/>
          <w:szCs w:val="24"/>
        </w:rPr>
        <w:t xml:space="preserve"> for pupils or, sometimes, their parents to develop infatuations or “crushes” towards trusted staff. All such situations </w:t>
      </w:r>
      <w:proofErr w:type="gramStart"/>
      <w:r w:rsidRPr="007961C8">
        <w:rPr>
          <w:rFonts w:ascii="Maiandra GD" w:hAnsi="Maiandra GD" w:cs="Arial"/>
          <w:sz w:val="24"/>
          <w:szCs w:val="24"/>
        </w:rPr>
        <w:t>must be responded</w:t>
      </w:r>
      <w:proofErr w:type="gramEnd"/>
      <w:r w:rsidRPr="007961C8">
        <w:rPr>
          <w:rFonts w:ascii="Maiandra GD" w:hAnsi="Maiandra GD" w:cs="Arial"/>
          <w:sz w:val="24"/>
          <w:szCs w:val="24"/>
        </w:rPr>
        <w:t xml:space="preserve"> to sensitively to maintain the dignity of those concerned and any indications that this might be happening reported to the Head.  In </w:t>
      </w:r>
      <w:proofErr w:type="gramStart"/>
      <w:r w:rsidRPr="007961C8">
        <w:rPr>
          <w:rFonts w:ascii="Maiandra GD" w:hAnsi="Maiandra GD" w:cs="Arial"/>
          <w:sz w:val="24"/>
          <w:szCs w:val="24"/>
        </w:rPr>
        <w:t>addition</w:t>
      </w:r>
      <w:proofErr w:type="gramEnd"/>
      <w:r w:rsidRPr="007961C8">
        <w:rPr>
          <w:rFonts w:ascii="Maiandra GD" w:hAnsi="Maiandra GD" w:cs="Arial"/>
          <w:sz w:val="24"/>
          <w:szCs w:val="24"/>
        </w:rPr>
        <w:t xml:space="preserve"> the object of the pupil or parent’s affections may not even be aware of this, in this case colleagues must bring this to the colleague’s attention and report this to the Head. </w:t>
      </w:r>
    </w:p>
    <w:p w:rsidR="00D3692B" w:rsidRPr="007961C8" w:rsidRDefault="00D3692B" w:rsidP="00A1482C">
      <w:pPr>
        <w:spacing w:after="192"/>
        <w:jc w:val="both"/>
        <w:rPr>
          <w:rFonts w:ascii="Maiandra GD" w:hAnsi="Maiandra GD" w:cs="Arial"/>
          <w:sz w:val="24"/>
          <w:szCs w:val="24"/>
        </w:rPr>
      </w:pPr>
    </w:p>
    <w:p w:rsidR="00D3692B" w:rsidRPr="007961C8" w:rsidRDefault="00D3692B" w:rsidP="0053397A">
      <w:pPr>
        <w:rPr>
          <w:rFonts w:ascii="Maiandra GD" w:hAnsi="Maiandra GD" w:cs="Arial"/>
          <w:b/>
          <w:sz w:val="24"/>
          <w:szCs w:val="24"/>
        </w:rPr>
      </w:pPr>
      <w:r w:rsidRPr="007961C8">
        <w:rPr>
          <w:rFonts w:ascii="Maiandra GD" w:hAnsi="Maiandra GD" w:cs="Arial"/>
          <w:b/>
          <w:sz w:val="24"/>
          <w:szCs w:val="24"/>
        </w:rPr>
        <w:t>7)</w:t>
      </w:r>
      <w:r w:rsidRPr="007961C8">
        <w:rPr>
          <w:rFonts w:ascii="Maiandra GD" w:hAnsi="Maiandra GD" w:cs="Arial"/>
          <w:b/>
          <w:sz w:val="24"/>
          <w:szCs w:val="24"/>
        </w:rPr>
        <w:tab/>
        <w:t>Pupils in distress</w:t>
      </w:r>
    </w:p>
    <w:p w:rsidR="00D3692B" w:rsidRPr="007961C8" w:rsidRDefault="00D3692B" w:rsidP="0053397A">
      <w:pPr>
        <w:rPr>
          <w:rFonts w:ascii="Maiandra GD" w:hAnsi="Maiandra GD" w:cs="Arial"/>
          <w:sz w:val="24"/>
          <w:szCs w:val="24"/>
        </w:rPr>
      </w:pPr>
      <w:r w:rsidRPr="007961C8">
        <w:rPr>
          <w:rFonts w:ascii="Maiandra GD" w:hAnsi="Maiandra GD" w:cs="Arial"/>
          <w:sz w:val="24"/>
          <w:szCs w:val="24"/>
        </w:rPr>
        <w:t xml:space="preserve">On those occasions when a pupil may be in distress and in need </w:t>
      </w:r>
      <w:proofErr w:type="gramStart"/>
      <w:r w:rsidRPr="007961C8">
        <w:rPr>
          <w:rFonts w:ascii="Maiandra GD" w:hAnsi="Maiandra GD" w:cs="Arial"/>
          <w:sz w:val="24"/>
          <w:szCs w:val="24"/>
        </w:rPr>
        <w:t>of</w:t>
      </w:r>
      <w:proofErr w:type="gramEnd"/>
      <w:r w:rsidRPr="007961C8">
        <w:rPr>
          <w:rFonts w:ascii="Maiandra GD" w:hAnsi="Maiandra GD" w:cs="Arial"/>
          <w:sz w:val="24"/>
          <w:szCs w:val="24"/>
        </w:rPr>
        <w:t xml:space="preserve"> comfort and re-assurance, staff should ensure that they remain self-aware at all times and that their contact with the pupil is not open to misunderstanding.  Such incidents </w:t>
      </w:r>
      <w:proofErr w:type="gramStart"/>
      <w:r w:rsidRPr="007961C8">
        <w:rPr>
          <w:rFonts w:ascii="Maiandra GD" w:hAnsi="Maiandra GD" w:cs="Arial"/>
          <w:sz w:val="24"/>
          <w:szCs w:val="24"/>
        </w:rPr>
        <w:t>must always be recorded and shared with a line manager</w:t>
      </w:r>
      <w:proofErr w:type="gramEnd"/>
      <w:r w:rsidRPr="007961C8">
        <w:rPr>
          <w:rFonts w:ascii="Maiandra GD" w:hAnsi="Maiandra GD" w:cs="Arial"/>
          <w:sz w:val="24"/>
          <w:szCs w:val="24"/>
        </w:rPr>
        <w:t>.</w:t>
      </w:r>
    </w:p>
    <w:p w:rsidR="00D3692B" w:rsidRPr="007961C8" w:rsidRDefault="00D3692B" w:rsidP="00A1482C">
      <w:pPr>
        <w:spacing w:after="192"/>
        <w:jc w:val="both"/>
        <w:rPr>
          <w:rFonts w:ascii="Maiandra GD" w:hAnsi="Maiandra GD" w:cs="Arial"/>
          <w:sz w:val="24"/>
          <w:szCs w:val="24"/>
        </w:rPr>
      </w:pPr>
    </w:p>
    <w:p w:rsidR="00D3692B" w:rsidRPr="007961C8" w:rsidRDefault="00D3692B" w:rsidP="0053397A">
      <w:pPr>
        <w:rPr>
          <w:rFonts w:ascii="Maiandra GD" w:hAnsi="Maiandra GD" w:cs="Arial"/>
          <w:b/>
          <w:sz w:val="24"/>
          <w:szCs w:val="24"/>
        </w:rPr>
      </w:pPr>
      <w:r w:rsidRPr="007961C8">
        <w:rPr>
          <w:rFonts w:ascii="Maiandra GD" w:hAnsi="Maiandra GD" w:cs="Arial"/>
          <w:b/>
          <w:sz w:val="24"/>
          <w:szCs w:val="24"/>
        </w:rPr>
        <w:t>8)</w:t>
      </w:r>
      <w:r w:rsidRPr="007961C8">
        <w:rPr>
          <w:rFonts w:ascii="Maiandra GD" w:hAnsi="Maiandra GD" w:cs="Arial"/>
          <w:b/>
          <w:sz w:val="24"/>
          <w:szCs w:val="24"/>
        </w:rPr>
        <w:tab/>
        <w:t>Care, control and physical intervention</w:t>
      </w:r>
    </w:p>
    <w:p w:rsidR="00D3692B" w:rsidRPr="007961C8" w:rsidRDefault="00D3692B" w:rsidP="0053397A">
      <w:pPr>
        <w:rPr>
          <w:rFonts w:ascii="Maiandra GD" w:hAnsi="Maiandra GD" w:cs="Arial"/>
          <w:sz w:val="24"/>
          <w:szCs w:val="24"/>
        </w:rPr>
      </w:pPr>
      <w:r w:rsidRPr="007961C8">
        <w:rPr>
          <w:rFonts w:ascii="Maiandra GD" w:hAnsi="Maiandra GD" w:cs="Arial"/>
          <w:sz w:val="24"/>
          <w:szCs w:val="24"/>
        </w:rPr>
        <w:t xml:space="preserve">The school is committed to the use of positive behaviour management and staff will not use any form of physical punishment, threats, sarcasm or demeaning comments to deal with unacceptable behaviour.  When children need to </w:t>
      </w:r>
      <w:proofErr w:type="gramStart"/>
      <w:r w:rsidRPr="007961C8">
        <w:rPr>
          <w:rFonts w:ascii="Maiandra GD" w:hAnsi="Maiandra GD" w:cs="Arial"/>
          <w:sz w:val="24"/>
          <w:szCs w:val="24"/>
        </w:rPr>
        <w:t>be restrained</w:t>
      </w:r>
      <w:proofErr w:type="gramEnd"/>
      <w:r w:rsidRPr="007961C8">
        <w:rPr>
          <w:rFonts w:ascii="Maiandra GD" w:hAnsi="Maiandra GD" w:cs="Arial"/>
          <w:sz w:val="24"/>
          <w:szCs w:val="24"/>
        </w:rPr>
        <w:t xml:space="preserve"> for their own protection or the protection of others, this must only be undertaken in accordance with the training and policy sanctioned by the Leadership Team and Governing Body.  Any such incidents and physical interventions </w:t>
      </w:r>
      <w:proofErr w:type="gramStart"/>
      <w:r w:rsidRPr="007961C8">
        <w:rPr>
          <w:rFonts w:ascii="Maiandra GD" w:hAnsi="Maiandra GD" w:cs="Arial"/>
          <w:sz w:val="24"/>
          <w:szCs w:val="24"/>
        </w:rPr>
        <w:t>will be recorded and reported to parents / carers</w:t>
      </w:r>
      <w:proofErr w:type="gramEnd"/>
      <w:r w:rsidRPr="007961C8">
        <w:rPr>
          <w:rFonts w:ascii="Maiandra GD" w:hAnsi="Maiandra GD" w:cs="Arial"/>
          <w:sz w:val="24"/>
          <w:szCs w:val="24"/>
        </w:rPr>
        <w:t xml:space="preserve">.  </w:t>
      </w:r>
    </w:p>
    <w:p w:rsidR="00D3692B" w:rsidRDefault="00D3692B" w:rsidP="00A1482C">
      <w:pPr>
        <w:spacing w:after="192"/>
        <w:jc w:val="both"/>
        <w:rPr>
          <w:rFonts w:ascii="Maiandra GD" w:hAnsi="Maiandra GD" w:cs="Arial"/>
          <w:sz w:val="24"/>
          <w:szCs w:val="24"/>
        </w:rPr>
      </w:pPr>
    </w:p>
    <w:p w:rsidR="00D3692B" w:rsidRPr="007961C8" w:rsidRDefault="00D3692B" w:rsidP="0053397A">
      <w:pPr>
        <w:rPr>
          <w:rFonts w:ascii="Maiandra GD" w:hAnsi="Maiandra GD" w:cs="Arial"/>
          <w:b/>
          <w:sz w:val="24"/>
          <w:szCs w:val="24"/>
        </w:rPr>
      </w:pPr>
      <w:r w:rsidRPr="007961C8">
        <w:rPr>
          <w:rFonts w:ascii="Maiandra GD" w:hAnsi="Maiandra GD" w:cs="Arial"/>
          <w:b/>
          <w:sz w:val="24"/>
          <w:szCs w:val="24"/>
        </w:rPr>
        <w:t>9)</w:t>
      </w:r>
      <w:r w:rsidRPr="007961C8">
        <w:rPr>
          <w:rFonts w:ascii="Maiandra GD" w:hAnsi="Maiandra GD" w:cs="Arial"/>
          <w:b/>
          <w:sz w:val="24"/>
          <w:szCs w:val="24"/>
        </w:rPr>
        <w:tab/>
        <w:t>One to one situations</w:t>
      </w:r>
    </w:p>
    <w:p w:rsidR="00D3692B" w:rsidRPr="007961C8" w:rsidRDefault="00D3692B" w:rsidP="0053397A">
      <w:pPr>
        <w:rPr>
          <w:rFonts w:ascii="Maiandra GD" w:hAnsi="Maiandra GD" w:cs="Arial"/>
          <w:sz w:val="24"/>
          <w:szCs w:val="24"/>
        </w:rPr>
      </w:pPr>
      <w:r w:rsidRPr="007961C8">
        <w:rPr>
          <w:rFonts w:ascii="Maiandra GD" w:hAnsi="Maiandra GD" w:cs="Arial"/>
          <w:sz w:val="24"/>
          <w:szCs w:val="24"/>
        </w:rPr>
        <w:t xml:space="preserve">Staff working individually with children should recognise the potential vulnerability of pupils and adults in such situations and ensure that they manage these situations with regard for the safety of both the child and themselves.  Individual work with pupils </w:t>
      </w:r>
      <w:proofErr w:type="gramStart"/>
      <w:r w:rsidRPr="007961C8">
        <w:rPr>
          <w:rFonts w:ascii="Maiandra GD" w:hAnsi="Maiandra GD" w:cs="Arial"/>
          <w:sz w:val="24"/>
          <w:szCs w:val="24"/>
        </w:rPr>
        <w:t>should not be undertaken</w:t>
      </w:r>
      <w:proofErr w:type="gramEnd"/>
      <w:r w:rsidRPr="007961C8">
        <w:rPr>
          <w:rFonts w:ascii="Maiandra GD" w:hAnsi="Maiandra GD" w:cs="Arial"/>
          <w:sz w:val="24"/>
          <w:szCs w:val="24"/>
        </w:rPr>
        <w:t xml:space="preserve"> in isolated areas or rooms where there is no external visual access. Where it is necessary to close doors for reasons of confidentiality, a colleague </w:t>
      </w:r>
      <w:proofErr w:type="gramStart"/>
      <w:r w:rsidRPr="007961C8">
        <w:rPr>
          <w:rFonts w:ascii="Maiandra GD" w:hAnsi="Maiandra GD" w:cs="Arial"/>
          <w:sz w:val="24"/>
          <w:szCs w:val="24"/>
        </w:rPr>
        <w:t>should be made aware of this and asked to remain vigilant</w:t>
      </w:r>
      <w:proofErr w:type="gramEnd"/>
      <w:r w:rsidRPr="007961C8">
        <w:rPr>
          <w:rFonts w:ascii="Maiandra GD" w:hAnsi="Maiandra GD" w:cs="Arial"/>
          <w:sz w:val="24"/>
          <w:szCs w:val="24"/>
        </w:rPr>
        <w:t>.</w:t>
      </w:r>
    </w:p>
    <w:p w:rsidR="00D3692B" w:rsidRPr="007961C8" w:rsidRDefault="00D3692B" w:rsidP="00A1482C">
      <w:pPr>
        <w:spacing w:after="192"/>
        <w:jc w:val="both"/>
        <w:rPr>
          <w:rFonts w:ascii="Maiandra GD" w:hAnsi="Maiandra GD" w:cs="Arial"/>
          <w:sz w:val="24"/>
          <w:szCs w:val="24"/>
        </w:rPr>
      </w:pPr>
    </w:p>
    <w:p w:rsidR="00D13513" w:rsidRDefault="00D13513" w:rsidP="00B10CE3">
      <w:pPr>
        <w:widowControl w:val="0"/>
        <w:tabs>
          <w:tab w:val="left" w:pos="851"/>
        </w:tabs>
        <w:overflowPunct w:val="0"/>
        <w:autoSpaceDE w:val="0"/>
        <w:autoSpaceDN w:val="0"/>
        <w:adjustRightInd w:val="0"/>
        <w:jc w:val="both"/>
        <w:textAlignment w:val="baseline"/>
        <w:rPr>
          <w:rFonts w:ascii="Maiandra GD" w:hAnsi="Maiandra GD" w:cs="Arial"/>
          <w:b/>
          <w:sz w:val="24"/>
          <w:szCs w:val="24"/>
        </w:rPr>
      </w:pPr>
    </w:p>
    <w:p w:rsidR="00D3692B" w:rsidRPr="007961C8" w:rsidRDefault="00D13513" w:rsidP="00B10CE3">
      <w:pPr>
        <w:widowControl w:val="0"/>
        <w:tabs>
          <w:tab w:val="left" w:pos="851"/>
        </w:tabs>
        <w:overflowPunct w:val="0"/>
        <w:autoSpaceDE w:val="0"/>
        <w:autoSpaceDN w:val="0"/>
        <w:adjustRightInd w:val="0"/>
        <w:jc w:val="both"/>
        <w:textAlignment w:val="baseline"/>
        <w:rPr>
          <w:rFonts w:ascii="Maiandra GD" w:hAnsi="Maiandra GD" w:cs="Arial"/>
          <w:b/>
          <w:sz w:val="24"/>
          <w:szCs w:val="24"/>
        </w:rPr>
      </w:pPr>
      <w:r>
        <w:rPr>
          <w:rFonts w:ascii="Maiandra GD" w:hAnsi="Maiandra GD" w:cs="Arial"/>
          <w:b/>
          <w:sz w:val="24"/>
          <w:szCs w:val="24"/>
        </w:rPr>
        <w:br w:type="page"/>
      </w:r>
      <w:r w:rsidR="00D3692B" w:rsidRPr="007961C8">
        <w:rPr>
          <w:rFonts w:ascii="Maiandra GD" w:hAnsi="Maiandra GD" w:cs="Arial"/>
          <w:b/>
          <w:sz w:val="24"/>
          <w:szCs w:val="24"/>
        </w:rPr>
        <w:lastRenderedPageBreak/>
        <w:t>10)</w:t>
      </w:r>
      <w:r w:rsidR="00D3692B" w:rsidRPr="007961C8">
        <w:rPr>
          <w:rFonts w:ascii="Maiandra GD" w:hAnsi="Maiandra GD" w:cs="Arial"/>
          <w:b/>
          <w:sz w:val="24"/>
          <w:szCs w:val="24"/>
        </w:rPr>
        <w:tab/>
        <w:t>Home Visits</w:t>
      </w:r>
    </w:p>
    <w:p w:rsidR="00D3692B" w:rsidRPr="007961C8" w:rsidRDefault="00D3692B" w:rsidP="00B10CE3">
      <w:pPr>
        <w:pStyle w:val="BodyText"/>
        <w:tabs>
          <w:tab w:val="left" w:pos="570"/>
        </w:tabs>
        <w:rPr>
          <w:rFonts w:ascii="Maiandra GD" w:hAnsi="Maiandra GD"/>
          <w:szCs w:val="24"/>
        </w:rPr>
      </w:pPr>
      <w:r w:rsidRPr="007961C8">
        <w:rPr>
          <w:rFonts w:ascii="Maiandra GD" w:hAnsi="Maiandra GD"/>
          <w:szCs w:val="24"/>
        </w:rPr>
        <w:t xml:space="preserve">All work with pupils and parents </w:t>
      </w:r>
      <w:proofErr w:type="gramStart"/>
      <w:r w:rsidRPr="007961C8">
        <w:rPr>
          <w:rFonts w:ascii="Maiandra GD" w:hAnsi="Maiandra GD"/>
          <w:szCs w:val="24"/>
        </w:rPr>
        <w:t>should, wherever possible, be undertaken</w:t>
      </w:r>
      <w:proofErr w:type="gramEnd"/>
      <w:r w:rsidRPr="007961C8">
        <w:rPr>
          <w:rFonts w:ascii="Maiandra GD" w:hAnsi="Maiandra GD"/>
          <w:szCs w:val="24"/>
        </w:rPr>
        <w:t xml:space="preserve"> in the school or other recognised workplace, there are however occasions, in response to urgent or specific situations where it is necessary to make one-off or regular home visits. </w:t>
      </w:r>
    </w:p>
    <w:p w:rsidR="00D3692B" w:rsidRPr="007961C8" w:rsidRDefault="00D3692B" w:rsidP="00E37125">
      <w:pPr>
        <w:tabs>
          <w:tab w:val="left" w:pos="1920"/>
        </w:tabs>
        <w:rPr>
          <w:rFonts w:ascii="Maiandra GD" w:hAnsi="Maiandra GD"/>
          <w:sz w:val="24"/>
          <w:szCs w:val="24"/>
        </w:rPr>
      </w:pPr>
    </w:p>
    <w:p w:rsidR="00D3692B" w:rsidRPr="007961C8" w:rsidRDefault="00D3692B" w:rsidP="00B10CE3">
      <w:pPr>
        <w:jc w:val="both"/>
        <w:rPr>
          <w:rFonts w:ascii="Maiandra GD" w:hAnsi="Maiandra GD" w:cs="Arial"/>
          <w:i/>
          <w:sz w:val="24"/>
          <w:szCs w:val="24"/>
        </w:rPr>
      </w:pPr>
      <w:r w:rsidRPr="007961C8">
        <w:rPr>
          <w:rFonts w:ascii="Maiandra GD" w:hAnsi="Maiandra GD" w:cs="Arial"/>
          <w:sz w:val="24"/>
          <w:szCs w:val="24"/>
        </w:rPr>
        <w:t xml:space="preserve">A risk assessment should include an evaluation of any known factors regarding the child/young person, parents and others living in the household.  Following an assessment, appropriate risk management measures </w:t>
      </w:r>
      <w:proofErr w:type="gramStart"/>
      <w:r w:rsidRPr="007961C8">
        <w:rPr>
          <w:rFonts w:ascii="Maiandra GD" w:hAnsi="Maiandra GD" w:cs="Arial"/>
          <w:sz w:val="24"/>
          <w:szCs w:val="24"/>
        </w:rPr>
        <w:t>should be put</w:t>
      </w:r>
      <w:proofErr w:type="gramEnd"/>
      <w:r w:rsidRPr="007961C8">
        <w:rPr>
          <w:rFonts w:ascii="Maiandra GD" w:hAnsi="Maiandra GD" w:cs="Arial"/>
          <w:sz w:val="24"/>
          <w:szCs w:val="24"/>
        </w:rPr>
        <w:t xml:space="preserve"> in place before visits are agreed. </w:t>
      </w:r>
      <w:r w:rsidRPr="007961C8">
        <w:rPr>
          <w:rFonts w:ascii="Maiandra GD" w:hAnsi="Maiandra GD" w:cs="Arial"/>
          <w:i/>
          <w:sz w:val="24"/>
          <w:szCs w:val="24"/>
        </w:rPr>
        <w:t xml:space="preserve">Where little or no information is available, visits </w:t>
      </w:r>
      <w:proofErr w:type="gramStart"/>
      <w:r w:rsidRPr="007961C8">
        <w:rPr>
          <w:rFonts w:ascii="Maiandra GD" w:hAnsi="Maiandra GD" w:cs="Arial"/>
          <w:i/>
          <w:sz w:val="24"/>
          <w:szCs w:val="24"/>
        </w:rPr>
        <w:t>should not be made</w:t>
      </w:r>
      <w:proofErr w:type="gramEnd"/>
      <w:r w:rsidRPr="007961C8">
        <w:rPr>
          <w:rFonts w:ascii="Maiandra GD" w:hAnsi="Maiandra GD" w:cs="Arial"/>
          <w:i/>
          <w:sz w:val="24"/>
          <w:szCs w:val="24"/>
        </w:rPr>
        <w:t xml:space="preserve"> alone.  </w:t>
      </w:r>
    </w:p>
    <w:p w:rsidR="00D3692B" w:rsidRPr="007961C8" w:rsidRDefault="00D3692B" w:rsidP="00B10CE3">
      <w:pPr>
        <w:jc w:val="both"/>
        <w:rPr>
          <w:rFonts w:ascii="Maiandra GD" w:hAnsi="Maiandra GD" w:cs="Arial"/>
          <w:sz w:val="24"/>
          <w:szCs w:val="24"/>
        </w:rPr>
      </w:pPr>
    </w:p>
    <w:p w:rsidR="00D3692B" w:rsidRPr="007961C8" w:rsidRDefault="00D3692B" w:rsidP="00B10CE3">
      <w:pPr>
        <w:pStyle w:val="BodyText"/>
        <w:tabs>
          <w:tab w:val="left" w:pos="570"/>
        </w:tabs>
        <w:rPr>
          <w:rFonts w:ascii="Maiandra GD" w:hAnsi="Maiandra GD"/>
          <w:szCs w:val="24"/>
        </w:rPr>
      </w:pPr>
      <w:r w:rsidRPr="007961C8">
        <w:rPr>
          <w:rFonts w:ascii="Maiandra GD" w:hAnsi="Maiandra GD"/>
          <w:szCs w:val="24"/>
        </w:rPr>
        <w:t xml:space="preserve">No child or young person should be in or invited into, the home of an adult who works with </w:t>
      </w:r>
      <w:proofErr w:type="gramStart"/>
      <w:r w:rsidRPr="007961C8">
        <w:rPr>
          <w:rFonts w:ascii="Maiandra GD" w:hAnsi="Maiandra GD"/>
          <w:szCs w:val="24"/>
        </w:rPr>
        <w:t>them</w:t>
      </w:r>
      <w:proofErr w:type="gramEnd"/>
      <w:r w:rsidRPr="007961C8">
        <w:rPr>
          <w:rFonts w:ascii="Maiandra GD" w:hAnsi="Maiandra GD"/>
          <w:szCs w:val="24"/>
        </w:rPr>
        <w:t>, unless the reason for this has been firmly established and agreed with parents/ carers and a senior manager or Head Teacher.</w:t>
      </w:r>
    </w:p>
    <w:p w:rsidR="00D3692B" w:rsidRPr="007961C8" w:rsidRDefault="00D3692B" w:rsidP="00B10CE3">
      <w:pPr>
        <w:ind w:left="360"/>
        <w:rPr>
          <w:rFonts w:ascii="Maiandra GD" w:hAnsi="Maiandra GD" w:cs="Arial"/>
          <w:sz w:val="24"/>
          <w:szCs w:val="24"/>
        </w:rPr>
      </w:pPr>
    </w:p>
    <w:p w:rsidR="00D3692B" w:rsidRPr="007961C8" w:rsidRDefault="00D3692B" w:rsidP="00B10CE3">
      <w:pPr>
        <w:widowControl w:val="0"/>
        <w:tabs>
          <w:tab w:val="left" w:pos="851"/>
        </w:tabs>
        <w:overflowPunct w:val="0"/>
        <w:autoSpaceDE w:val="0"/>
        <w:autoSpaceDN w:val="0"/>
        <w:adjustRightInd w:val="0"/>
        <w:jc w:val="both"/>
        <w:textAlignment w:val="baseline"/>
        <w:rPr>
          <w:rFonts w:ascii="Maiandra GD" w:hAnsi="Maiandra GD" w:cs="Arial"/>
          <w:b/>
          <w:sz w:val="24"/>
          <w:szCs w:val="24"/>
        </w:rPr>
      </w:pPr>
      <w:r w:rsidRPr="007961C8">
        <w:rPr>
          <w:rFonts w:ascii="Maiandra GD" w:hAnsi="Maiandra GD" w:cs="Arial"/>
          <w:b/>
          <w:sz w:val="24"/>
          <w:szCs w:val="24"/>
        </w:rPr>
        <w:t>11)</w:t>
      </w:r>
      <w:r w:rsidRPr="007961C8">
        <w:rPr>
          <w:rFonts w:ascii="Maiandra GD" w:hAnsi="Maiandra GD" w:cs="Arial"/>
          <w:b/>
          <w:sz w:val="24"/>
          <w:szCs w:val="24"/>
        </w:rPr>
        <w:tab/>
        <w:t xml:space="preserve">Educational Visits and After-School Activities </w:t>
      </w:r>
    </w:p>
    <w:p w:rsidR="00D3692B" w:rsidRPr="007961C8" w:rsidRDefault="00D3692B" w:rsidP="00B10CE3">
      <w:pPr>
        <w:pStyle w:val="BodyText"/>
        <w:rPr>
          <w:rFonts w:ascii="Maiandra GD" w:hAnsi="Maiandra GD"/>
          <w:szCs w:val="24"/>
        </w:rPr>
      </w:pPr>
      <w:r w:rsidRPr="007961C8">
        <w:rPr>
          <w:rFonts w:ascii="Maiandra GD" w:hAnsi="Maiandra GD"/>
          <w:szCs w:val="24"/>
        </w:rPr>
        <w:t>Adults remain in a position of trust and need to ensure that their behaviour remains professional at all times and stays within clearly defined professional boundaries. .</w:t>
      </w:r>
    </w:p>
    <w:p w:rsidR="00D3692B" w:rsidRPr="007961C8" w:rsidRDefault="00D3692B" w:rsidP="00B10CE3">
      <w:pPr>
        <w:jc w:val="both"/>
        <w:rPr>
          <w:rFonts w:ascii="Maiandra GD" w:hAnsi="Maiandra GD" w:cs="Arial"/>
          <w:sz w:val="24"/>
          <w:szCs w:val="24"/>
        </w:rPr>
      </w:pPr>
    </w:p>
    <w:p w:rsidR="00D3692B" w:rsidRPr="007961C8" w:rsidRDefault="00D3692B" w:rsidP="00B10CE3">
      <w:pPr>
        <w:pStyle w:val="DefaultText"/>
        <w:jc w:val="both"/>
        <w:rPr>
          <w:rFonts w:ascii="Maiandra GD" w:hAnsi="Maiandra GD"/>
          <w:i/>
          <w:lang w:val="en-GB"/>
        </w:rPr>
      </w:pPr>
      <w:r w:rsidRPr="007961C8">
        <w:rPr>
          <w:rFonts w:ascii="Maiandra GD" w:hAnsi="Maiandra GD"/>
          <w:i/>
          <w:lang w:val="en-GB"/>
        </w:rPr>
        <w:t xml:space="preserve">Where out of school activities include overnight stays, careful consideration needs to </w:t>
      </w:r>
      <w:proofErr w:type="gramStart"/>
      <w:r w:rsidRPr="007961C8">
        <w:rPr>
          <w:rFonts w:ascii="Maiandra GD" w:hAnsi="Maiandra GD"/>
          <w:i/>
          <w:lang w:val="en-GB"/>
        </w:rPr>
        <w:t>be given</w:t>
      </w:r>
      <w:proofErr w:type="gramEnd"/>
      <w:r w:rsidRPr="007961C8">
        <w:rPr>
          <w:rFonts w:ascii="Maiandra GD" w:hAnsi="Maiandra GD"/>
          <w:i/>
          <w:lang w:val="en-GB"/>
        </w:rPr>
        <w:t xml:space="preserve"> to sleeping arrangements. Children, young people, adults and parents </w:t>
      </w:r>
      <w:proofErr w:type="gramStart"/>
      <w:r w:rsidRPr="007961C8">
        <w:rPr>
          <w:rFonts w:ascii="Maiandra GD" w:hAnsi="Maiandra GD"/>
          <w:i/>
          <w:lang w:val="en-GB"/>
        </w:rPr>
        <w:t>should be informed</w:t>
      </w:r>
      <w:proofErr w:type="gramEnd"/>
      <w:r w:rsidRPr="007961C8">
        <w:rPr>
          <w:rFonts w:ascii="Maiandra GD" w:hAnsi="Maiandra GD"/>
          <w:i/>
          <w:lang w:val="en-GB"/>
        </w:rPr>
        <w:t xml:space="preserve"> of these prior to the start of the trip.  In all circumstances, those organising trips and outings must pay careful attention to ensuring safe staff/child ratios and to the gender mix of staff especially on overnight stays.  </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b/>
          <w:sz w:val="24"/>
          <w:szCs w:val="24"/>
        </w:rPr>
      </w:pPr>
      <w:r w:rsidRPr="007961C8">
        <w:rPr>
          <w:rFonts w:ascii="Maiandra GD" w:hAnsi="Maiandra GD" w:cs="Arial"/>
          <w:b/>
          <w:sz w:val="24"/>
          <w:szCs w:val="24"/>
        </w:rPr>
        <w:t>12)</w:t>
      </w:r>
      <w:r w:rsidRPr="007961C8">
        <w:rPr>
          <w:rFonts w:ascii="Maiandra GD" w:hAnsi="Maiandra GD" w:cs="Arial"/>
          <w:b/>
          <w:sz w:val="24"/>
          <w:szCs w:val="24"/>
        </w:rPr>
        <w:tab/>
        <w:t>Transporting or accompanying pupils off-site</w:t>
      </w: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In general, staff </w:t>
      </w:r>
      <w:proofErr w:type="gramStart"/>
      <w:r w:rsidRPr="007961C8">
        <w:rPr>
          <w:rFonts w:ascii="Maiandra GD" w:hAnsi="Maiandra GD" w:cs="Arial"/>
          <w:sz w:val="24"/>
          <w:szCs w:val="24"/>
        </w:rPr>
        <w:t>will not be expected</w:t>
      </w:r>
      <w:proofErr w:type="gramEnd"/>
      <w:r w:rsidRPr="007961C8">
        <w:rPr>
          <w:rFonts w:ascii="Maiandra GD" w:hAnsi="Maiandra GD" w:cs="Arial"/>
          <w:sz w:val="24"/>
          <w:szCs w:val="24"/>
        </w:rPr>
        <w:t xml:space="preserve"> to transport or accompany pupils off-site on their own.  </w:t>
      </w:r>
      <w:r w:rsidRPr="007961C8">
        <w:rPr>
          <w:rFonts w:ascii="Maiandra GD" w:hAnsi="Maiandra GD" w:cs="Arial"/>
          <w:i/>
          <w:sz w:val="24"/>
          <w:szCs w:val="24"/>
        </w:rPr>
        <w:t xml:space="preserve">However, in the event of an </w:t>
      </w:r>
      <w:proofErr w:type="gramStart"/>
      <w:r w:rsidRPr="007961C8">
        <w:rPr>
          <w:rFonts w:ascii="Maiandra GD" w:hAnsi="Maiandra GD" w:cs="Arial"/>
          <w:i/>
          <w:sz w:val="24"/>
          <w:szCs w:val="24"/>
        </w:rPr>
        <w:t>emergency situation</w:t>
      </w:r>
      <w:proofErr w:type="gramEnd"/>
      <w:r w:rsidRPr="007961C8">
        <w:rPr>
          <w:rFonts w:ascii="Maiandra GD" w:hAnsi="Maiandra GD" w:cs="Arial"/>
          <w:i/>
          <w:sz w:val="24"/>
          <w:szCs w:val="24"/>
        </w:rPr>
        <w:t xml:space="preserve"> (accompanying to a hospital), this may be appropriate</w:t>
      </w:r>
      <w:r w:rsidRPr="007961C8">
        <w:rPr>
          <w:rFonts w:ascii="Maiandra GD" w:hAnsi="Maiandra GD" w:cs="Arial"/>
          <w:sz w:val="24"/>
          <w:szCs w:val="24"/>
        </w:rPr>
        <w:t>. If staff use their own cars for transporting pupils, they will ensure appropriate escort arrangements and that they have business use motor insurance in place.</w:t>
      </w:r>
    </w:p>
    <w:p w:rsidR="00D3692B" w:rsidRPr="007961C8" w:rsidRDefault="00D3692B" w:rsidP="009F735C">
      <w:pPr>
        <w:rPr>
          <w:rFonts w:ascii="Maiandra GD" w:hAnsi="Maiandra GD" w:cs="Arial"/>
          <w:i/>
          <w:sz w:val="24"/>
          <w:szCs w:val="24"/>
        </w:rPr>
      </w:pPr>
    </w:p>
    <w:p w:rsidR="00D3692B" w:rsidRPr="007961C8" w:rsidRDefault="00D3692B" w:rsidP="007523DA">
      <w:pPr>
        <w:rPr>
          <w:rFonts w:ascii="Maiandra GD" w:hAnsi="Maiandra GD" w:cs="Arial"/>
          <w:b/>
          <w:sz w:val="24"/>
          <w:szCs w:val="24"/>
        </w:rPr>
      </w:pPr>
      <w:r w:rsidRPr="007961C8">
        <w:rPr>
          <w:rFonts w:ascii="Maiandra GD" w:hAnsi="Maiandra GD" w:cs="Arial"/>
          <w:b/>
          <w:sz w:val="24"/>
          <w:szCs w:val="24"/>
        </w:rPr>
        <w:t>13)</w:t>
      </w:r>
      <w:r w:rsidRPr="007961C8">
        <w:rPr>
          <w:rFonts w:ascii="Maiandra GD" w:hAnsi="Maiandra GD" w:cs="Arial"/>
          <w:b/>
          <w:sz w:val="24"/>
          <w:szCs w:val="24"/>
        </w:rPr>
        <w:tab/>
        <w:t>First Aid</w:t>
      </w:r>
    </w:p>
    <w:p w:rsidR="00D3692B" w:rsidRPr="007961C8" w:rsidRDefault="00D3692B" w:rsidP="007523DA">
      <w:pPr>
        <w:rPr>
          <w:rFonts w:ascii="Maiandra GD" w:hAnsi="Maiandra GD" w:cs="Arial"/>
          <w:sz w:val="24"/>
          <w:szCs w:val="24"/>
        </w:rPr>
      </w:pPr>
      <w:proofErr w:type="gramStart"/>
      <w:r w:rsidRPr="007961C8">
        <w:rPr>
          <w:rFonts w:ascii="Maiandra GD" w:hAnsi="Maiandra GD" w:cs="Arial"/>
          <w:sz w:val="24"/>
          <w:szCs w:val="24"/>
        </w:rPr>
        <w:t>All first aid will be administered only by suitably trained and accredited staff except in an emergency</w:t>
      </w:r>
      <w:proofErr w:type="gramEnd"/>
      <w:r w:rsidRPr="007961C8">
        <w:rPr>
          <w:rFonts w:ascii="Maiandra GD" w:hAnsi="Maiandra GD" w:cs="Arial"/>
          <w:sz w:val="24"/>
          <w:szCs w:val="24"/>
        </w:rPr>
        <w:t xml:space="preserve"> where the illness or injury is such that to delay assistance might cause harm to the child.  Children who require any form of intimate care are entitled to privacy, dignity and safety. Pupils with ongoing health problems </w:t>
      </w:r>
      <w:proofErr w:type="gramStart"/>
      <w:r w:rsidRPr="007961C8">
        <w:rPr>
          <w:rFonts w:ascii="Maiandra GD" w:hAnsi="Maiandra GD" w:cs="Arial"/>
          <w:sz w:val="24"/>
          <w:szCs w:val="24"/>
        </w:rPr>
        <w:t>will be treated</w:t>
      </w:r>
      <w:proofErr w:type="gramEnd"/>
      <w:r w:rsidRPr="007961C8">
        <w:rPr>
          <w:rFonts w:ascii="Maiandra GD" w:hAnsi="Maiandra GD" w:cs="Arial"/>
          <w:sz w:val="24"/>
          <w:szCs w:val="24"/>
        </w:rPr>
        <w:t xml:space="preserve"> in accordance with any Medical Plan that has been agreed with the parent and the Health Authority and only by those who have been authorised to do so by the Head Teacher.  Lone members of staff </w:t>
      </w:r>
      <w:proofErr w:type="gramStart"/>
      <w:r w:rsidRPr="007961C8">
        <w:rPr>
          <w:rFonts w:ascii="Maiandra GD" w:hAnsi="Maiandra GD" w:cs="Arial"/>
          <w:sz w:val="24"/>
          <w:szCs w:val="24"/>
        </w:rPr>
        <w:t>should not be placed</w:t>
      </w:r>
      <w:proofErr w:type="gramEnd"/>
      <w:r w:rsidRPr="007961C8">
        <w:rPr>
          <w:rFonts w:ascii="Maiandra GD" w:hAnsi="Maiandra GD" w:cs="Arial"/>
          <w:sz w:val="24"/>
          <w:szCs w:val="24"/>
        </w:rPr>
        <w:t xml:space="preserve"> in a position where they are expected to provide any form of intimate care without the safeguard of having another colleague in the same room or area.</w:t>
      </w:r>
    </w:p>
    <w:p w:rsidR="00D3692B" w:rsidRDefault="00D3692B" w:rsidP="009F735C">
      <w:pPr>
        <w:ind w:left="360"/>
        <w:rPr>
          <w:rFonts w:ascii="Maiandra GD" w:hAnsi="Maiandra GD" w:cs="Arial"/>
          <w:sz w:val="24"/>
          <w:szCs w:val="24"/>
        </w:rPr>
      </w:pPr>
    </w:p>
    <w:p w:rsidR="00D3692B" w:rsidRPr="007961C8" w:rsidRDefault="00D3692B" w:rsidP="009F735C">
      <w:pPr>
        <w:rPr>
          <w:rFonts w:ascii="Maiandra GD" w:hAnsi="Maiandra GD" w:cs="Arial"/>
          <w:b/>
          <w:sz w:val="24"/>
          <w:szCs w:val="24"/>
        </w:rPr>
      </w:pPr>
      <w:r w:rsidRPr="007961C8">
        <w:rPr>
          <w:rFonts w:ascii="Maiandra GD" w:hAnsi="Maiandra GD" w:cs="Arial"/>
          <w:b/>
          <w:sz w:val="24"/>
          <w:szCs w:val="24"/>
        </w:rPr>
        <w:t>14)</w:t>
      </w:r>
      <w:r w:rsidRPr="007961C8">
        <w:rPr>
          <w:rFonts w:ascii="Maiandra GD" w:hAnsi="Maiandra GD" w:cs="Arial"/>
          <w:b/>
          <w:sz w:val="24"/>
          <w:szCs w:val="24"/>
        </w:rPr>
        <w:tab/>
        <w:t>Curriculum</w:t>
      </w: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Care </w:t>
      </w:r>
      <w:proofErr w:type="gramStart"/>
      <w:r w:rsidRPr="007961C8">
        <w:rPr>
          <w:rFonts w:ascii="Maiandra GD" w:hAnsi="Maiandra GD" w:cs="Arial"/>
          <w:sz w:val="24"/>
          <w:szCs w:val="24"/>
        </w:rPr>
        <w:t>should be taken</w:t>
      </w:r>
      <w:proofErr w:type="gramEnd"/>
      <w:r w:rsidRPr="007961C8">
        <w:rPr>
          <w:rFonts w:ascii="Maiandra GD" w:hAnsi="Maiandra GD" w:cs="Arial"/>
          <w:sz w:val="24"/>
          <w:szCs w:val="24"/>
        </w:rPr>
        <w:t xml:space="preserve"> to abide by the School’s policy on sex and relationships education and the wishes of parents.  The curriculum can include or raise a subject matter, which is sexually explicit or otherwise of a sensitive nature. Care </w:t>
      </w:r>
      <w:proofErr w:type="gramStart"/>
      <w:r w:rsidRPr="007961C8">
        <w:rPr>
          <w:rFonts w:ascii="Maiandra GD" w:hAnsi="Maiandra GD" w:cs="Arial"/>
          <w:sz w:val="24"/>
          <w:szCs w:val="24"/>
        </w:rPr>
        <w:t>should be exercised</w:t>
      </w:r>
      <w:proofErr w:type="gramEnd"/>
      <w:r w:rsidRPr="007961C8">
        <w:rPr>
          <w:rFonts w:ascii="Maiandra GD" w:hAnsi="Maiandra GD" w:cs="Arial"/>
          <w:sz w:val="24"/>
          <w:szCs w:val="24"/>
        </w:rPr>
        <w:t xml:space="preserve"> to ensure that resource materials cannot be misinterpreted and clearly relate to the lesson plan. The curriculum can sometimes lead to unplanned discussion of sensitive subject matters. Responding to pupils’ questions requires careful judgments and guidance </w:t>
      </w:r>
      <w:proofErr w:type="gramStart"/>
      <w:r w:rsidRPr="007961C8">
        <w:rPr>
          <w:rFonts w:ascii="Maiandra GD" w:hAnsi="Maiandra GD" w:cs="Arial"/>
          <w:sz w:val="24"/>
          <w:szCs w:val="24"/>
        </w:rPr>
        <w:t>should be sought</w:t>
      </w:r>
      <w:proofErr w:type="gramEnd"/>
      <w:r w:rsidRPr="007961C8">
        <w:rPr>
          <w:rFonts w:ascii="Maiandra GD" w:hAnsi="Maiandra GD" w:cs="Arial"/>
          <w:sz w:val="24"/>
          <w:szCs w:val="24"/>
        </w:rPr>
        <w:t xml:space="preserve"> from members of the Leadership Team, as appropriate.</w:t>
      </w:r>
    </w:p>
    <w:p w:rsidR="00D3692B" w:rsidRPr="007961C8" w:rsidRDefault="00D3692B" w:rsidP="009F735C">
      <w:pPr>
        <w:rPr>
          <w:rFonts w:ascii="Maiandra GD" w:hAnsi="Maiandra GD" w:cs="Arial"/>
          <w:b/>
          <w:sz w:val="24"/>
          <w:szCs w:val="24"/>
        </w:rPr>
      </w:pPr>
    </w:p>
    <w:p w:rsidR="00D3692B" w:rsidRPr="007961C8" w:rsidRDefault="00D13513" w:rsidP="009F735C">
      <w:pPr>
        <w:rPr>
          <w:rFonts w:ascii="Maiandra GD" w:hAnsi="Maiandra GD" w:cs="Arial"/>
          <w:b/>
          <w:sz w:val="24"/>
          <w:szCs w:val="24"/>
        </w:rPr>
      </w:pPr>
      <w:r>
        <w:rPr>
          <w:rFonts w:ascii="Maiandra GD" w:hAnsi="Maiandra GD" w:cs="Arial"/>
          <w:b/>
          <w:sz w:val="24"/>
          <w:szCs w:val="24"/>
        </w:rPr>
        <w:br w:type="page"/>
      </w:r>
      <w:r w:rsidR="00D3692B" w:rsidRPr="007961C8">
        <w:rPr>
          <w:rFonts w:ascii="Maiandra GD" w:hAnsi="Maiandra GD" w:cs="Arial"/>
          <w:b/>
          <w:sz w:val="24"/>
          <w:szCs w:val="24"/>
        </w:rPr>
        <w:lastRenderedPageBreak/>
        <w:t>15)</w:t>
      </w:r>
      <w:r w:rsidR="00D3692B" w:rsidRPr="007961C8">
        <w:rPr>
          <w:rFonts w:ascii="Maiandra GD" w:hAnsi="Maiandra GD" w:cs="Arial"/>
          <w:b/>
          <w:sz w:val="24"/>
          <w:szCs w:val="24"/>
        </w:rPr>
        <w:tab/>
        <w:t>Photography, videos and other creative arts</w:t>
      </w: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Written permission from pupils and their parents/carers </w:t>
      </w:r>
      <w:proofErr w:type="gramStart"/>
      <w:r w:rsidRPr="007961C8">
        <w:rPr>
          <w:rFonts w:ascii="Maiandra GD" w:hAnsi="Maiandra GD" w:cs="Arial"/>
          <w:sz w:val="24"/>
          <w:szCs w:val="24"/>
        </w:rPr>
        <w:t>must be obtained</w:t>
      </w:r>
      <w:proofErr w:type="gramEnd"/>
      <w:r w:rsidRPr="007961C8">
        <w:rPr>
          <w:rFonts w:ascii="Maiandra GD" w:hAnsi="Maiandra GD" w:cs="Arial"/>
          <w:sz w:val="24"/>
          <w:szCs w:val="24"/>
        </w:rPr>
        <w:t xml:space="preserve"> before taking photographs or films.  This </w:t>
      </w:r>
      <w:proofErr w:type="gramStart"/>
      <w:r w:rsidRPr="007961C8">
        <w:rPr>
          <w:rFonts w:ascii="Maiandra GD" w:hAnsi="Maiandra GD" w:cs="Arial"/>
          <w:sz w:val="24"/>
          <w:szCs w:val="24"/>
        </w:rPr>
        <w:t>should be done</w:t>
      </w:r>
      <w:proofErr w:type="gramEnd"/>
      <w:r w:rsidRPr="007961C8">
        <w:rPr>
          <w:rFonts w:ascii="Maiandra GD" w:hAnsi="Maiandra GD" w:cs="Arial"/>
          <w:sz w:val="24"/>
          <w:szCs w:val="24"/>
        </w:rPr>
        <w:t xml:space="preserve"> on the standard school form.  All images and films must be stored appropriately and securely only used by those authorised to do so Staff should be able to give account of the rationale behind any images of pupils that are in their possession. </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Photographs and films taken for official school use may be covered by the Data Protection Act, e.g. if the images are going to be stored with other personal data.  If the photograph </w:t>
      </w:r>
      <w:proofErr w:type="gramStart"/>
      <w:r w:rsidRPr="007961C8">
        <w:rPr>
          <w:rFonts w:ascii="Maiandra GD" w:hAnsi="Maiandra GD" w:cs="Arial"/>
          <w:sz w:val="24"/>
          <w:szCs w:val="24"/>
        </w:rPr>
        <w:t>is taken</w:t>
      </w:r>
      <w:proofErr w:type="gramEnd"/>
      <w:r w:rsidRPr="007961C8">
        <w:rPr>
          <w:rFonts w:ascii="Maiandra GD" w:hAnsi="Maiandra GD" w:cs="Arial"/>
          <w:sz w:val="24"/>
          <w:szCs w:val="24"/>
        </w:rPr>
        <w:t xml:space="preserve"> of groups of pupils during lessons and will be used in the school prospectus then the Data Protection Act does not apply. Names of children </w:t>
      </w:r>
      <w:proofErr w:type="gramStart"/>
      <w:r w:rsidRPr="007961C8">
        <w:rPr>
          <w:rFonts w:ascii="Maiandra GD" w:hAnsi="Maiandra GD" w:cs="Arial"/>
          <w:sz w:val="24"/>
          <w:szCs w:val="24"/>
        </w:rPr>
        <w:t>must not be published</w:t>
      </w:r>
      <w:proofErr w:type="gramEnd"/>
      <w:r w:rsidRPr="007961C8">
        <w:rPr>
          <w:rFonts w:ascii="Maiandra GD" w:hAnsi="Maiandra GD" w:cs="Arial"/>
          <w:sz w:val="24"/>
          <w:szCs w:val="24"/>
        </w:rPr>
        <w:t xml:space="preserve"> with photographs or films.</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Whilst photographic and video images can play a valuable role </w:t>
      </w:r>
      <w:proofErr w:type="gramStart"/>
      <w:r w:rsidRPr="007961C8">
        <w:rPr>
          <w:rFonts w:ascii="Maiandra GD" w:hAnsi="Maiandra GD" w:cs="Arial"/>
          <w:sz w:val="24"/>
          <w:szCs w:val="24"/>
        </w:rPr>
        <w:t>within the curriculum, after-school activities and to celebrate achievement,</w:t>
      </w:r>
      <w:proofErr w:type="gramEnd"/>
      <w:r w:rsidRPr="007961C8">
        <w:rPr>
          <w:rFonts w:ascii="Maiandra GD" w:hAnsi="Maiandra GD" w:cs="Arial"/>
          <w:sz w:val="24"/>
          <w:szCs w:val="24"/>
        </w:rPr>
        <w:t xml:space="preserve"> there is potential for such images and opportunities to be misused by adults with ulterior motives.  Staff should be sensitive to the needs of pupils who </w:t>
      </w:r>
      <w:proofErr w:type="gramStart"/>
      <w:r w:rsidRPr="007961C8">
        <w:rPr>
          <w:rFonts w:ascii="Maiandra GD" w:hAnsi="Maiandra GD" w:cs="Arial"/>
          <w:sz w:val="24"/>
          <w:szCs w:val="24"/>
        </w:rPr>
        <w:t>may have been abused</w:t>
      </w:r>
      <w:proofErr w:type="gramEnd"/>
      <w:r w:rsidRPr="007961C8">
        <w:rPr>
          <w:rFonts w:ascii="Maiandra GD" w:hAnsi="Maiandra GD" w:cs="Arial"/>
          <w:sz w:val="24"/>
          <w:szCs w:val="24"/>
        </w:rPr>
        <w:t xml:space="preserve"> in this way or who appear uncomfortable when asked to participate in photography or filming.</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Staff should ensure that a member of the Leadership Team is aware of the proposed use of photographic/video equipment and that this </w:t>
      </w:r>
      <w:proofErr w:type="gramStart"/>
      <w:r w:rsidRPr="007961C8">
        <w:rPr>
          <w:rFonts w:ascii="Maiandra GD" w:hAnsi="Maiandra GD" w:cs="Arial"/>
          <w:sz w:val="24"/>
          <w:szCs w:val="24"/>
        </w:rPr>
        <w:t>is recorded</w:t>
      </w:r>
      <w:proofErr w:type="gramEnd"/>
      <w:r w:rsidRPr="007961C8">
        <w:rPr>
          <w:rFonts w:ascii="Maiandra GD" w:hAnsi="Maiandra GD" w:cs="Arial"/>
          <w:sz w:val="24"/>
          <w:szCs w:val="24"/>
        </w:rPr>
        <w:t xml:space="preserve"> in lesson plans.  Permission from pupils and their parents/carers </w:t>
      </w:r>
      <w:proofErr w:type="gramStart"/>
      <w:r w:rsidRPr="007961C8">
        <w:rPr>
          <w:rFonts w:ascii="Maiandra GD" w:hAnsi="Maiandra GD" w:cs="Arial"/>
          <w:sz w:val="24"/>
          <w:szCs w:val="24"/>
        </w:rPr>
        <w:t>must be obtained</w:t>
      </w:r>
      <w:proofErr w:type="gramEnd"/>
      <w:r w:rsidRPr="007961C8">
        <w:rPr>
          <w:rFonts w:ascii="Maiandra GD" w:hAnsi="Maiandra GD" w:cs="Arial"/>
          <w:sz w:val="24"/>
          <w:szCs w:val="24"/>
        </w:rPr>
        <w:t xml:space="preserve"> for the use of images of pupils for publicity purposes and, in general, names of pupils will not be published.</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b/>
          <w:sz w:val="24"/>
          <w:szCs w:val="24"/>
        </w:rPr>
      </w:pPr>
      <w:r w:rsidRPr="007961C8">
        <w:rPr>
          <w:rFonts w:ascii="Maiandra GD" w:hAnsi="Maiandra GD" w:cs="Arial"/>
          <w:b/>
          <w:sz w:val="24"/>
          <w:szCs w:val="24"/>
        </w:rPr>
        <w:t>16)</w:t>
      </w:r>
      <w:r w:rsidRPr="007961C8">
        <w:rPr>
          <w:rFonts w:ascii="Maiandra GD" w:hAnsi="Maiandra GD" w:cs="Arial"/>
          <w:b/>
          <w:sz w:val="24"/>
          <w:szCs w:val="24"/>
        </w:rPr>
        <w:tab/>
        <w:t>Safeguarding</w:t>
      </w:r>
    </w:p>
    <w:p w:rsidR="00D3692B" w:rsidRPr="007961C8" w:rsidRDefault="00D3692B" w:rsidP="009755B4">
      <w:pPr>
        <w:autoSpaceDE w:val="0"/>
        <w:autoSpaceDN w:val="0"/>
        <w:adjustRightInd w:val="0"/>
        <w:rPr>
          <w:rFonts w:ascii="Maiandra GD" w:hAnsi="Maiandra GD" w:cs="Arial"/>
          <w:sz w:val="24"/>
          <w:szCs w:val="24"/>
        </w:rPr>
      </w:pPr>
      <w:r w:rsidRPr="007961C8">
        <w:rPr>
          <w:rFonts w:ascii="Maiandra GD" w:hAnsi="Maiandra GD" w:cs="Arial"/>
          <w:sz w:val="24"/>
          <w:szCs w:val="24"/>
        </w:rPr>
        <w:t xml:space="preserve">Staff must be aware of the name of the designated person with responsibility for safeguarding pupils (and their deputy) and understand their responsibilities under the safeguarding / child protection policy.  All staff </w:t>
      </w:r>
      <w:proofErr w:type="gramStart"/>
      <w:r w:rsidRPr="007961C8">
        <w:rPr>
          <w:rFonts w:ascii="Maiandra GD" w:hAnsi="Maiandra GD" w:cs="Arial"/>
          <w:sz w:val="24"/>
          <w:szCs w:val="24"/>
        </w:rPr>
        <w:t>have</w:t>
      </w:r>
      <w:proofErr w:type="gramEnd"/>
      <w:r w:rsidRPr="007961C8">
        <w:rPr>
          <w:rFonts w:ascii="Maiandra GD" w:hAnsi="Maiandra GD" w:cs="Arial"/>
          <w:sz w:val="24"/>
          <w:szCs w:val="24"/>
        </w:rPr>
        <w:t xml:space="preserve"> a responsibility to raise concerns about the inappropriate or worrying behaviour of a colleague: in good faith and without fear of repercussions.  Staff must accept responsibility for their own actions and behaviour and avoid any conduct that might lead any reasonable person to question their motivation and intentions. They must make a record of any incident and promptly consult their line manager. All staff </w:t>
      </w:r>
      <w:proofErr w:type="gramStart"/>
      <w:r w:rsidRPr="007961C8">
        <w:rPr>
          <w:rFonts w:ascii="Maiandra GD" w:hAnsi="Maiandra GD" w:cs="Arial"/>
          <w:sz w:val="24"/>
          <w:szCs w:val="24"/>
        </w:rPr>
        <w:t>are</w:t>
      </w:r>
      <w:proofErr w:type="gramEnd"/>
      <w:r w:rsidRPr="007961C8">
        <w:rPr>
          <w:rFonts w:ascii="Maiandra GD" w:hAnsi="Maiandra GD" w:cs="Arial"/>
          <w:sz w:val="24"/>
          <w:szCs w:val="24"/>
        </w:rPr>
        <w:t xml:space="preserve"> obliged to support the Council / Governors' statutory duty to safeguard and promote the welfare and well-being of all pupils.</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 xml:space="preserve">Where </w:t>
      </w:r>
      <w:proofErr w:type="gramStart"/>
      <w:r w:rsidRPr="007961C8">
        <w:rPr>
          <w:rFonts w:ascii="Maiandra GD" w:hAnsi="Maiandra GD" w:cs="Arial"/>
          <w:sz w:val="24"/>
          <w:szCs w:val="24"/>
        </w:rPr>
        <w:t>allegations are made about the mistreatment of a pupil by a member of staff or volunteer, the Head Teacher</w:t>
      </w:r>
      <w:proofErr w:type="gramEnd"/>
      <w:r w:rsidRPr="007961C8">
        <w:rPr>
          <w:rFonts w:ascii="Maiandra GD" w:hAnsi="Maiandra GD" w:cs="Arial"/>
          <w:sz w:val="24"/>
          <w:szCs w:val="24"/>
        </w:rPr>
        <w:t xml:space="preserve"> will follow the procedures adopted by the London Safeguarding Children Board, in consultation with relevant designated LA officers.  In the case where an allegation is made against the Head Teacher, the Chair of the Governing </w:t>
      </w:r>
      <w:proofErr w:type="gramStart"/>
      <w:r w:rsidRPr="007961C8">
        <w:rPr>
          <w:rFonts w:ascii="Maiandra GD" w:hAnsi="Maiandra GD" w:cs="Arial"/>
          <w:sz w:val="24"/>
          <w:szCs w:val="24"/>
        </w:rPr>
        <w:t>Body,</w:t>
      </w:r>
      <w:proofErr w:type="gramEnd"/>
      <w:r w:rsidRPr="007961C8">
        <w:rPr>
          <w:rFonts w:ascii="Maiandra GD" w:hAnsi="Maiandra GD" w:cs="Arial"/>
          <w:sz w:val="24"/>
          <w:szCs w:val="24"/>
        </w:rPr>
        <w:t xml:space="preserve"> will follow the above procedures. </w:t>
      </w:r>
    </w:p>
    <w:p w:rsidR="00D3692B" w:rsidRPr="007961C8" w:rsidRDefault="00D3692B" w:rsidP="009F735C">
      <w:pPr>
        <w:rPr>
          <w:rFonts w:ascii="Maiandra GD" w:hAnsi="Maiandra GD" w:cs="Arial"/>
          <w:sz w:val="24"/>
          <w:szCs w:val="24"/>
        </w:rPr>
      </w:pPr>
    </w:p>
    <w:p w:rsidR="00D3692B" w:rsidRPr="007961C8" w:rsidRDefault="00D3692B" w:rsidP="009F735C">
      <w:pPr>
        <w:rPr>
          <w:rFonts w:ascii="Maiandra GD" w:hAnsi="Maiandra GD" w:cs="Arial"/>
          <w:sz w:val="24"/>
          <w:szCs w:val="24"/>
        </w:rPr>
      </w:pPr>
      <w:r w:rsidRPr="007961C8">
        <w:rPr>
          <w:rFonts w:ascii="Maiandra GD" w:hAnsi="Maiandra GD" w:cs="Arial"/>
          <w:sz w:val="24"/>
          <w:szCs w:val="24"/>
        </w:rPr>
        <w:t>Staff and volunteers working in schools must understand that any breaches in the law or professional expectations might lead to criminal or disciplinary action and barring,</w:t>
      </w:r>
    </w:p>
    <w:p w:rsidR="00D3692B" w:rsidRPr="007961C8" w:rsidRDefault="00D3692B" w:rsidP="009F735C">
      <w:pPr>
        <w:ind w:left="720" w:hanging="720"/>
        <w:rPr>
          <w:rFonts w:ascii="Maiandra GD" w:hAnsi="Maiandra GD" w:cs="Arial"/>
          <w:sz w:val="24"/>
          <w:szCs w:val="24"/>
        </w:rPr>
      </w:pPr>
    </w:p>
    <w:p w:rsidR="00D3692B" w:rsidRPr="007961C8" w:rsidRDefault="00D3692B" w:rsidP="00854D53">
      <w:pPr>
        <w:pStyle w:val="Subtitle"/>
        <w:rPr>
          <w:rFonts w:ascii="Maiandra GD" w:hAnsi="Maiandra GD" w:cs="Arial"/>
          <w:b w:val="0"/>
          <w:bCs/>
          <w:sz w:val="24"/>
          <w:szCs w:val="24"/>
        </w:rPr>
      </w:pPr>
      <w:r w:rsidRPr="007961C8">
        <w:rPr>
          <w:rFonts w:ascii="Maiandra GD" w:hAnsi="Maiandra GD" w:cs="Arial"/>
          <w:b w:val="0"/>
          <w:bCs/>
          <w:sz w:val="24"/>
          <w:szCs w:val="24"/>
        </w:rPr>
        <w:t xml:space="preserve">Under the Southwark Safeguarding Board requirements, </w:t>
      </w:r>
      <w:proofErr w:type="gramStart"/>
      <w:r w:rsidRPr="007961C8">
        <w:rPr>
          <w:rFonts w:ascii="Maiandra GD" w:hAnsi="Maiandra GD" w:cs="Arial"/>
          <w:b w:val="0"/>
          <w:bCs/>
          <w:sz w:val="24"/>
          <w:szCs w:val="24"/>
        </w:rPr>
        <w:t>staff are</w:t>
      </w:r>
      <w:proofErr w:type="gramEnd"/>
      <w:r w:rsidRPr="007961C8">
        <w:rPr>
          <w:rFonts w:ascii="Maiandra GD" w:hAnsi="Maiandra GD" w:cs="Arial"/>
          <w:b w:val="0"/>
          <w:bCs/>
          <w:sz w:val="24"/>
          <w:szCs w:val="24"/>
        </w:rPr>
        <w:t xml:space="preserve"> asked to complete a new CRB application every 3 years.  Staff should in the interim period declare to the Head Teacher / Chair of Governors any caution, conviction or if bound over as soon as possible.</w:t>
      </w:r>
    </w:p>
    <w:p w:rsidR="00D3692B" w:rsidRPr="007961C8" w:rsidRDefault="00D3692B" w:rsidP="00B57722">
      <w:pPr>
        <w:rPr>
          <w:rFonts w:ascii="Maiandra GD" w:hAnsi="Maiandra GD" w:cs="Arial"/>
          <w:sz w:val="24"/>
          <w:szCs w:val="24"/>
        </w:rPr>
      </w:pPr>
    </w:p>
    <w:p w:rsidR="00D3692B" w:rsidRPr="007961C8" w:rsidRDefault="00D13513" w:rsidP="00B57722">
      <w:pPr>
        <w:rPr>
          <w:rFonts w:ascii="Maiandra GD" w:hAnsi="Maiandra GD" w:cs="Arial"/>
          <w:b/>
          <w:sz w:val="24"/>
          <w:szCs w:val="24"/>
        </w:rPr>
      </w:pPr>
      <w:r>
        <w:rPr>
          <w:rFonts w:ascii="Maiandra GD" w:hAnsi="Maiandra GD" w:cs="Arial"/>
          <w:b/>
          <w:sz w:val="24"/>
          <w:szCs w:val="24"/>
        </w:rPr>
        <w:br w:type="page"/>
      </w:r>
      <w:r w:rsidR="00D3692B" w:rsidRPr="007961C8">
        <w:rPr>
          <w:rFonts w:ascii="Maiandra GD" w:hAnsi="Maiandra GD" w:cs="Arial"/>
          <w:b/>
          <w:sz w:val="24"/>
          <w:szCs w:val="24"/>
        </w:rPr>
        <w:lastRenderedPageBreak/>
        <w:t>17)</w:t>
      </w:r>
      <w:r w:rsidR="00D3692B" w:rsidRPr="007961C8">
        <w:rPr>
          <w:rFonts w:ascii="Maiandra GD" w:hAnsi="Maiandra GD" w:cs="Arial"/>
          <w:b/>
          <w:sz w:val="24"/>
          <w:szCs w:val="24"/>
        </w:rPr>
        <w:tab/>
        <w:t>Whistleblowing</w:t>
      </w:r>
    </w:p>
    <w:p w:rsidR="00D3692B" w:rsidRPr="007961C8" w:rsidRDefault="00D3692B" w:rsidP="00726621">
      <w:pPr>
        <w:autoSpaceDE w:val="0"/>
        <w:autoSpaceDN w:val="0"/>
        <w:adjustRightInd w:val="0"/>
        <w:rPr>
          <w:rFonts w:ascii="Maiandra GD" w:hAnsi="Maiandra GD" w:cs="Arial"/>
          <w:sz w:val="24"/>
          <w:szCs w:val="24"/>
          <w:lang w:eastAsia="en-GB"/>
        </w:rPr>
      </w:pPr>
      <w:r w:rsidRPr="007961C8">
        <w:rPr>
          <w:rFonts w:ascii="Maiandra GD" w:hAnsi="Maiandra GD" w:cs="Arial"/>
          <w:sz w:val="24"/>
          <w:szCs w:val="24"/>
          <w:lang w:eastAsia="en-GB"/>
        </w:rPr>
        <w:t xml:space="preserve">If employees have concerns about something that is happening at work which they believe could be unlawful conduct, financial malpractice, a concern for the welfare or safeguarding of a child or be dangerous to the public or the environment, it is important that you bring it to the school’s/Council’s attention.  Further details </w:t>
      </w:r>
      <w:proofErr w:type="gramStart"/>
      <w:r w:rsidRPr="007961C8">
        <w:rPr>
          <w:rFonts w:ascii="Maiandra GD" w:hAnsi="Maiandra GD" w:cs="Arial"/>
          <w:sz w:val="24"/>
          <w:szCs w:val="24"/>
          <w:lang w:eastAsia="en-GB"/>
        </w:rPr>
        <w:t>can be found</w:t>
      </w:r>
      <w:proofErr w:type="gramEnd"/>
      <w:r w:rsidRPr="007961C8">
        <w:rPr>
          <w:rFonts w:ascii="Maiandra GD" w:hAnsi="Maiandra GD" w:cs="Arial"/>
          <w:sz w:val="24"/>
          <w:szCs w:val="24"/>
          <w:lang w:eastAsia="en-GB"/>
        </w:rPr>
        <w:t xml:space="preserve"> in the Whistleblowing policy on the ‘managing people’ website on </w:t>
      </w:r>
      <w:hyperlink r:id="rId8" w:history="1">
        <w:r w:rsidRPr="007961C8">
          <w:rPr>
            <w:rStyle w:val="Hyperlink"/>
            <w:rFonts w:ascii="Maiandra GD" w:hAnsi="Maiandra GD" w:cs="Arial"/>
            <w:sz w:val="24"/>
            <w:szCs w:val="24"/>
            <w:lang w:eastAsia="en-GB"/>
          </w:rPr>
          <w:t>www.southwark.gov.uk</w:t>
        </w:r>
      </w:hyperlink>
      <w:r w:rsidRPr="007961C8">
        <w:rPr>
          <w:rFonts w:ascii="Maiandra GD" w:hAnsi="Maiandra GD" w:cs="Arial"/>
          <w:sz w:val="24"/>
          <w:szCs w:val="24"/>
          <w:lang w:eastAsia="en-GB"/>
        </w:rPr>
        <w:t xml:space="preserve">. </w:t>
      </w:r>
    </w:p>
    <w:p w:rsidR="00D3692B" w:rsidRPr="007961C8" w:rsidRDefault="00D3692B" w:rsidP="00B57722">
      <w:pPr>
        <w:rPr>
          <w:rFonts w:ascii="Maiandra GD" w:hAnsi="Maiandra GD" w:cs="Arial"/>
          <w:sz w:val="24"/>
          <w:szCs w:val="24"/>
        </w:rPr>
      </w:pPr>
    </w:p>
    <w:p w:rsidR="00D3692B" w:rsidRPr="007961C8" w:rsidRDefault="00D3692B" w:rsidP="00E37125">
      <w:pPr>
        <w:rPr>
          <w:rFonts w:ascii="Maiandra GD" w:hAnsi="Maiandra GD" w:cs="Arial"/>
          <w:sz w:val="24"/>
          <w:szCs w:val="24"/>
        </w:rPr>
      </w:pPr>
      <w:r w:rsidRPr="007961C8">
        <w:rPr>
          <w:rFonts w:ascii="Maiandra GD" w:hAnsi="Maiandra GD" w:cs="Arial"/>
          <w:b/>
          <w:sz w:val="24"/>
          <w:szCs w:val="24"/>
        </w:rPr>
        <w:t xml:space="preserve">18) </w:t>
      </w:r>
      <w:r w:rsidRPr="007961C8">
        <w:rPr>
          <w:rFonts w:ascii="Maiandra GD" w:hAnsi="Maiandra GD" w:cs="Arial"/>
          <w:b/>
          <w:sz w:val="24"/>
          <w:szCs w:val="24"/>
        </w:rPr>
        <w:tab/>
        <w:t>Political neutrality</w:t>
      </w:r>
      <w:r w:rsidRPr="007961C8">
        <w:rPr>
          <w:rFonts w:ascii="Maiandra GD" w:hAnsi="Maiandra GD" w:cs="Arial"/>
          <w:b/>
          <w:sz w:val="24"/>
          <w:szCs w:val="24"/>
        </w:rPr>
        <w:br/>
      </w:r>
      <w:proofErr w:type="gramStart"/>
      <w:r w:rsidRPr="007961C8">
        <w:rPr>
          <w:rFonts w:ascii="Maiandra GD" w:hAnsi="Maiandra GD" w:cs="Arial"/>
          <w:sz w:val="24"/>
          <w:szCs w:val="24"/>
        </w:rPr>
        <w:t>All</w:t>
      </w:r>
      <w:proofErr w:type="gramEnd"/>
      <w:r w:rsidRPr="007961C8">
        <w:rPr>
          <w:rFonts w:ascii="Maiandra GD" w:hAnsi="Maiandra GD" w:cs="Arial"/>
          <w:sz w:val="24"/>
          <w:szCs w:val="24"/>
        </w:rPr>
        <w:t xml:space="preserve"> employees serve the Council as a whole and it follows that they must serve all elected Members and not just those of any particular political group. Employees must ensure that:</w:t>
      </w:r>
    </w:p>
    <w:p w:rsidR="00D3692B" w:rsidRPr="007961C8" w:rsidRDefault="00D3692B" w:rsidP="00726621">
      <w:pPr>
        <w:numPr>
          <w:ilvl w:val="0"/>
          <w:numId w:val="21"/>
        </w:numPr>
        <w:rPr>
          <w:rFonts w:ascii="Maiandra GD" w:hAnsi="Maiandra GD" w:cs="Arial"/>
          <w:sz w:val="24"/>
          <w:szCs w:val="24"/>
        </w:rPr>
      </w:pPr>
      <w:r w:rsidRPr="007961C8">
        <w:rPr>
          <w:rFonts w:ascii="Maiandra GD" w:hAnsi="Maiandra GD" w:cs="Arial"/>
          <w:sz w:val="24"/>
          <w:szCs w:val="24"/>
        </w:rPr>
        <w:t xml:space="preserve">the individual rights of all Members are respected, </w:t>
      </w:r>
    </w:p>
    <w:p w:rsidR="00D3692B" w:rsidRPr="007961C8" w:rsidRDefault="00D3692B" w:rsidP="00726621">
      <w:pPr>
        <w:numPr>
          <w:ilvl w:val="0"/>
          <w:numId w:val="21"/>
        </w:numPr>
        <w:rPr>
          <w:rFonts w:ascii="Maiandra GD" w:hAnsi="Maiandra GD" w:cs="Arial"/>
          <w:sz w:val="24"/>
          <w:szCs w:val="24"/>
        </w:rPr>
      </w:pPr>
      <w:r w:rsidRPr="007961C8">
        <w:rPr>
          <w:rFonts w:ascii="Maiandra GD" w:hAnsi="Maiandra GD" w:cs="Arial"/>
          <w:sz w:val="24"/>
          <w:szCs w:val="24"/>
        </w:rPr>
        <w:t xml:space="preserve">must follow every lawful expressed policy of the Council, </w:t>
      </w:r>
    </w:p>
    <w:p w:rsidR="00D3692B" w:rsidRPr="007961C8" w:rsidRDefault="00D3692B" w:rsidP="00726621">
      <w:pPr>
        <w:numPr>
          <w:ilvl w:val="0"/>
          <w:numId w:val="21"/>
        </w:numPr>
        <w:rPr>
          <w:rFonts w:ascii="Maiandra GD" w:hAnsi="Maiandra GD" w:cs="Arial"/>
          <w:sz w:val="24"/>
          <w:szCs w:val="24"/>
        </w:rPr>
      </w:pPr>
      <w:r w:rsidRPr="007961C8">
        <w:rPr>
          <w:rFonts w:ascii="Maiandra GD" w:hAnsi="Maiandra GD" w:cs="Arial"/>
          <w:sz w:val="24"/>
          <w:szCs w:val="24"/>
        </w:rPr>
        <w:t>must not allow personal or political opinions to interfere with work and</w:t>
      </w:r>
    </w:p>
    <w:p w:rsidR="00D3692B" w:rsidRPr="007961C8" w:rsidRDefault="00D3692B" w:rsidP="00726621">
      <w:pPr>
        <w:numPr>
          <w:ilvl w:val="0"/>
          <w:numId w:val="21"/>
        </w:numPr>
        <w:rPr>
          <w:rFonts w:ascii="Maiandra GD" w:hAnsi="Maiandra GD" w:cs="Arial"/>
          <w:sz w:val="24"/>
          <w:szCs w:val="24"/>
        </w:rPr>
      </w:pPr>
      <w:proofErr w:type="gramStart"/>
      <w:r w:rsidRPr="007961C8">
        <w:rPr>
          <w:rFonts w:ascii="Maiandra GD" w:hAnsi="Maiandra GD" w:cs="Arial"/>
          <w:sz w:val="24"/>
          <w:szCs w:val="24"/>
        </w:rPr>
        <w:t>must</w:t>
      </w:r>
      <w:proofErr w:type="gramEnd"/>
      <w:r w:rsidRPr="007961C8">
        <w:rPr>
          <w:rFonts w:ascii="Maiandra GD" w:hAnsi="Maiandra GD" w:cs="Arial"/>
          <w:sz w:val="24"/>
          <w:szCs w:val="24"/>
        </w:rPr>
        <w:t xml:space="preserve"> also understand that Members act through Committees or Sub-Committees and cannot issue executive orders.</w:t>
      </w:r>
    </w:p>
    <w:p w:rsidR="00D3692B" w:rsidRPr="007961C8" w:rsidRDefault="00D3692B" w:rsidP="005564A1">
      <w:pPr>
        <w:ind w:left="420"/>
        <w:rPr>
          <w:rFonts w:ascii="Maiandra GD" w:hAnsi="Maiandra GD" w:cs="Arial"/>
          <w:sz w:val="24"/>
          <w:szCs w:val="24"/>
        </w:rPr>
      </w:pPr>
    </w:p>
    <w:p w:rsidR="00D3692B" w:rsidRPr="007961C8" w:rsidRDefault="00D3692B" w:rsidP="005564A1">
      <w:pPr>
        <w:rPr>
          <w:rFonts w:ascii="Maiandra GD" w:hAnsi="Maiandra GD" w:cs="Arial"/>
          <w:sz w:val="24"/>
          <w:szCs w:val="24"/>
        </w:rPr>
      </w:pPr>
      <w:r w:rsidRPr="007961C8">
        <w:rPr>
          <w:rFonts w:ascii="Maiandra GD" w:hAnsi="Maiandra GD" w:cs="Arial"/>
          <w:b/>
          <w:sz w:val="24"/>
          <w:szCs w:val="24"/>
        </w:rPr>
        <w:t xml:space="preserve">19) </w:t>
      </w:r>
      <w:r w:rsidRPr="007961C8">
        <w:rPr>
          <w:rFonts w:ascii="Maiandra GD" w:hAnsi="Maiandra GD" w:cs="Arial"/>
          <w:b/>
          <w:sz w:val="24"/>
          <w:szCs w:val="24"/>
        </w:rPr>
        <w:tab/>
        <w:t>Appointment and other employment matters</w:t>
      </w:r>
      <w:r w:rsidRPr="007961C8">
        <w:rPr>
          <w:rFonts w:ascii="Maiandra GD" w:hAnsi="Maiandra GD" w:cs="Arial"/>
          <w:b/>
          <w:sz w:val="24"/>
          <w:szCs w:val="24"/>
        </w:rPr>
        <w:br/>
      </w:r>
      <w:proofErr w:type="gramStart"/>
      <w:r w:rsidRPr="007961C8">
        <w:rPr>
          <w:rFonts w:ascii="Maiandra GD" w:hAnsi="Maiandra GD" w:cs="Arial"/>
          <w:sz w:val="24"/>
          <w:szCs w:val="24"/>
        </w:rPr>
        <w:t>All</w:t>
      </w:r>
      <w:proofErr w:type="gramEnd"/>
      <w:r w:rsidRPr="007961C8">
        <w:rPr>
          <w:rFonts w:ascii="Maiandra GD" w:hAnsi="Maiandra GD" w:cs="Arial"/>
          <w:sz w:val="24"/>
          <w:szCs w:val="24"/>
        </w:rPr>
        <w:t xml:space="preserve"> employees involved in appointments should ensure that these are made on the basis of merit. It would be unlawful for an employee to make an appointment that </w:t>
      </w:r>
      <w:proofErr w:type="gramStart"/>
      <w:r w:rsidRPr="007961C8">
        <w:rPr>
          <w:rFonts w:ascii="Maiandra GD" w:hAnsi="Maiandra GD" w:cs="Arial"/>
          <w:sz w:val="24"/>
          <w:szCs w:val="24"/>
        </w:rPr>
        <w:t>was based</w:t>
      </w:r>
      <w:proofErr w:type="gramEnd"/>
      <w:r w:rsidRPr="007961C8">
        <w:rPr>
          <w:rFonts w:ascii="Maiandra GD" w:hAnsi="Maiandra GD" w:cs="Arial"/>
          <w:sz w:val="24"/>
          <w:szCs w:val="24"/>
        </w:rPr>
        <w:t xml:space="preserve"> on anything other than the ability of the candidate to undertake the duties of the post. The school’s recruitment and selection procedure </w:t>
      </w:r>
      <w:proofErr w:type="gramStart"/>
      <w:r w:rsidRPr="007961C8">
        <w:rPr>
          <w:rFonts w:ascii="Maiandra GD" w:hAnsi="Maiandra GD" w:cs="Arial"/>
          <w:sz w:val="24"/>
          <w:szCs w:val="24"/>
        </w:rPr>
        <w:t>must be strictly observed</w:t>
      </w:r>
      <w:proofErr w:type="gramEnd"/>
      <w:r w:rsidRPr="007961C8">
        <w:rPr>
          <w:rFonts w:ascii="Maiandra GD" w:hAnsi="Maiandra GD" w:cs="Arial"/>
          <w:sz w:val="24"/>
          <w:szCs w:val="24"/>
        </w:rPr>
        <w:t xml:space="preserve">. In order to avoid any possible accusation of bias, employees should not be involved in an appointment where they </w:t>
      </w:r>
      <w:proofErr w:type="gramStart"/>
      <w:r w:rsidRPr="007961C8">
        <w:rPr>
          <w:rFonts w:ascii="Maiandra GD" w:hAnsi="Maiandra GD" w:cs="Arial"/>
          <w:sz w:val="24"/>
          <w:szCs w:val="24"/>
        </w:rPr>
        <w:t>are related</w:t>
      </w:r>
      <w:proofErr w:type="gramEnd"/>
      <w:r w:rsidRPr="007961C8">
        <w:rPr>
          <w:rFonts w:ascii="Maiandra GD" w:hAnsi="Maiandra GD" w:cs="Arial"/>
          <w:sz w:val="24"/>
          <w:szCs w:val="24"/>
        </w:rPr>
        <w:t xml:space="preserve"> to an applicant or have a close personal relationship outside work with him or her.</w:t>
      </w:r>
    </w:p>
    <w:p w:rsidR="00D3692B" w:rsidRPr="007961C8" w:rsidRDefault="00D3692B" w:rsidP="005564A1">
      <w:pPr>
        <w:jc w:val="both"/>
        <w:rPr>
          <w:rFonts w:ascii="Maiandra GD" w:hAnsi="Maiandra GD" w:cs="Arial"/>
          <w:sz w:val="24"/>
          <w:szCs w:val="24"/>
        </w:rPr>
      </w:pPr>
    </w:p>
    <w:p w:rsidR="00D3692B" w:rsidRPr="007961C8" w:rsidRDefault="00D3692B" w:rsidP="005564A1">
      <w:pPr>
        <w:jc w:val="both"/>
        <w:rPr>
          <w:rFonts w:ascii="Maiandra GD" w:hAnsi="Maiandra GD" w:cs="Arial"/>
          <w:sz w:val="24"/>
          <w:szCs w:val="24"/>
        </w:rPr>
      </w:pPr>
      <w:r w:rsidRPr="007961C8">
        <w:rPr>
          <w:rFonts w:ascii="Maiandra GD" w:hAnsi="Maiandra GD" w:cs="Arial"/>
          <w:sz w:val="24"/>
          <w:szCs w:val="24"/>
        </w:rPr>
        <w:t>Staff should make the Head Teacher/Chair of Governors aware of any personal relations with other staff members or Governors that might lead to a conflict of interests or cast doubt on the integrity of the school/service</w:t>
      </w:r>
      <w:proofErr w:type="gramStart"/>
      <w:r w:rsidRPr="007961C8">
        <w:rPr>
          <w:rFonts w:ascii="Maiandra GD" w:hAnsi="Maiandra GD" w:cs="Arial"/>
          <w:sz w:val="24"/>
          <w:szCs w:val="24"/>
        </w:rPr>
        <w:t>;</w:t>
      </w:r>
      <w:proofErr w:type="gramEnd"/>
      <w:r w:rsidRPr="007961C8">
        <w:rPr>
          <w:rFonts w:ascii="Maiandra GD" w:hAnsi="Maiandra GD" w:cs="Arial"/>
          <w:sz w:val="24"/>
          <w:szCs w:val="24"/>
        </w:rPr>
        <w:t xml:space="preserve"> especially where one or other of the parties holds a management or leadership role</w:t>
      </w:r>
    </w:p>
    <w:p w:rsidR="00D3692B" w:rsidRPr="007961C8" w:rsidRDefault="00D3692B" w:rsidP="005564A1">
      <w:pPr>
        <w:jc w:val="both"/>
        <w:rPr>
          <w:rFonts w:ascii="Maiandra GD" w:hAnsi="Maiandra GD" w:cs="Arial"/>
          <w:sz w:val="24"/>
          <w:szCs w:val="24"/>
        </w:rPr>
      </w:pPr>
    </w:p>
    <w:p w:rsidR="00D3692B" w:rsidRPr="007961C8" w:rsidRDefault="00D3692B" w:rsidP="005564A1">
      <w:pPr>
        <w:jc w:val="both"/>
        <w:rPr>
          <w:rFonts w:ascii="Maiandra GD" w:hAnsi="Maiandra GD" w:cs="Arial"/>
          <w:sz w:val="24"/>
          <w:szCs w:val="24"/>
        </w:rPr>
      </w:pPr>
      <w:r w:rsidRPr="007961C8">
        <w:rPr>
          <w:rFonts w:ascii="Maiandra GD" w:hAnsi="Maiandra GD" w:cs="Arial"/>
          <w:sz w:val="24"/>
          <w:szCs w:val="24"/>
        </w:rPr>
        <w:t>Similarly, employees should not be involved in decisions relating to discipline, capability, promotion or pay adjustments for any employee who is a relative, partner, close friend etc.</w:t>
      </w:r>
    </w:p>
    <w:p w:rsidR="00D3692B" w:rsidRPr="007961C8" w:rsidRDefault="00D3692B">
      <w:pPr>
        <w:jc w:val="both"/>
        <w:rPr>
          <w:rFonts w:ascii="Maiandra GD" w:hAnsi="Maiandra GD" w:cs="Arial"/>
          <w:sz w:val="24"/>
          <w:szCs w:val="24"/>
        </w:rPr>
      </w:pPr>
    </w:p>
    <w:p w:rsidR="00D3692B" w:rsidRPr="007961C8" w:rsidRDefault="00D3692B" w:rsidP="00E37125">
      <w:pPr>
        <w:rPr>
          <w:rFonts w:ascii="Maiandra GD" w:hAnsi="Maiandra GD" w:cs="Arial"/>
          <w:sz w:val="24"/>
          <w:szCs w:val="24"/>
        </w:rPr>
      </w:pPr>
      <w:r w:rsidRPr="007961C8">
        <w:rPr>
          <w:rFonts w:ascii="Maiandra GD" w:hAnsi="Maiandra GD" w:cs="Arial"/>
          <w:b/>
          <w:sz w:val="24"/>
          <w:szCs w:val="24"/>
        </w:rPr>
        <w:t xml:space="preserve">20) </w:t>
      </w:r>
      <w:r w:rsidRPr="007961C8">
        <w:rPr>
          <w:rFonts w:ascii="Maiandra GD" w:hAnsi="Maiandra GD" w:cs="Arial"/>
          <w:b/>
          <w:sz w:val="24"/>
          <w:szCs w:val="24"/>
        </w:rPr>
        <w:tab/>
        <w:t>Relationships with elected Members</w:t>
      </w:r>
      <w:r w:rsidRPr="007961C8">
        <w:rPr>
          <w:rFonts w:ascii="Maiandra GD" w:hAnsi="Maiandra GD" w:cs="Arial"/>
          <w:b/>
          <w:sz w:val="24"/>
          <w:szCs w:val="24"/>
        </w:rPr>
        <w:br/>
      </w:r>
      <w:r w:rsidRPr="007961C8">
        <w:rPr>
          <w:rFonts w:ascii="Maiandra GD" w:hAnsi="Maiandra GD" w:cs="Arial"/>
          <w:sz w:val="24"/>
          <w:szCs w:val="24"/>
        </w:rPr>
        <w:t>Employees are responsible to the Council through its senior managers. For some, their role is to give advice direct to Members and senior managers. Mutual respect between employees and Members is essential to good local government and good working relationships facilitate this process. Close personal familiarity between employees and individual Members, however, can damage the relationship and prove embarrassing to other employees and Members and should therefore be avoided.</w:t>
      </w:r>
    </w:p>
    <w:p w:rsidR="00D3692B" w:rsidRPr="007961C8" w:rsidRDefault="00D3692B">
      <w:pPr>
        <w:jc w:val="both"/>
        <w:rPr>
          <w:rFonts w:ascii="Maiandra GD" w:hAnsi="Maiandra GD" w:cs="Arial"/>
          <w:sz w:val="24"/>
          <w:szCs w:val="24"/>
        </w:rPr>
      </w:pPr>
    </w:p>
    <w:p w:rsidR="00D3692B" w:rsidRDefault="00D3692B" w:rsidP="00C73529">
      <w:pPr>
        <w:rPr>
          <w:rFonts w:ascii="Maiandra GD" w:hAnsi="Maiandra GD" w:cs="Arial"/>
          <w:sz w:val="24"/>
          <w:szCs w:val="24"/>
        </w:rPr>
      </w:pPr>
      <w:r w:rsidRPr="007961C8">
        <w:rPr>
          <w:rFonts w:ascii="Maiandra GD" w:hAnsi="Maiandra GD" w:cs="Arial"/>
          <w:b/>
          <w:sz w:val="24"/>
          <w:szCs w:val="24"/>
        </w:rPr>
        <w:t xml:space="preserve">21) </w:t>
      </w:r>
      <w:r w:rsidRPr="007961C8">
        <w:rPr>
          <w:rFonts w:ascii="Maiandra GD" w:hAnsi="Maiandra GD" w:cs="Arial"/>
          <w:b/>
          <w:sz w:val="24"/>
          <w:szCs w:val="24"/>
        </w:rPr>
        <w:tab/>
        <w:t>Relationships with the local community and service users</w:t>
      </w:r>
      <w:r w:rsidRPr="007961C8">
        <w:rPr>
          <w:rFonts w:ascii="Maiandra GD" w:hAnsi="Maiandra GD" w:cs="Arial"/>
          <w:b/>
          <w:sz w:val="24"/>
          <w:szCs w:val="24"/>
        </w:rPr>
        <w:br/>
      </w:r>
      <w:r w:rsidRPr="007961C8">
        <w:rPr>
          <w:rFonts w:ascii="Maiandra GD" w:hAnsi="Maiandra GD" w:cs="Arial"/>
          <w:sz w:val="24"/>
          <w:szCs w:val="24"/>
        </w:rPr>
        <w:t xml:space="preserve">Employees should always remember their responsibilities to the community they serve and ensure courteous, efficient and impartial service delivery to all groups and individuals within </w:t>
      </w:r>
    </w:p>
    <w:p w:rsidR="00D3692B" w:rsidRPr="007961C8" w:rsidRDefault="00D3692B" w:rsidP="00C73529">
      <w:pPr>
        <w:rPr>
          <w:rFonts w:ascii="Maiandra GD" w:hAnsi="Maiandra GD" w:cs="Arial"/>
          <w:sz w:val="24"/>
          <w:szCs w:val="24"/>
        </w:rPr>
      </w:pPr>
      <w:proofErr w:type="gramStart"/>
      <w:r w:rsidRPr="007961C8">
        <w:rPr>
          <w:rFonts w:ascii="Maiandra GD" w:hAnsi="Maiandra GD" w:cs="Arial"/>
          <w:sz w:val="24"/>
          <w:szCs w:val="24"/>
        </w:rPr>
        <w:t>that</w:t>
      </w:r>
      <w:proofErr w:type="gramEnd"/>
      <w:r w:rsidRPr="007961C8">
        <w:rPr>
          <w:rFonts w:ascii="Maiandra GD" w:hAnsi="Maiandra GD" w:cs="Arial"/>
          <w:sz w:val="24"/>
          <w:szCs w:val="24"/>
        </w:rPr>
        <w:t xml:space="preserve"> community as defined by the policies of the Governing Body and LA. (See below for replying to correspondence and answering telephone calls).</w:t>
      </w:r>
    </w:p>
    <w:p w:rsidR="00D3692B" w:rsidRPr="007961C8" w:rsidRDefault="00D3692B">
      <w:pPr>
        <w:jc w:val="both"/>
        <w:rPr>
          <w:rFonts w:ascii="Maiandra GD" w:hAnsi="Maiandra GD" w:cs="Arial"/>
          <w:sz w:val="24"/>
          <w:szCs w:val="24"/>
        </w:rPr>
      </w:pPr>
    </w:p>
    <w:p w:rsidR="00D3692B" w:rsidRPr="007961C8" w:rsidRDefault="00D3692B" w:rsidP="00E37125">
      <w:pPr>
        <w:keepNext/>
        <w:rPr>
          <w:rFonts w:ascii="Maiandra GD" w:hAnsi="Maiandra GD" w:cs="Arial"/>
          <w:sz w:val="24"/>
          <w:szCs w:val="24"/>
        </w:rPr>
      </w:pPr>
      <w:r w:rsidRPr="007961C8">
        <w:rPr>
          <w:rFonts w:ascii="Maiandra GD" w:hAnsi="Maiandra GD" w:cs="Arial"/>
          <w:b/>
          <w:sz w:val="24"/>
          <w:szCs w:val="24"/>
        </w:rPr>
        <w:t xml:space="preserve">22) </w:t>
      </w:r>
      <w:r w:rsidRPr="007961C8">
        <w:rPr>
          <w:rFonts w:ascii="Maiandra GD" w:hAnsi="Maiandra GD" w:cs="Arial"/>
          <w:b/>
          <w:sz w:val="24"/>
          <w:szCs w:val="24"/>
        </w:rPr>
        <w:tab/>
        <w:t>Relationships with contractors</w:t>
      </w:r>
      <w:r w:rsidRPr="007961C8">
        <w:rPr>
          <w:rFonts w:ascii="Maiandra GD" w:hAnsi="Maiandra GD" w:cs="Arial"/>
          <w:b/>
          <w:sz w:val="24"/>
          <w:szCs w:val="24"/>
        </w:rPr>
        <w:br/>
      </w:r>
      <w:proofErr w:type="gramStart"/>
      <w:r w:rsidRPr="007961C8">
        <w:rPr>
          <w:rFonts w:ascii="Maiandra GD" w:hAnsi="Maiandra GD" w:cs="Arial"/>
          <w:sz w:val="24"/>
          <w:szCs w:val="24"/>
        </w:rPr>
        <w:t>All</w:t>
      </w:r>
      <w:proofErr w:type="gramEnd"/>
      <w:r w:rsidRPr="007961C8">
        <w:rPr>
          <w:rFonts w:ascii="Maiandra GD" w:hAnsi="Maiandra GD" w:cs="Arial"/>
          <w:sz w:val="24"/>
          <w:szCs w:val="24"/>
        </w:rPr>
        <w:t xml:space="preserve"> relationships of a business or private nature with external contractors, or potential contractors, must be made known to the Head Teacher and/or Governing Body and </w:t>
      </w:r>
      <w:r w:rsidRPr="007961C8">
        <w:rPr>
          <w:rFonts w:ascii="Maiandra GD" w:hAnsi="Maiandra GD" w:cs="Arial"/>
          <w:sz w:val="24"/>
          <w:szCs w:val="24"/>
        </w:rPr>
        <w:lastRenderedPageBreak/>
        <w:t xml:space="preserve">properly recorded. All employees who engage or supervise contractors or who have any other official relationship with contractors and have previously had or currently have a relationship in a private or domestic capacity with contractors, must also declare that relationship. A Declaration of Interest pro-forma is available for such notification. </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Orders and contracts </w:t>
      </w:r>
      <w:proofErr w:type="gramStart"/>
      <w:r w:rsidRPr="007961C8">
        <w:rPr>
          <w:rFonts w:ascii="Maiandra GD" w:hAnsi="Maiandra GD" w:cs="Arial"/>
          <w:sz w:val="24"/>
          <w:szCs w:val="24"/>
        </w:rPr>
        <w:t>must be awarded</w:t>
      </w:r>
      <w:proofErr w:type="gramEnd"/>
      <w:r w:rsidRPr="007961C8">
        <w:rPr>
          <w:rFonts w:ascii="Maiandra GD" w:hAnsi="Maiandra GD" w:cs="Arial"/>
          <w:sz w:val="24"/>
          <w:szCs w:val="24"/>
        </w:rPr>
        <w:t xml:space="preserve"> on merit, by fair competition against other </w:t>
      </w:r>
      <w:proofErr w:type="spellStart"/>
      <w:r w:rsidRPr="007961C8">
        <w:rPr>
          <w:rFonts w:ascii="Maiandra GD" w:hAnsi="Maiandra GD" w:cs="Arial"/>
          <w:sz w:val="24"/>
          <w:szCs w:val="24"/>
        </w:rPr>
        <w:t>tenderers</w:t>
      </w:r>
      <w:proofErr w:type="spellEnd"/>
      <w:r w:rsidRPr="007961C8">
        <w:rPr>
          <w:rFonts w:ascii="Maiandra GD" w:hAnsi="Maiandra GD" w:cs="Arial"/>
          <w:sz w:val="24"/>
          <w:szCs w:val="24"/>
        </w:rPr>
        <w:t xml:space="preserve"> and no special favour should be shown to businesses or consultancies run by, for example, friends, partners or relatives, in the tendering process. The Council’s Contract Standing Orders </w:t>
      </w:r>
      <w:proofErr w:type="gramStart"/>
      <w:r w:rsidRPr="007961C8">
        <w:rPr>
          <w:rFonts w:ascii="Maiandra GD" w:hAnsi="Maiandra GD" w:cs="Arial"/>
          <w:sz w:val="24"/>
          <w:szCs w:val="24"/>
        </w:rPr>
        <w:t>must be rigidly applied</w:t>
      </w:r>
      <w:proofErr w:type="gramEnd"/>
      <w:r w:rsidRPr="007961C8">
        <w:rPr>
          <w:rFonts w:ascii="Maiandra GD" w:hAnsi="Maiandra GD" w:cs="Arial"/>
          <w:sz w:val="24"/>
          <w:szCs w:val="24"/>
        </w:rPr>
        <w:t>.</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23) </w:t>
      </w:r>
      <w:r w:rsidRPr="007961C8">
        <w:rPr>
          <w:rFonts w:ascii="Maiandra GD" w:hAnsi="Maiandra GD" w:cs="Arial"/>
          <w:b/>
          <w:sz w:val="24"/>
          <w:szCs w:val="24"/>
        </w:rPr>
        <w:tab/>
        <w:t>Outside commitments</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Employees’ off-duty hours are their own personal concern. However, employees should not take up any outside activities or employment, whether paid or unpaid, which conflicts with or reacts detrimentally to, or has such potential, to the school’s/Council’s interests, or which exposes themselves to a significant health risk. Some employees have contracts of employment that require them to obtain written consent from an appropriate manager to take up any outside employment. All employees should be clear about their contractual obligations and should not take up outside employment </w:t>
      </w:r>
      <w:proofErr w:type="gramStart"/>
      <w:r w:rsidRPr="007961C8">
        <w:rPr>
          <w:rFonts w:ascii="Maiandra GD" w:hAnsi="Maiandra GD" w:cs="Arial"/>
          <w:sz w:val="24"/>
          <w:szCs w:val="24"/>
        </w:rPr>
        <w:t>that conflicts</w:t>
      </w:r>
      <w:proofErr w:type="gramEnd"/>
      <w:r w:rsidRPr="007961C8">
        <w:rPr>
          <w:rFonts w:ascii="Maiandra GD" w:hAnsi="Maiandra GD" w:cs="Arial"/>
          <w:sz w:val="24"/>
          <w:szCs w:val="24"/>
        </w:rPr>
        <w:t xml:space="preserve"> with the school’s/Council’s interests or exposes themselves to a significant health risk.</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should follow the Council’s rules on the ownership of intellectual property or copyright created during their employment. All patents, trademarks and other rights in inventions or concepts that are created or developed by employees during and arising from or related to their employment belongs to the Council, subject to any rights acquired by employees under the Patents Act 1977. The Council also owns the copyright in all work produced by employees during their employment.</w:t>
      </w:r>
    </w:p>
    <w:p w:rsidR="00D3692B" w:rsidRPr="007961C8" w:rsidRDefault="00D3692B">
      <w:pPr>
        <w:jc w:val="both"/>
        <w:rPr>
          <w:rFonts w:ascii="Maiandra GD" w:hAnsi="Maiandra GD" w:cs="Arial"/>
          <w:sz w:val="24"/>
          <w:szCs w:val="24"/>
        </w:rPr>
      </w:pPr>
    </w:p>
    <w:p w:rsidR="00D3692B" w:rsidRPr="007961C8" w:rsidRDefault="00D3692B" w:rsidP="00E37125">
      <w:pPr>
        <w:rPr>
          <w:rFonts w:ascii="Maiandra GD" w:hAnsi="Maiandra GD" w:cs="Arial"/>
          <w:sz w:val="24"/>
          <w:szCs w:val="24"/>
        </w:rPr>
      </w:pPr>
      <w:r w:rsidRPr="007961C8">
        <w:rPr>
          <w:rFonts w:ascii="Maiandra GD" w:hAnsi="Maiandra GD" w:cs="Arial"/>
          <w:b/>
          <w:sz w:val="24"/>
          <w:szCs w:val="24"/>
        </w:rPr>
        <w:t xml:space="preserve">24) </w:t>
      </w:r>
      <w:r w:rsidRPr="007961C8">
        <w:rPr>
          <w:rFonts w:ascii="Maiandra GD" w:hAnsi="Maiandra GD" w:cs="Arial"/>
          <w:b/>
          <w:sz w:val="24"/>
          <w:szCs w:val="24"/>
        </w:rPr>
        <w:tab/>
        <w:t>Personal interests</w:t>
      </w:r>
      <w:r w:rsidRPr="007961C8">
        <w:rPr>
          <w:rFonts w:ascii="Maiandra GD" w:hAnsi="Maiandra GD" w:cs="Arial"/>
          <w:b/>
          <w:sz w:val="24"/>
          <w:szCs w:val="24"/>
        </w:rPr>
        <w:br/>
      </w:r>
      <w:r w:rsidRPr="007961C8">
        <w:rPr>
          <w:rFonts w:ascii="Maiandra GD" w:hAnsi="Maiandra GD" w:cs="Arial"/>
          <w:sz w:val="24"/>
          <w:szCs w:val="24"/>
        </w:rPr>
        <w:t>Employees must declare to an appropriate manager any financial or non-financial interests they consider could bring about a conflict with the school’s interests.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Head Teachers, Members of Governing Bodies, Teachers and </w:t>
      </w:r>
      <w:proofErr w:type="gramStart"/>
      <w:r w:rsidRPr="007961C8">
        <w:rPr>
          <w:rFonts w:ascii="Maiandra GD" w:hAnsi="Maiandra GD" w:cs="Arial"/>
          <w:sz w:val="24"/>
          <w:szCs w:val="24"/>
        </w:rPr>
        <w:t>Senior</w:t>
      </w:r>
      <w:proofErr w:type="gramEnd"/>
      <w:r w:rsidRPr="007961C8">
        <w:rPr>
          <w:rFonts w:ascii="Maiandra GD" w:hAnsi="Maiandra GD" w:cs="Arial"/>
          <w:sz w:val="24"/>
          <w:szCs w:val="24"/>
        </w:rPr>
        <w:t xml:space="preserve"> managers are required to declare membership of any organisation not open to the public without formal membership and commitment of allegiance and which has secrecy about rules or membership or conduct. A Declaration of Interests pro-forma is available for such notification. All other staff </w:t>
      </w:r>
      <w:proofErr w:type="gramStart"/>
      <w:r w:rsidRPr="007961C8">
        <w:rPr>
          <w:rFonts w:ascii="Maiandra GD" w:hAnsi="Maiandra GD" w:cs="Arial"/>
          <w:sz w:val="24"/>
          <w:szCs w:val="24"/>
        </w:rPr>
        <w:t>are</w:t>
      </w:r>
      <w:proofErr w:type="gramEnd"/>
      <w:r w:rsidRPr="007961C8">
        <w:rPr>
          <w:rFonts w:ascii="Maiandra GD" w:hAnsi="Maiandra GD" w:cs="Arial"/>
          <w:sz w:val="24"/>
          <w:szCs w:val="24"/>
        </w:rPr>
        <w:t xml:space="preserve"> encouraged to declare such membership to an appropriate manager.</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25) </w:t>
      </w:r>
      <w:r w:rsidRPr="007961C8">
        <w:rPr>
          <w:rFonts w:ascii="Maiandra GD" w:hAnsi="Maiandra GD" w:cs="Arial"/>
          <w:b/>
          <w:sz w:val="24"/>
          <w:szCs w:val="24"/>
        </w:rPr>
        <w:tab/>
        <w:t>Separation of roles during tendering</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involved in the tendering process and dealing with contractors should be clear on the separation of client and contractor roles within the school. Head Teachers or Senior managers who have both a client and contractor responsibility must be aware of the need for accountability and openness.  Employees in contractor or client units must exercise fairness and impartiality when dealing with all customers, suppliers, other contractors and sub-contractors.</w:t>
      </w:r>
    </w:p>
    <w:p w:rsidR="00D3692B"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who are privy to confidential information on tenders or costs for either internal or external contractors, should not disclose that information to any unauthorised party or organisation</w:t>
      </w:r>
      <w:proofErr w:type="gramStart"/>
      <w:r w:rsidRPr="007961C8">
        <w:rPr>
          <w:rFonts w:ascii="Maiandra GD" w:hAnsi="Maiandra GD" w:cs="Arial"/>
          <w:sz w:val="24"/>
          <w:szCs w:val="24"/>
        </w:rPr>
        <w:t>, .</w:t>
      </w:r>
      <w:proofErr w:type="gramEnd"/>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lastRenderedPageBreak/>
        <w:t>Employees should ensure that no special favour is shown to current or recent former employees or their partners, close relatives or associates in awarding contracts to businesses or consultancies run by them or employing them in a senior or relevant managerial capacity.</w:t>
      </w:r>
    </w:p>
    <w:p w:rsidR="00D3692B" w:rsidRPr="007961C8" w:rsidRDefault="00D3692B">
      <w:pPr>
        <w:jc w:val="both"/>
        <w:rPr>
          <w:rFonts w:ascii="Maiandra GD" w:hAnsi="Maiandra GD" w:cs="Arial"/>
          <w:sz w:val="24"/>
          <w:szCs w:val="24"/>
        </w:rPr>
      </w:pPr>
    </w:p>
    <w:p w:rsidR="00D3692B" w:rsidRPr="007961C8" w:rsidRDefault="00D3692B" w:rsidP="00E32E07">
      <w:pPr>
        <w:keepNext/>
        <w:jc w:val="both"/>
        <w:rPr>
          <w:rFonts w:ascii="Maiandra GD" w:hAnsi="Maiandra GD" w:cs="Arial"/>
          <w:b/>
          <w:sz w:val="24"/>
          <w:szCs w:val="24"/>
        </w:rPr>
      </w:pPr>
      <w:r w:rsidRPr="007961C8">
        <w:rPr>
          <w:rFonts w:ascii="Maiandra GD" w:hAnsi="Maiandra GD" w:cs="Arial"/>
          <w:b/>
          <w:sz w:val="24"/>
          <w:szCs w:val="24"/>
        </w:rPr>
        <w:t xml:space="preserve">26) </w:t>
      </w:r>
      <w:r w:rsidRPr="007961C8">
        <w:rPr>
          <w:rFonts w:ascii="Maiandra GD" w:hAnsi="Maiandra GD" w:cs="Arial"/>
          <w:b/>
          <w:sz w:val="24"/>
          <w:szCs w:val="24"/>
        </w:rPr>
        <w:tab/>
        <w:t>Gifts and Corruption</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must be aware that it is a serious criminal offence for them corruptly to receive or give any gift, loan, fee, reward or advantage for doing, or not doing, anything or showing favour, or disfavour, to any person, including members of the public, in their official capacity. If an allegation is made, under the Prevention of Corruption Act 1916 an employee is deemed to have received the reward, etc, corruptly it is for the employee to demonstrate that any such rewards have not been corruptly obtained.</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However, it is acknowledged that </w:t>
      </w:r>
      <w:proofErr w:type="gramStart"/>
      <w:r w:rsidRPr="007961C8">
        <w:rPr>
          <w:rFonts w:ascii="Maiandra GD" w:hAnsi="Maiandra GD" w:cs="Arial"/>
          <w:sz w:val="24"/>
          <w:szCs w:val="24"/>
        </w:rPr>
        <w:t>a teacher may, owing to a long-standing tradition, often be given small tokens by pupils, parents and or carers</w:t>
      </w:r>
      <w:proofErr w:type="gramEnd"/>
      <w:r w:rsidRPr="007961C8">
        <w:rPr>
          <w:rFonts w:ascii="Maiandra GD" w:hAnsi="Maiandra GD" w:cs="Arial"/>
          <w:sz w:val="24"/>
          <w:szCs w:val="24"/>
        </w:rPr>
        <w:t xml:space="preserve"> at certain times of the year.  The Teacher must inform his/her Head Teacher, if the value of the token is likely to exceed £10.00.  However, it is unacceptable to receive gifts on a regular basis. </w:t>
      </w:r>
    </w:p>
    <w:p w:rsidR="00D3692B" w:rsidRPr="007961C8" w:rsidRDefault="00D3692B">
      <w:pPr>
        <w:jc w:val="both"/>
        <w:rPr>
          <w:rFonts w:ascii="Maiandra GD" w:hAnsi="Maiandra GD" w:cs="Arial"/>
          <w:sz w:val="24"/>
          <w:szCs w:val="24"/>
        </w:rPr>
      </w:pPr>
    </w:p>
    <w:p w:rsidR="00D3692B" w:rsidRPr="007961C8" w:rsidRDefault="00D3692B" w:rsidP="003C3102">
      <w:pPr>
        <w:rPr>
          <w:rFonts w:ascii="Maiandra GD" w:hAnsi="Maiandra GD" w:cs="Arial"/>
          <w:sz w:val="24"/>
          <w:szCs w:val="24"/>
        </w:rPr>
      </w:pPr>
      <w:proofErr w:type="gramStart"/>
      <w:r w:rsidRPr="007961C8">
        <w:rPr>
          <w:rFonts w:ascii="Maiandra GD" w:hAnsi="Maiandra GD" w:cs="Arial"/>
          <w:sz w:val="24"/>
          <w:szCs w:val="24"/>
        </w:rPr>
        <w:t>Personal gifts should not be given by staff</w:t>
      </w:r>
      <w:proofErr w:type="gramEnd"/>
      <w:r w:rsidRPr="007961C8">
        <w:rPr>
          <w:rFonts w:ascii="Maiandra GD" w:hAnsi="Maiandra GD" w:cs="Arial"/>
          <w:sz w:val="24"/>
          <w:szCs w:val="24"/>
        </w:rPr>
        <w:t xml:space="preserve"> to pupils and any reward to a child should be consistent with the school’s behaviour policy, recorded and not based upon favouritism.</w:t>
      </w:r>
    </w:p>
    <w:p w:rsidR="00D3692B" w:rsidRPr="007961C8" w:rsidRDefault="00D3692B" w:rsidP="003C3102">
      <w:pPr>
        <w:rPr>
          <w:rFonts w:ascii="Maiandra GD" w:hAnsi="Maiandra GD" w:cs="Arial"/>
          <w:sz w:val="24"/>
          <w:szCs w:val="24"/>
        </w:rPr>
      </w:pPr>
    </w:p>
    <w:p w:rsidR="00D3692B" w:rsidRPr="007961C8" w:rsidRDefault="00D3692B" w:rsidP="00625AF5">
      <w:pPr>
        <w:jc w:val="both"/>
        <w:rPr>
          <w:rFonts w:ascii="Maiandra GD" w:hAnsi="Maiandra GD" w:cs="Arial"/>
          <w:sz w:val="24"/>
          <w:szCs w:val="24"/>
        </w:rPr>
      </w:pPr>
      <w:r w:rsidRPr="007961C8">
        <w:rPr>
          <w:rFonts w:ascii="Maiandra GD" w:hAnsi="Maiandra GD" w:cs="Arial"/>
          <w:sz w:val="24"/>
          <w:szCs w:val="24"/>
        </w:rPr>
        <w:t xml:space="preserve">Employees should not accept significant personal gifts from contractors and external suppliers, although the school/Council does allow employees to keep items of token value such as pens, diaries, etc. In all cases, advice </w:t>
      </w:r>
      <w:proofErr w:type="gramStart"/>
      <w:r w:rsidRPr="007961C8">
        <w:rPr>
          <w:rFonts w:ascii="Maiandra GD" w:hAnsi="Maiandra GD" w:cs="Arial"/>
          <w:sz w:val="24"/>
          <w:szCs w:val="24"/>
        </w:rPr>
        <w:t>should be sought</w:t>
      </w:r>
      <w:proofErr w:type="gramEnd"/>
      <w:r w:rsidRPr="007961C8">
        <w:rPr>
          <w:rFonts w:ascii="Maiandra GD" w:hAnsi="Maiandra GD" w:cs="Arial"/>
          <w:sz w:val="24"/>
          <w:szCs w:val="24"/>
        </w:rPr>
        <w:t xml:space="preserve"> from the Head Teacher or Governing Body.</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27) </w:t>
      </w:r>
      <w:r w:rsidRPr="007961C8">
        <w:rPr>
          <w:rFonts w:ascii="Maiandra GD" w:hAnsi="Maiandra GD" w:cs="Arial"/>
          <w:b/>
          <w:sz w:val="24"/>
          <w:szCs w:val="24"/>
        </w:rPr>
        <w:tab/>
        <w:t>Use of financial resources</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Employees must ensure that they use public funds entrusted to them in a responsible and lawful manner. They should strive to ensure value for money to the local community and to avoid legal challenge to the school/Council. All employees should ensure that they have an appropriate awareness of the school’s/Council’s financial regulations and that their actions fully comply with those regulations.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28) </w:t>
      </w:r>
      <w:r w:rsidRPr="007961C8">
        <w:rPr>
          <w:rFonts w:ascii="Maiandra GD" w:hAnsi="Maiandra GD" w:cs="Arial"/>
          <w:b/>
          <w:sz w:val="24"/>
          <w:szCs w:val="24"/>
        </w:rPr>
        <w:tab/>
        <w:t>Hospitality</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Employees should only accept offers of hospitality if there is a genuine need to impart information or represent the school/Council in the community. Offers to attend purely social, entertainment or sporting functions </w:t>
      </w:r>
      <w:proofErr w:type="gramStart"/>
      <w:r w:rsidRPr="007961C8">
        <w:rPr>
          <w:rFonts w:ascii="Maiandra GD" w:hAnsi="Maiandra GD" w:cs="Arial"/>
          <w:sz w:val="24"/>
          <w:szCs w:val="24"/>
        </w:rPr>
        <w:t>should be accepted</w:t>
      </w:r>
      <w:proofErr w:type="gramEnd"/>
      <w:r w:rsidRPr="007961C8">
        <w:rPr>
          <w:rFonts w:ascii="Maiandra GD" w:hAnsi="Maiandra GD" w:cs="Arial"/>
          <w:sz w:val="24"/>
          <w:szCs w:val="24"/>
        </w:rPr>
        <w:t xml:space="preserve"> only when these are part of the life of the community or where the school/Council should be seen to be represented. All such offers of hospitality should be properly authorised and recorded by the relevant manager.</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When hospitality has to be </w:t>
      </w:r>
      <w:proofErr w:type="gramStart"/>
      <w:r w:rsidRPr="007961C8">
        <w:rPr>
          <w:rFonts w:ascii="Maiandra GD" w:hAnsi="Maiandra GD" w:cs="Arial"/>
          <w:sz w:val="24"/>
          <w:szCs w:val="24"/>
        </w:rPr>
        <w:t>declined</w:t>
      </w:r>
      <w:proofErr w:type="gramEnd"/>
      <w:r w:rsidRPr="007961C8">
        <w:rPr>
          <w:rFonts w:ascii="Maiandra GD" w:hAnsi="Maiandra GD" w:cs="Arial"/>
          <w:sz w:val="24"/>
          <w:szCs w:val="24"/>
        </w:rPr>
        <w:t xml:space="preserve"> those making the offer should be courteously but firmly informed of the procedures and standards operating within the school/Council.</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When receiving authorised hospitality, employees should be particularly sensitive as to its timing in relation to </w:t>
      </w:r>
      <w:proofErr w:type="gramStart"/>
      <w:r w:rsidRPr="007961C8">
        <w:rPr>
          <w:rFonts w:ascii="Maiandra GD" w:hAnsi="Maiandra GD" w:cs="Arial"/>
          <w:sz w:val="24"/>
          <w:szCs w:val="24"/>
        </w:rPr>
        <w:t>decisions which the School/Council may be taking affecting</w:t>
      </w:r>
      <w:proofErr w:type="gramEnd"/>
      <w:r w:rsidRPr="007961C8">
        <w:rPr>
          <w:rFonts w:ascii="Maiandra GD" w:hAnsi="Maiandra GD" w:cs="Arial"/>
          <w:sz w:val="24"/>
          <w:szCs w:val="24"/>
        </w:rPr>
        <w:t xml:space="preserve"> or potentially affecting those providing the hospitality.</w:t>
      </w:r>
    </w:p>
    <w:p w:rsidR="00D3692B" w:rsidRPr="007961C8"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lastRenderedPageBreak/>
        <w:t xml:space="preserve">Acceptance by employees of hospitality through attendance at relevant conferences and courses is acceptable where it is clear the hospitality is corporate rather than personal, where the Head Teacher/Governing Body gives consent in advance and where the Head Teacher/Governing Body is satisfied that any purchasing decisions </w:t>
      </w:r>
      <w:proofErr w:type="gramStart"/>
      <w:r w:rsidRPr="007961C8">
        <w:rPr>
          <w:rFonts w:ascii="Maiandra GD" w:hAnsi="Maiandra GD" w:cs="Arial"/>
          <w:sz w:val="24"/>
          <w:szCs w:val="24"/>
        </w:rPr>
        <w:t>are not compromised</w:t>
      </w:r>
      <w:proofErr w:type="gramEnd"/>
      <w:r w:rsidRPr="007961C8">
        <w:rPr>
          <w:rFonts w:ascii="Maiandra GD" w:hAnsi="Maiandra GD" w:cs="Arial"/>
          <w:sz w:val="24"/>
          <w:szCs w:val="24"/>
        </w:rPr>
        <w:t>. Where visits to inspect equipment, etc, are required, employees should ensure that the school meets the cost of such visits to avoid jeopardising the integrity of subsequent purchasing decisions.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29) </w:t>
      </w:r>
      <w:r w:rsidRPr="007961C8">
        <w:rPr>
          <w:rFonts w:ascii="Maiandra GD" w:hAnsi="Maiandra GD" w:cs="Arial"/>
          <w:b/>
          <w:sz w:val="24"/>
          <w:szCs w:val="24"/>
        </w:rPr>
        <w:tab/>
        <w:t>Sponsorship – giving and receiving</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Where an outside organisation wishes to sponsor or is seeking to sponsor a school activity, whether by invitation, tender, negotiation or voluntarily, the basic conventions concerning acceptance of gifts or hospitality apply. Particular care </w:t>
      </w:r>
      <w:proofErr w:type="gramStart"/>
      <w:r w:rsidRPr="007961C8">
        <w:rPr>
          <w:rFonts w:ascii="Maiandra GD" w:hAnsi="Maiandra GD" w:cs="Arial"/>
          <w:sz w:val="24"/>
          <w:szCs w:val="24"/>
        </w:rPr>
        <w:t>must be taken</w:t>
      </w:r>
      <w:proofErr w:type="gramEnd"/>
      <w:r w:rsidRPr="007961C8">
        <w:rPr>
          <w:rFonts w:ascii="Maiandra GD" w:hAnsi="Maiandra GD" w:cs="Arial"/>
          <w:sz w:val="24"/>
          <w:szCs w:val="24"/>
        </w:rPr>
        <w:t xml:space="preserve"> when dealing with contractors or potential contractors.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Where the school wishes to sponsor an event or service </w:t>
      </w:r>
      <w:proofErr w:type="gramStart"/>
      <w:r w:rsidRPr="007961C8">
        <w:rPr>
          <w:rFonts w:ascii="Maiandra GD" w:hAnsi="Maiandra GD" w:cs="Arial"/>
          <w:sz w:val="24"/>
          <w:szCs w:val="24"/>
        </w:rPr>
        <w:t>neither an employee nor any partner, spouse or relative</w:t>
      </w:r>
      <w:proofErr w:type="gramEnd"/>
      <w:r w:rsidRPr="007961C8">
        <w:rPr>
          <w:rFonts w:ascii="Maiandra GD" w:hAnsi="Maiandra GD" w:cs="Arial"/>
          <w:sz w:val="24"/>
          <w:szCs w:val="24"/>
        </w:rPr>
        <w:t xml:space="preserve"> must benefit from such sponsorship in a direct way without there being full disclosure to the Head Teacher/Governing Body of any such interest. Similarly, where the school through sponsorship, grant aid, financial or other means, gives support in the community, employees should ensure that impartial advice is given and that there is no conflict of interest involved.</w:t>
      </w:r>
    </w:p>
    <w:p w:rsidR="00D3692B" w:rsidRPr="007961C8" w:rsidRDefault="00D3692B">
      <w:pPr>
        <w:jc w:val="both"/>
        <w:rPr>
          <w:rFonts w:ascii="Maiandra GD" w:hAnsi="Maiandra GD" w:cs="Arial"/>
          <w:sz w:val="24"/>
          <w:szCs w:val="24"/>
        </w:rPr>
      </w:pPr>
    </w:p>
    <w:p w:rsidR="00D3692B" w:rsidRPr="007961C8" w:rsidRDefault="00D3692B" w:rsidP="005564A1">
      <w:pPr>
        <w:rPr>
          <w:rFonts w:ascii="Maiandra GD" w:hAnsi="Maiandra GD" w:cs="Arial"/>
          <w:sz w:val="24"/>
          <w:szCs w:val="24"/>
        </w:rPr>
      </w:pPr>
      <w:r w:rsidRPr="007961C8">
        <w:rPr>
          <w:rFonts w:ascii="Maiandra GD" w:hAnsi="Maiandra GD" w:cs="Arial"/>
          <w:b/>
          <w:sz w:val="24"/>
          <w:szCs w:val="24"/>
        </w:rPr>
        <w:t xml:space="preserve">30) </w:t>
      </w:r>
      <w:r w:rsidRPr="007961C8">
        <w:rPr>
          <w:rFonts w:ascii="Maiandra GD" w:hAnsi="Maiandra GD" w:cs="Arial"/>
          <w:b/>
          <w:sz w:val="24"/>
          <w:szCs w:val="24"/>
        </w:rPr>
        <w:tab/>
        <w:t>Equality issues</w:t>
      </w:r>
      <w:r w:rsidRPr="007961C8">
        <w:rPr>
          <w:rFonts w:ascii="Maiandra GD" w:hAnsi="Maiandra GD" w:cs="Arial"/>
          <w:b/>
          <w:sz w:val="24"/>
          <w:szCs w:val="24"/>
        </w:rPr>
        <w:br/>
      </w:r>
      <w:r w:rsidRPr="007961C8">
        <w:rPr>
          <w:rFonts w:ascii="Maiandra GD" w:hAnsi="Maiandra GD" w:cs="Arial"/>
          <w:sz w:val="24"/>
          <w:szCs w:val="24"/>
        </w:rPr>
        <w:t xml:space="preserve">The Local Authority has a duty to promote community cohesion and members of that local community, customers and other employees have a right to be treated with </w:t>
      </w:r>
      <w:proofErr w:type="gramStart"/>
      <w:r w:rsidRPr="007961C8">
        <w:rPr>
          <w:rFonts w:ascii="Maiandra GD" w:hAnsi="Maiandra GD" w:cs="Arial"/>
          <w:sz w:val="24"/>
          <w:szCs w:val="24"/>
        </w:rPr>
        <w:t>fairness .</w:t>
      </w:r>
      <w:proofErr w:type="gramEnd"/>
      <w:r w:rsidRPr="007961C8">
        <w:rPr>
          <w:rFonts w:ascii="Maiandra GD" w:hAnsi="Maiandra GD" w:cs="Arial"/>
          <w:sz w:val="24"/>
          <w:szCs w:val="24"/>
        </w:rPr>
        <w:t xml:space="preserve"> All employees should ensure that they are aware of the School’s policies relating to equality issues and managing diversity and that all such policies are complied with fully, both in letter and spirit.</w:t>
      </w:r>
    </w:p>
    <w:p w:rsidR="00D3692B" w:rsidRPr="007961C8" w:rsidRDefault="00D3692B" w:rsidP="005564A1">
      <w:pPr>
        <w:jc w:val="both"/>
        <w:rPr>
          <w:rFonts w:ascii="Maiandra GD" w:hAnsi="Maiandra GD" w:cs="Arial"/>
          <w:sz w:val="24"/>
          <w:szCs w:val="24"/>
        </w:rPr>
      </w:pPr>
    </w:p>
    <w:p w:rsidR="00D3692B" w:rsidRPr="007961C8" w:rsidRDefault="00D3692B" w:rsidP="005564A1">
      <w:pPr>
        <w:jc w:val="both"/>
        <w:rPr>
          <w:rFonts w:ascii="Maiandra GD" w:hAnsi="Maiandra GD" w:cs="Arial"/>
          <w:sz w:val="24"/>
          <w:szCs w:val="24"/>
        </w:rPr>
      </w:pPr>
      <w:r w:rsidRPr="007961C8">
        <w:rPr>
          <w:rFonts w:ascii="Maiandra GD" w:hAnsi="Maiandra GD" w:cs="Arial"/>
          <w:sz w:val="24"/>
          <w:szCs w:val="24"/>
        </w:rPr>
        <w:t>It is a personal responsibility of all employees to take all necessary steps to ensure that they do not discriminate against members of the local community, customers or other employees on the grounds of race, colour, ethnic and national origins, sex, marital status, domestic circumstances, sexual orientation, disability, age, class, ethical beliefs, basic skills or trade union activity. All employees must also do whatever is reasonable and appropriate to promote equality of opportunity in whatever way and whenever they can.</w:t>
      </w:r>
    </w:p>
    <w:p w:rsidR="00D3692B" w:rsidRPr="007961C8" w:rsidRDefault="00D3692B">
      <w:pPr>
        <w:jc w:val="both"/>
        <w:rPr>
          <w:rFonts w:ascii="Maiandra GD" w:hAnsi="Maiandra GD" w:cs="Arial"/>
          <w:sz w:val="24"/>
          <w:szCs w:val="24"/>
        </w:rPr>
      </w:pPr>
    </w:p>
    <w:p w:rsidR="00D3692B" w:rsidRPr="007961C8" w:rsidRDefault="00D3692B" w:rsidP="00E32E07">
      <w:pPr>
        <w:keepNext/>
        <w:jc w:val="both"/>
        <w:rPr>
          <w:rFonts w:ascii="Maiandra GD" w:hAnsi="Maiandra GD" w:cs="Arial"/>
          <w:b/>
          <w:sz w:val="24"/>
          <w:szCs w:val="24"/>
        </w:rPr>
      </w:pPr>
      <w:r w:rsidRPr="007961C8">
        <w:rPr>
          <w:rFonts w:ascii="Maiandra GD" w:hAnsi="Maiandra GD" w:cs="Arial"/>
          <w:b/>
          <w:sz w:val="24"/>
          <w:szCs w:val="24"/>
        </w:rPr>
        <w:t xml:space="preserve">31) </w:t>
      </w:r>
      <w:r w:rsidRPr="007961C8">
        <w:rPr>
          <w:rFonts w:ascii="Maiandra GD" w:hAnsi="Maiandra GD" w:cs="Arial"/>
          <w:b/>
          <w:sz w:val="24"/>
          <w:szCs w:val="24"/>
        </w:rPr>
        <w:tab/>
        <w:t>Debts and Rent and/or Council Tax arrears</w:t>
      </w:r>
    </w:p>
    <w:p w:rsidR="00D3692B" w:rsidRPr="007961C8" w:rsidRDefault="00D3692B" w:rsidP="00E32E07">
      <w:pPr>
        <w:keepNext/>
        <w:jc w:val="both"/>
        <w:rPr>
          <w:rFonts w:ascii="Maiandra GD" w:hAnsi="Maiandra GD" w:cs="Arial"/>
          <w:sz w:val="24"/>
          <w:szCs w:val="24"/>
        </w:rPr>
      </w:pPr>
      <w:r w:rsidRPr="007961C8">
        <w:rPr>
          <w:rFonts w:ascii="Maiandra GD" w:hAnsi="Maiandra GD" w:cs="Arial"/>
          <w:sz w:val="24"/>
          <w:szCs w:val="24"/>
        </w:rPr>
        <w:t xml:space="preserve">Where employees are tenants or former tenants of the Southwark Council, they should not fall into arrears with payments of rent or Council Tax. Where any such arrears have been accrued prior to employment with the Council, and are still outstanding, employees should undertake to clear them within an agreed and reasonable </w:t>
      </w:r>
      <w:proofErr w:type="gramStart"/>
      <w:r w:rsidRPr="007961C8">
        <w:rPr>
          <w:rFonts w:ascii="Maiandra GD" w:hAnsi="Maiandra GD" w:cs="Arial"/>
          <w:sz w:val="24"/>
          <w:szCs w:val="24"/>
        </w:rPr>
        <w:t>period of time</w:t>
      </w:r>
      <w:proofErr w:type="gramEnd"/>
      <w:r w:rsidRPr="007961C8">
        <w:rPr>
          <w:rFonts w:ascii="Maiandra GD" w:hAnsi="Maiandra GD" w:cs="Arial"/>
          <w:sz w:val="24"/>
          <w:szCs w:val="24"/>
        </w:rPr>
        <w:t>.</w:t>
      </w:r>
    </w:p>
    <w:p w:rsidR="00D3692B" w:rsidRPr="007961C8" w:rsidRDefault="00D3692B">
      <w:pPr>
        <w:jc w:val="both"/>
        <w:rPr>
          <w:rFonts w:ascii="Maiandra GD" w:hAnsi="Maiandra GD" w:cs="Arial"/>
          <w:sz w:val="24"/>
          <w:szCs w:val="24"/>
        </w:rPr>
      </w:pPr>
    </w:p>
    <w:p w:rsidR="00D3692B" w:rsidRPr="007961C8" w:rsidRDefault="00D3692B" w:rsidP="005564A1">
      <w:pPr>
        <w:autoSpaceDE w:val="0"/>
        <w:autoSpaceDN w:val="0"/>
        <w:adjustRightInd w:val="0"/>
        <w:rPr>
          <w:rFonts w:ascii="Maiandra GD" w:hAnsi="Maiandra GD" w:cs="Arial"/>
          <w:b/>
          <w:sz w:val="24"/>
          <w:szCs w:val="24"/>
        </w:rPr>
      </w:pPr>
      <w:r w:rsidRPr="007961C8">
        <w:rPr>
          <w:rFonts w:ascii="Maiandra GD" w:hAnsi="Maiandra GD" w:cs="Arial"/>
          <w:b/>
          <w:sz w:val="24"/>
          <w:szCs w:val="24"/>
        </w:rPr>
        <w:t xml:space="preserve">32) </w:t>
      </w:r>
      <w:r w:rsidRPr="007961C8">
        <w:rPr>
          <w:rFonts w:ascii="Maiandra GD" w:hAnsi="Maiandra GD" w:cs="Arial"/>
          <w:b/>
          <w:sz w:val="24"/>
          <w:szCs w:val="24"/>
        </w:rPr>
        <w:tab/>
        <w:t>Use of school/Council property and facilities for personal use</w:t>
      </w:r>
    </w:p>
    <w:p w:rsidR="00D3692B" w:rsidRPr="007961C8" w:rsidRDefault="00D3692B" w:rsidP="006C05B9">
      <w:pPr>
        <w:keepNext/>
        <w:jc w:val="both"/>
        <w:rPr>
          <w:rFonts w:ascii="Maiandra GD" w:hAnsi="Maiandra GD" w:cs="Arial"/>
          <w:sz w:val="24"/>
          <w:szCs w:val="24"/>
        </w:rPr>
      </w:pPr>
      <w:r w:rsidRPr="007961C8">
        <w:rPr>
          <w:rFonts w:ascii="Maiandra GD" w:hAnsi="Maiandra GD" w:cs="Arial"/>
          <w:sz w:val="24"/>
          <w:szCs w:val="24"/>
        </w:rPr>
        <w:t xml:space="preserve">Employees </w:t>
      </w:r>
      <w:proofErr w:type="gramStart"/>
      <w:r w:rsidRPr="007961C8">
        <w:rPr>
          <w:rFonts w:ascii="Maiandra GD" w:hAnsi="Maiandra GD" w:cs="Arial"/>
          <w:sz w:val="24"/>
          <w:szCs w:val="24"/>
        </w:rPr>
        <w:t>are not normally permitted</w:t>
      </w:r>
      <w:proofErr w:type="gramEnd"/>
      <w:r w:rsidRPr="007961C8">
        <w:rPr>
          <w:rFonts w:ascii="Maiandra GD" w:hAnsi="Maiandra GD" w:cs="Arial"/>
          <w:sz w:val="24"/>
          <w:szCs w:val="24"/>
        </w:rPr>
        <w:t xml:space="preserve"> to use office equipment, e.g. personal computers, facsimile machines, photocopiers and the like, for personal use. Employees must not allow the school address to </w:t>
      </w:r>
      <w:proofErr w:type="gramStart"/>
      <w:r w:rsidRPr="007961C8">
        <w:rPr>
          <w:rFonts w:ascii="Maiandra GD" w:hAnsi="Maiandra GD" w:cs="Arial"/>
          <w:sz w:val="24"/>
          <w:szCs w:val="24"/>
        </w:rPr>
        <w:t>be used</w:t>
      </w:r>
      <w:proofErr w:type="gramEnd"/>
      <w:r w:rsidRPr="007961C8">
        <w:rPr>
          <w:rFonts w:ascii="Maiandra GD" w:hAnsi="Maiandra GD" w:cs="Arial"/>
          <w:sz w:val="24"/>
          <w:szCs w:val="24"/>
        </w:rPr>
        <w:t xml:space="preserve"> for personal mail deliveries without prior authorisation from the Head.</w:t>
      </w: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lastRenderedPageBreak/>
        <w:t xml:space="preserve">33) </w:t>
      </w:r>
      <w:r w:rsidRPr="007961C8">
        <w:rPr>
          <w:rFonts w:ascii="Maiandra GD" w:hAnsi="Maiandra GD" w:cs="Arial"/>
          <w:b/>
          <w:sz w:val="24"/>
          <w:szCs w:val="24"/>
        </w:rPr>
        <w:tab/>
        <w:t>Answering telephones</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All employees should ensure that telephones </w:t>
      </w:r>
      <w:proofErr w:type="gramStart"/>
      <w:r w:rsidRPr="007961C8">
        <w:rPr>
          <w:rFonts w:ascii="Maiandra GD" w:hAnsi="Maiandra GD" w:cs="Arial"/>
          <w:sz w:val="24"/>
          <w:szCs w:val="24"/>
        </w:rPr>
        <w:t>are answered</w:t>
      </w:r>
      <w:proofErr w:type="gramEnd"/>
      <w:r w:rsidRPr="007961C8">
        <w:rPr>
          <w:rFonts w:ascii="Maiandra GD" w:hAnsi="Maiandra GD" w:cs="Arial"/>
          <w:sz w:val="24"/>
          <w:szCs w:val="24"/>
        </w:rPr>
        <w:t xml:space="preserve"> quickly, efficiently, helpfully and politely usually within five rings. </w:t>
      </w:r>
      <w:proofErr w:type="gramStart"/>
      <w:r w:rsidRPr="007961C8">
        <w:rPr>
          <w:rFonts w:ascii="Maiandra GD" w:hAnsi="Maiandra GD" w:cs="Arial"/>
          <w:sz w:val="24"/>
          <w:szCs w:val="24"/>
        </w:rPr>
        <w:t>and</w:t>
      </w:r>
      <w:proofErr w:type="gramEnd"/>
      <w:r w:rsidRPr="007961C8">
        <w:rPr>
          <w:rFonts w:ascii="Maiandra GD" w:hAnsi="Maiandra GD" w:cs="Arial"/>
          <w:sz w:val="24"/>
          <w:szCs w:val="24"/>
        </w:rPr>
        <w:t xml:space="preserve"> should be aware the School may record telephone conversations for ensuring compliance with its policies and procedures and this code of conduct.</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All employees should make themselves familiar with the Council's Code of Practice on Answering Telephones and ensure that they comply with it at all times.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 xml:space="preserve">34) </w:t>
      </w:r>
      <w:r w:rsidRPr="007961C8">
        <w:rPr>
          <w:rFonts w:ascii="Maiandra GD" w:hAnsi="Maiandra GD" w:cs="Arial"/>
          <w:b/>
          <w:sz w:val="24"/>
          <w:szCs w:val="24"/>
        </w:rPr>
        <w:tab/>
        <w:t>Answering correspondence</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In general, correspondence </w:t>
      </w:r>
      <w:proofErr w:type="gramStart"/>
      <w:r w:rsidRPr="007961C8">
        <w:rPr>
          <w:rFonts w:ascii="Maiandra GD" w:hAnsi="Maiandra GD" w:cs="Arial"/>
          <w:sz w:val="24"/>
          <w:szCs w:val="24"/>
        </w:rPr>
        <w:t>should be acknowledged</w:t>
      </w:r>
      <w:proofErr w:type="gramEnd"/>
      <w:r w:rsidRPr="007961C8">
        <w:rPr>
          <w:rFonts w:ascii="Maiandra GD" w:hAnsi="Maiandra GD" w:cs="Arial"/>
          <w:sz w:val="24"/>
          <w:szCs w:val="24"/>
        </w:rPr>
        <w:t xml:space="preserve"> within three working days of receipt and a full reply sent within two weeks.</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All Member enquiries </w:t>
      </w:r>
      <w:proofErr w:type="gramStart"/>
      <w:r w:rsidRPr="007961C8">
        <w:rPr>
          <w:rFonts w:ascii="Maiandra GD" w:hAnsi="Maiandra GD" w:cs="Arial"/>
          <w:sz w:val="24"/>
          <w:szCs w:val="24"/>
        </w:rPr>
        <w:t>should be answered</w:t>
      </w:r>
      <w:proofErr w:type="gramEnd"/>
      <w:r w:rsidRPr="007961C8">
        <w:rPr>
          <w:rFonts w:ascii="Maiandra GD" w:hAnsi="Maiandra GD" w:cs="Arial"/>
          <w:sz w:val="24"/>
          <w:szCs w:val="24"/>
        </w:rPr>
        <w:t xml:space="preserve"> within ten working days, but in exceptional circumstances (which should be relayed to the Member); a further three weeks may be allowed.</w:t>
      </w:r>
    </w:p>
    <w:p w:rsidR="00D3692B" w:rsidRPr="007961C8" w:rsidRDefault="00D3692B">
      <w:pPr>
        <w:jc w:val="both"/>
        <w:rPr>
          <w:rFonts w:ascii="Maiandra GD" w:hAnsi="Maiandra GD" w:cs="Arial"/>
          <w:sz w:val="24"/>
          <w:szCs w:val="24"/>
        </w:rPr>
      </w:pPr>
    </w:p>
    <w:p w:rsidR="00D3692B" w:rsidRPr="007961C8" w:rsidRDefault="00D3692B" w:rsidP="00E32E07">
      <w:pPr>
        <w:keepNext/>
        <w:jc w:val="both"/>
        <w:rPr>
          <w:rFonts w:ascii="Maiandra GD" w:hAnsi="Maiandra GD" w:cs="Arial"/>
          <w:b/>
          <w:sz w:val="24"/>
          <w:szCs w:val="24"/>
        </w:rPr>
      </w:pPr>
      <w:r w:rsidRPr="007961C8">
        <w:rPr>
          <w:rFonts w:ascii="Maiandra GD" w:hAnsi="Maiandra GD" w:cs="Arial"/>
          <w:b/>
          <w:sz w:val="24"/>
          <w:szCs w:val="24"/>
        </w:rPr>
        <w:t xml:space="preserve">35) </w:t>
      </w:r>
      <w:r w:rsidRPr="007961C8">
        <w:rPr>
          <w:rFonts w:ascii="Maiandra GD" w:hAnsi="Maiandra GD" w:cs="Arial"/>
          <w:b/>
          <w:sz w:val="24"/>
          <w:szCs w:val="24"/>
        </w:rPr>
        <w:tab/>
        <w:t>Use of Telephones, E-mail &amp; Internet</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Employees </w:t>
      </w:r>
      <w:proofErr w:type="gramStart"/>
      <w:r w:rsidRPr="007961C8">
        <w:rPr>
          <w:rFonts w:ascii="Maiandra GD" w:hAnsi="Maiandra GD" w:cs="Arial"/>
          <w:sz w:val="24"/>
          <w:szCs w:val="24"/>
        </w:rPr>
        <w:t>are not permitted</w:t>
      </w:r>
      <w:proofErr w:type="gramEnd"/>
      <w:r w:rsidRPr="007961C8">
        <w:rPr>
          <w:rFonts w:ascii="Maiandra GD" w:hAnsi="Maiandra GD" w:cs="Arial"/>
          <w:sz w:val="24"/>
          <w:szCs w:val="24"/>
        </w:rPr>
        <w:t xml:space="preserve"> to make personal use of telephones e-mail and internet facilities during work time.  They may only use </w:t>
      </w:r>
      <w:proofErr w:type="gramStart"/>
      <w:r w:rsidRPr="007961C8">
        <w:rPr>
          <w:rFonts w:ascii="Maiandra GD" w:hAnsi="Maiandra GD" w:cs="Arial"/>
          <w:sz w:val="24"/>
          <w:szCs w:val="24"/>
        </w:rPr>
        <w:t>them at the Head Teacher’s discretion, or when there is an urgent need to contact someone in an emergency</w:t>
      </w:r>
      <w:proofErr w:type="gramEnd"/>
      <w:r w:rsidRPr="007961C8">
        <w:rPr>
          <w:rFonts w:ascii="Maiandra GD" w:hAnsi="Maiandra GD" w:cs="Arial"/>
          <w:sz w:val="24"/>
          <w:szCs w:val="24"/>
        </w:rPr>
        <w:t xml:space="preserve">. The time spent </w:t>
      </w:r>
      <w:proofErr w:type="gramStart"/>
      <w:r w:rsidRPr="007961C8">
        <w:rPr>
          <w:rFonts w:ascii="Maiandra GD" w:hAnsi="Maiandra GD" w:cs="Arial"/>
          <w:sz w:val="24"/>
          <w:szCs w:val="24"/>
        </w:rPr>
        <w:t>should be kept</w:t>
      </w:r>
      <w:proofErr w:type="gramEnd"/>
      <w:r w:rsidRPr="007961C8">
        <w:rPr>
          <w:rFonts w:ascii="Maiandra GD" w:hAnsi="Maiandra GD" w:cs="Arial"/>
          <w:sz w:val="24"/>
          <w:szCs w:val="24"/>
        </w:rPr>
        <w:t xml:space="preserve"> to a minimum. Employees should also inform their family and friends only to contact them at work when it is necessary. </w:t>
      </w:r>
    </w:p>
    <w:p w:rsidR="00D3692B" w:rsidRPr="007961C8" w:rsidRDefault="00D3692B" w:rsidP="0066649E">
      <w:pPr>
        <w:tabs>
          <w:tab w:val="num" w:pos="720"/>
        </w:tabs>
        <w:ind w:left="360"/>
        <w:rPr>
          <w:rFonts w:ascii="Maiandra GD" w:hAnsi="Maiandra GD" w:cs="Arial"/>
          <w:sz w:val="24"/>
          <w:szCs w:val="24"/>
        </w:rPr>
      </w:pPr>
    </w:p>
    <w:p w:rsidR="00D3692B" w:rsidRPr="007961C8" w:rsidRDefault="00D3692B" w:rsidP="0066649E">
      <w:pPr>
        <w:tabs>
          <w:tab w:val="num" w:pos="720"/>
        </w:tabs>
        <w:rPr>
          <w:rFonts w:ascii="Maiandra GD" w:hAnsi="Maiandra GD" w:cs="Arial"/>
          <w:sz w:val="24"/>
          <w:szCs w:val="24"/>
        </w:rPr>
      </w:pPr>
      <w:r w:rsidRPr="007961C8">
        <w:rPr>
          <w:rFonts w:ascii="Maiandra GD" w:hAnsi="Maiandra GD" w:cs="Arial"/>
          <w:sz w:val="24"/>
          <w:szCs w:val="24"/>
        </w:rPr>
        <w:t xml:space="preserve">Staff may not use their personal mobile phones during work time and should not take personal phones or other personal electronic equipment into the classroom.  </w:t>
      </w:r>
    </w:p>
    <w:p w:rsidR="00D3692B" w:rsidRPr="007961C8" w:rsidRDefault="00D3692B" w:rsidP="0066649E">
      <w:pPr>
        <w:rPr>
          <w:rFonts w:ascii="Maiandra GD" w:hAnsi="Maiandra GD" w:cs="Arial"/>
          <w:sz w:val="24"/>
          <w:szCs w:val="24"/>
        </w:rPr>
      </w:pPr>
    </w:p>
    <w:p w:rsidR="00D3692B" w:rsidRPr="007961C8" w:rsidRDefault="00D3692B" w:rsidP="00E17E59">
      <w:pPr>
        <w:jc w:val="both"/>
        <w:rPr>
          <w:rFonts w:ascii="Maiandra GD" w:hAnsi="Maiandra GD" w:cs="Arial"/>
          <w:sz w:val="24"/>
          <w:szCs w:val="24"/>
        </w:rPr>
      </w:pPr>
      <w:r w:rsidRPr="007961C8">
        <w:rPr>
          <w:rFonts w:ascii="Maiandra GD" w:hAnsi="Maiandra GD" w:cs="Arial"/>
          <w:sz w:val="24"/>
          <w:szCs w:val="24"/>
        </w:rPr>
        <w:t>Employees must not view their computer or anything stored on it as personal.  They must not download, store, display, view, retrieve or send electronic material that uses un-authorised encryption, contains programme files, is obscene, indecent, sexist, racist, defamatory, abusive, in breach of copyright, confidential, may constitute harassment, violate an individual’s dignity, or create an intimidating, hostile, degrading, humiliating or otherwise inappropriate environment. Head Teachers may access to an employee mailbox or gain access to Internet usage reports for the following reasons at any time with no notice to:</w:t>
      </w:r>
    </w:p>
    <w:p w:rsidR="00D3692B" w:rsidRPr="007961C8" w:rsidRDefault="00D3692B" w:rsidP="00E03886">
      <w:pPr>
        <w:numPr>
          <w:ilvl w:val="0"/>
          <w:numId w:val="22"/>
        </w:numPr>
        <w:jc w:val="both"/>
        <w:rPr>
          <w:rFonts w:ascii="Maiandra GD" w:hAnsi="Maiandra GD" w:cs="Arial"/>
          <w:sz w:val="24"/>
          <w:szCs w:val="24"/>
        </w:rPr>
      </w:pPr>
      <w:r w:rsidRPr="007961C8">
        <w:rPr>
          <w:rFonts w:ascii="Maiandra GD" w:hAnsi="Maiandra GD" w:cs="Arial"/>
          <w:sz w:val="24"/>
          <w:szCs w:val="24"/>
        </w:rPr>
        <w:t>ensure compliance with this policy,</w:t>
      </w:r>
    </w:p>
    <w:p w:rsidR="00D3692B" w:rsidRPr="007961C8" w:rsidRDefault="00D3692B" w:rsidP="00E03886">
      <w:pPr>
        <w:numPr>
          <w:ilvl w:val="0"/>
          <w:numId w:val="22"/>
        </w:numPr>
        <w:jc w:val="both"/>
        <w:rPr>
          <w:rFonts w:ascii="Maiandra GD" w:hAnsi="Maiandra GD" w:cs="Arial"/>
          <w:sz w:val="24"/>
          <w:szCs w:val="24"/>
        </w:rPr>
      </w:pPr>
      <w:r w:rsidRPr="007961C8">
        <w:rPr>
          <w:rFonts w:ascii="Maiandra GD" w:hAnsi="Maiandra GD" w:cs="Arial"/>
          <w:sz w:val="24"/>
          <w:szCs w:val="24"/>
        </w:rPr>
        <w:t>monitor standards of service or</w:t>
      </w:r>
    </w:p>
    <w:p w:rsidR="00D3692B" w:rsidRPr="007961C8" w:rsidRDefault="00D3692B" w:rsidP="00E03886">
      <w:pPr>
        <w:numPr>
          <w:ilvl w:val="0"/>
          <w:numId w:val="22"/>
        </w:numPr>
        <w:jc w:val="both"/>
        <w:rPr>
          <w:rFonts w:ascii="Maiandra GD" w:hAnsi="Maiandra GD" w:cs="Arial"/>
          <w:sz w:val="24"/>
          <w:szCs w:val="24"/>
        </w:rPr>
      </w:pPr>
      <w:proofErr w:type="gramStart"/>
      <w:r w:rsidRPr="007961C8">
        <w:rPr>
          <w:rFonts w:ascii="Maiandra GD" w:hAnsi="Maiandra GD" w:cs="Arial"/>
          <w:sz w:val="24"/>
          <w:szCs w:val="24"/>
        </w:rPr>
        <w:t>to</w:t>
      </w:r>
      <w:proofErr w:type="gramEnd"/>
      <w:r w:rsidRPr="007961C8">
        <w:rPr>
          <w:rFonts w:ascii="Maiandra GD" w:hAnsi="Maiandra GD" w:cs="Arial"/>
          <w:sz w:val="24"/>
          <w:szCs w:val="24"/>
        </w:rPr>
        <w:t xml:space="preserve"> prevent, investigate or detect unauthorised use of the IT system or criminal activities.  </w:t>
      </w:r>
    </w:p>
    <w:p w:rsidR="00D3692B" w:rsidRPr="007961C8" w:rsidRDefault="00D3692B" w:rsidP="00E17E59">
      <w:pPr>
        <w:jc w:val="both"/>
        <w:rPr>
          <w:rFonts w:ascii="Maiandra GD" w:hAnsi="Maiandra GD" w:cs="Arial"/>
          <w:sz w:val="24"/>
          <w:szCs w:val="24"/>
        </w:rPr>
      </w:pPr>
    </w:p>
    <w:p w:rsidR="00D3692B" w:rsidRPr="007961C8" w:rsidRDefault="00D3692B" w:rsidP="00E17E59">
      <w:pPr>
        <w:jc w:val="both"/>
        <w:rPr>
          <w:rFonts w:ascii="Maiandra GD" w:hAnsi="Maiandra GD" w:cs="Arial"/>
          <w:sz w:val="24"/>
          <w:szCs w:val="24"/>
        </w:rPr>
      </w:pPr>
      <w:r w:rsidRPr="007961C8">
        <w:rPr>
          <w:rFonts w:ascii="Maiandra GD" w:hAnsi="Maiandra GD" w:cs="Arial"/>
          <w:sz w:val="24"/>
          <w:szCs w:val="24"/>
        </w:rPr>
        <w:t xml:space="preserve">If pupils </w:t>
      </w:r>
      <w:proofErr w:type="gramStart"/>
      <w:r w:rsidRPr="007961C8">
        <w:rPr>
          <w:rFonts w:ascii="Maiandra GD" w:hAnsi="Maiandra GD" w:cs="Arial"/>
          <w:sz w:val="24"/>
          <w:szCs w:val="24"/>
        </w:rPr>
        <w:t>are found</w:t>
      </w:r>
      <w:proofErr w:type="gramEnd"/>
      <w:r w:rsidRPr="007961C8">
        <w:rPr>
          <w:rFonts w:ascii="Maiandra GD" w:hAnsi="Maiandra GD" w:cs="Arial"/>
          <w:sz w:val="24"/>
          <w:szCs w:val="24"/>
        </w:rPr>
        <w:t xml:space="preserve"> to have accessed such images, this should be reported to the Head Teacher. </w:t>
      </w:r>
    </w:p>
    <w:p w:rsidR="00D3692B" w:rsidRPr="007961C8" w:rsidRDefault="00D3692B" w:rsidP="00E17E59">
      <w:pPr>
        <w:jc w:val="both"/>
        <w:rPr>
          <w:rFonts w:ascii="Maiandra GD" w:hAnsi="Maiandra GD" w:cs="Arial"/>
          <w:sz w:val="24"/>
          <w:szCs w:val="24"/>
        </w:rPr>
      </w:pPr>
    </w:p>
    <w:p w:rsidR="00D3692B" w:rsidRPr="007961C8" w:rsidRDefault="00D3692B" w:rsidP="00E17E59">
      <w:pPr>
        <w:jc w:val="both"/>
        <w:rPr>
          <w:rFonts w:ascii="Maiandra GD" w:hAnsi="Maiandra GD" w:cs="Arial"/>
          <w:sz w:val="24"/>
          <w:szCs w:val="24"/>
        </w:rPr>
      </w:pPr>
      <w:r w:rsidRPr="007961C8">
        <w:rPr>
          <w:rFonts w:ascii="Maiandra GD" w:hAnsi="Maiandra GD" w:cs="Arial"/>
          <w:sz w:val="24"/>
          <w:szCs w:val="24"/>
        </w:rPr>
        <w:t xml:space="preserve">It </w:t>
      </w:r>
      <w:proofErr w:type="gramStart"/>
      <w:r w:rsidRPr="007961C8">
        <w:rPr>
          <w:rFonts w:ascii="Maiandra GD" w:hAnsi="Maiandra GD" w:cs="Arial"/>
          <w:sz w:val="24"/>
          <w:szCs w:val="24"/>
        </w:rPr>
        <w:t>is also strictly forbidden</w:t>
      </w:r>
      <w:proofErr w:type="gramEnd"/>
      <w:r w:rsidRPr="007961C8">
        <w:rPr>
          <w:rFonts w:ascii="Maiandra GD" w:hAnsi="Maiandra GD" w:cs="Arial"/>
          <w:sz w:val="24"/>
          <w:szCs w:val="24"/>
        </w:rPr>
        <w:t xml:space="preserve"> to download any software from or to load software onto the school’s IT system except with the prior written authorisation of the Head Teacher.</w:t>
      </w:r>
    </w:p>
    <w:p w:rsidR="00D3692B" w:rsidRPr="007961C8" w:rsidRDefault="00D3692B" w:rsidP="00E17E59">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Employees should use the Internet and electronic mail in exactly the same way as they would correspond to anyone on school headed notepaper and must remember that all electronic mail falls within the framework of the Data Protection legislation. Employees must not correspond on any aspect of School business, unless it falls within the employee's job description and </w:t>
      </w:r>
      <w:proofErr w:type="gramStart"/>
      <w:r w:rsidRPr="007961C8">
        <w:rPr>
          <w:rFonts w:ascii="Maiandra GD" w:hAnsi="Maiandra GD" w:cs="Arial"/>
          <w:sz w:val="24"/>
          <w:szCs w:val="24"/>
        </w:rPr>
        <w:t>should not be treated</w:t>
      </w:r>
      <w:proofErr w:type="gramEnd"/>
      <w:r w:rsidRPr="007961C8">
        <w:rPr>
          <w:rFonts w:ascii="Maiandra GD" w:hAnsi="Maiandra GD" w:cs="Arial"/>
          <w:sz w:val="24"/>
          <w:szCs w:val="24"/>
        </w:rPr>
        <w:t xml:space="preserve"> as a confidential means of communication.</w:t>
      </w:r>
    </w:p>
    <w:p w:rsidR="00D3692B" w:rsidRPr="007961C8" w:rsidRDefault="00D3692B" w:rsidP="007961C8">
      <w:pPr>
        <w:numPr>
          <w:ilvl w:val="0"/>
          <w:numId w:val="26"/>
        </w:numPr>
        <w:jc w:val="both"/>
        <w:rPr>
          <w:rFonts w:ascii="Maiandra GD" w:hAnsi="Maiandra GD" w:cs="Arial"/>
          <w:b/>
          <w:sz w:val="24"/>
          <w:szCs w:val="24"/>
        </w:rPr>
      </w:pPr>
      <w:r w:rsidRPr="007961C8">
        <w:rPr>
          <w:rFonts w:ascii="Maiandra GD" w:hAnsi="Maiandra GD" w:cs="Arial"/>
          <w:b/>
          <w:sz w:val="24"/>
          <w:szCs w:val="24"/>
        </w:rPr>
        <w:lastRenderedPageBreak/>
        <w:t>Use of Social Media</w:t>
      </w:r>
    </w:p>
    <w:p w:rsidR="00D3692B" w:rsidRPr="007961C8" w:rsidRDefault="00D3692B" w:rsidP="003D070D">
      <w:pPr>
        <w:ind w:left="360"/>
        <w:jc w:val="both"/>
        <w:rPr>
          <w:rFonts w:ascii="Maiandra GD" w:hAnsi="Maiandra GD" w:cs="Arial"/>
          <w:b/>
          <w:sz w:val="24"/>
          <w:szCs w:val="24"/>
        </w:rPr>
      </w:pPr>
    </w:p>
    <w:p w:rsidR="00D3692B" w:rsidRPr="007961C8" w:rsidRDefault="00D3692B" w:rsidP="009A56B3">
      <w:pPr>
        <w:ind w:right="225"/>
        <w:outlineLvl w:val="1"/>
        <w:rPr>
          <w:rFonts w:ascii="Maiandra GD" w:hAnsi="Maiandra GD" w:cs="Arial"/>
          <w:b/>
          <w:bCs/>
          <w:color w:val="000000"/>
          <w:sz w:val="24"/>
          <w:szCs w:val="24"/>
        </w:rPr>
      </w:pPr>
      <w:r w:rsidRPr="007961C8">
        <w:rPr>
          <w:rFonts w:ascii="Maiandra GD" w:hAnsi="Maiandra GD" w:cs="Arial"/>
          <w:b/>
          <w:bCs/>
          <w:color w:val="000000"/>
          <w:sz w:val="24"/>
          <w:szCs w:val="24"/>
        </w:rPr>
        <w:t xml:space="preserve">Introduction </w:t>
      </w:r>
    </w:p>
    <w:p w:rsidR="00D3692B" w:rsidRPr="007961C8" w:rsidRDefault="00D3692B" w:rsidP="009A56B3">
      <w:pPr>
        <w:spacing w:after="120"/>
        <w:rPr>
          <w:rFonts w:ascii="Maiandra GD" w:hAnsi="Maiandra GD" w:cs="Arial"/>
          <w:color w:val="000000"/>
          <w:sz w:val="24"/>
          <w:szCs w:val="24"/>
        </w:rPr>
      </w:pPr>
      <w:r w:rsidRPr="007961C8">
        <w:rPr>
          <w:rFonts w:ascii="Maiandra GD" w:hAnsi="Maiandra GD" w:cs="Arial"/>
          <w:color w:val="000000"/>
          <w:sz w:val="24"/>
          <w:szCs w:val="24"/>
        </w:rPr>
        <w:t>Social media is the term commonly given to websites and online tools allowing users to interact with each other</w:t>
      </w:r>
      <w:proofErr w:type="gramStart"/>
      <w:r w:rsidRPr="007961C8">
        <w:rPr>
          <w:rFonts w:ascii="Maiandra GD" w:hAnsi="Maiandra GD" w:cs="Arial"/>
          <w:color w:val="000000"/>
          <w:sz w:val="24"/>
          <w:szCs w:val="24"/>
        </w:rPr>
        <w:t>;</w:t>
      </w:r>
      <w:proofErr w:type="gramEnd"/>
      <w:r w:rsidRPr="007961C8">
        <w:rPr>
          <w:rFonts w:ascii="Maiandra GD" w:hAnsi="Maiandra GD" w:cs="Arial"/>
          <w:color w:val="000000"/>
          <w:sz w:val="24"/>
          <w:szCs w:val="24"/>
        </w:rPr>
        <w:t xml:space="preserve"> by sharing information, opinions, knowledge and interests.  Social media can include any website</w:t>
      </w:r>
      <w:r>
        <w:rPr>
          <w:rFonts w:ascii="Maiandra GD" w:hAnsi="Maiandra GD" w:cs="Arial"/>
          <w:color w:val="000000"/>
          <w:sz w:val="24"/>
          <w:szCs w:val="24"/>
        </w:rPr>
        <w:t xml:space="preserve"> where </w:t>
      </w:r>
      <w:r w:rsidRPr="002C72D8">
        <w:rPr>
          <w:rFonts w:ascii="Maiandra GD" w:hAnsi="Maiandra GD" w:cs="Arial"/>
          <w:color w:val="000000"/>
          <w:sz w:val="24"/>
          <w:szCs w:val="24"/>
        </w:rPr>
        <w:t>comments and</w:t>
      </w:r>
      <w:r w:rsidRPr="00D13513">
        <w:rPr>
          <w:rFonts w:ascii="Maiandra GD" w:hAnsi="Maiandra GD" w:cs="Arial"/>
          <w:sz w:val="24"/>
          <w:szCs w:val="24"/>
        </w:rPr>
        <w:t>/or</w:t>
      </w:r>
      <w:r w:rsidRPr="007961C8">
        <w:rPr>
          <w:rFonts w:ascii="Maiandra GD" w:hAnsi="Maiandra GD" w:cs="Arial"/>
          <w:color w:val="000000"/>
          <w:sz w:val="24"/>
          <w:szCs w:val="24"/>
        </w:rPr>
        <w:t xml:space="preserve"> information </w:t>
      </w:r>
      <w:proofErr w:type="gramStart"/>
      <w:r w:rsidRPr="007961C8">
        <w:rPr>
          <w:rFonts w:ascii="Maiandra GD" w:hAnsi="Maiandra GD" w:cs="Arial"/>
          <w:color w:val="000000"/>
          <w:sz w:val="24"/>
          <w:szCs w:val="24"/>
        </w:rPr>
        <w:t>can be shared</w:t>
      </w:r>
      <w:proofErr w:type="gramEnd"/>
      <w:r w:rsidRPr="007961C8">
        <w:rPr>
          <w:rFonts w:ascii="Maiandra GD" w:hAnsi="Maiandra GD" w:cs="Arial"/>
          <w:color w:val="000000"/>
          <w:sz w:val="24"/>
          <w:szCs w:val="24"/>
        </w:rPr>
        <w:t xml:space="preserve"> and are consid</w:t>
      </w:r>
      <w:r>
        <w:rPr>
          <w:rFonts w:ascii="Maiandra GD" w:hAnsi="Maiandra GD" w:cs="Arial"/>
          <w:color w:val="000000"/>
          <w:sz w:val="24"/>
          <w:szCs w:val="24"/>
        </w:rPr>
        <w:t xml:space="preserve">ered to be in the public domain. </w:t>
      </w:r>
      <w:r w:rsidRPr="00D13513">
        <w:rPr>
          <w:rFonts w:ascii="Maiandra GD" w:hAnsi="Maiandra GD" w:cs="Arial"/>
          <w:sz w:val="24"/>
          <w:szCs w:val="24"/>
        </w:rPr>
        <w:t>This can be</w:t>
      </w:r>
      <w:r>
        <w:rPr>
          <w:rFonts w:ascii="Maiandra GD" w:hAnsi="Maiandra GD" w:cs="Arial"/>
          <w:color w:val="000000"/>
          <w:sz w:val="24"/>
          <w:szCs w:val="24"/>
        </w:rPr>
        <w:t xml:space="preserve">, </w:t>
      </w:r>
      <w:r w:rsidRPr="007961C8">
        <w:rPr>
          <w:rFonts w:ascii="Maiandra GD" w:hAnsi="Maiandra GD" w:cs="Arial"/>
          <w:color w:val="000000"/>
          <w:sz w:val="24"/>
          <w:szCs w:val="24"/>
        </w:rPr>
        <w:t xml:space="preserve">for example photo sharing, blogs as well as the more well known </w:t>
      </w:r>
      <w:r>
        <w:rPr>
          <w:rFonts w:ascii="Maiandra GD" w:hAnsi="Maiandra GD" w:cs="Arial"/>
          <w:color w:val="000000"/>
          <w:sz w:val="24"/>
          <w:szCs w:val="24"/>
        </w:rPr>
        <w:t xml:space="preserve">social networking sits such as </w:t>
      </w:r>
      <w:r w:rsidRPr="00D13513">
        <w:rPr>
          <w:rFonts w:ascii="Maiandra GD" w:hAnsi="Maiandra GD" w:cs="Arial"/>
          <w:sz w:val="24"/>
          <w:szCs w:val="24"/>
        </w:rPr>
        <w:t>Twitter and Facebook</w:t>
      </w:r>
      <w:r w:rsidRPr="007961C8">
        <w:rPr>
          <w:rFonts w:ascii="Maiandra GD" w:hAnsi="Maiandra GD" w:cs="Arial"/>
          <w:color w:val="000000"/>
          <w:sz w:val="24"/>
          <w:szCs w:val="24"/>
        </w:rPr>
        <w:t>.</w:t>
      </w:r>
    </w:p>
    <w:p w:rsidR="00D3692B" w:rsidRPr="007961C8" w:rsidRDefault="00D3692B" w:rsidP="009A56B3">
      <w:pPr>
        <w:spacing w:after="120"/>
        <w:rPr>
          <w:rFonts w:ascii="Maiandra GD" w:hAnsi="Maiandra GD" w:cs="Arial"/>
          <w:color w:val="000000"/>
          <w:sz w:val="24"/>
          <w:szCs w:val="24"/>
        </w:rPr>
      </w:pPr>
      <w:r w:rsidRPr="007961C8">
        <w:rPr>
          <w:rFonts w:ascii="Maiandra GD" w:hAnsi="Maiandra GD" w:cs="Arial"/>
          <w:color w:val="000000"/>
          <w:sz w:val="24"/>
          <w:szCs w:val="24"/>
        </w:rPr>
        <w:t xml:space="preserve">This guidance aims to help school staff make responsible decisions to ensure they are using them in line with the School’s Code of Conduct.  They </w:t>
      </w:r>
      <w:proofErr w:type="gramStart"/>
      <w:r w:rsidRPr="007961C8">
        <w:rPr>
          <w:rFonts w:ascii="Maiandra GD" w:hAnsi="Maiandra GD" w:cs="Arial"/>
          <w:color w:val="000000"/>
          <w:sz w:val="24"/>
          <w:szCs w:val="24"/>
        </w:rPr>
        <w:t>must be used</w:t>
      </w:r>
      <w:proofErr w:type="gramEnd"/>
      <w:r w:rsidRPr="007961C8">
        <w:rPr>
          <w:rFonts w:ascii="Maiandra GD" w:hAnsi="Maiandra GD" w:cs="Arial"/>
          <w:color w:val="000000"/>
          <w:sz w:val="24"/>
          <w:szCs w:val="24"/>
        </w:rPr>
        <w:t xml:space="preserve"> carefully to avoid potential pitfalls. Where actions in using social media are judged to contravene the </w:t>
      </w:r>
      <w:hyperlink r:id="rId9" w:tooltip="Code of Conduct" w:history="1">
        <w:r w:rsidRPr="007961C8">
          <w:rPr>
            <w:rFonts w:ascii="Maiandra GD" w:hAnsi="Maiandra GD" w:cs="Arial"/>
            <w:bCs/>
            <w:color w:val="000000"/>
            <w:sz w:val="24"/>
            <w:szCs w:val="24"/>
          </w:rPr>
          <w:t xml:space="preserve">school's Code of Conduct </w:t>
        </w:r>
      </w:hyperlink>
      <w:r w:rsidRPr="007961C8">
        <w:rPr>
          <w:rFonts w:ascii="Maiandra GD" w:hAnsi="Maiandra GD" w:cs="Arial"/>
          <w:color w:val="000000"/>
          <w:sz w:val="24"/>
          <w:szCs w:val="24"/>
        </w:rPr>
        <w:t>employees may face disciplinary action and potentially summary dismissal (dismissal without notice), this may include activities outside employment.</w:t>
      </w:r>
    </w:p>
    <w:p w:rsidR="00D3692B" w:rsidRPr="007961C8" w:rsidRDefault="00D3692B" w:rsidP="009A56B3">
      <w:pPr>
        <w:ind w:right="225"/>
        <w:outlineLvl w:val="1"/>
        <w:rPr>
          <w:rFonts w:ascii="Maiandra GD" w:hAnsi="Maiandra GD" w:cs="Arial"/>
          <w:b/>
          <w:bCs/>
          <w:color w:val="000000"/>
          <w:sz w:val="24"/>
          <w:szCs w:val="24"/>
        </w:rPr>
      </w:pPr>
    </w:p>
    <w:p w:rsidR="00D3692B" w:rsidRPr="007961C8" w:rsidRDefault="00D3692B" w:rsidP="009A56B3">
      <w:pPr>
        <w:ind w:right="225"/>
        <w:outlineLvl w:val="1"/>
        <w:rPr>
          <w:rFonts w:ascii="Maiandra GD" w:hAnsi="Maiandra GD" w:cs="Arial"/>
          <w:b/>
          <w:bCs/>
          <w:color w:val="000000"/>
          <w:sz w:val="24"/>
          <w:szCs w:val="24"/>
        </w:rPr>
      </w:pPr>
      <w:r w:rsidRPr="007961C8">
        <w:rPr>
          <w:rFonts w:ascii="Maiandra GD" w:hAnsi="Maiandra GD" w:cs="Arial"/>
          <w:b/>
          <w:bCs/>
          <w:color w:val="000000"/>
          <w:sz w:val="24"/>
          <w:szCs w:val="24"/>
        </w:rPr>
        <w:t>Protocol</w:t>
      </w:r>
    </w:p>
    <w:p w:rsidR="00D3692B" w:rsidRPr="007961C8" w:rsidRDefault="00D3692B" w:rsidP="009A56B3">
      <w:pPr>
        <w:spacing w:after="120"/>
        <w:rPr>
          <w:rFonts w:ascii="Maiandra GD" w:hAnsi="Maiandra GD" w:cs="Arial"/>
          <w:color w:val="000000"/>
          <w:sz w:val="24"/>
          <w:szCs w:val="24"/>
        </w:rPr>
      </w:pPr>
      <w:r w:rsidRPr="007961C8">
        <w:rPr>
          <w:rFonts w:ascii="Maiandra GD" w:hAnsi="Maiandra GD" w:cs="Arial"/>
          <w:color w:val="000000"/>
          <w:sz w:val="24"/>
          <w:szCs w:val="24"/>
        </w:rPr>
        <w:t xml:space="preserve">The basic premise is to exercise common sense. What you write on social networking sites is essentially in the public domain, even if you have privacy settings or material </w:t>
      </w:r>
      <w:proofErr w:type="gramStart"/>
      <w:r w:rsidRPr="007961C8">
        <w:rPr>
          <w:rFonts w:ascii="Maiandra GD" w:hAnsi="Maiandra GD" w:cs="Arial"/>
          <w:color w:val="000000"/>
          <w:sz w:val="24"/>
          <w:szCs w:val="24"/>
        </w:rPr>
        <w:t>is posted</w:t>
      </w:r>
      <w:proofErr w:type="gramEnd"/>
      <w:r w:rsidRPr="007961C8">
        <w:rPr>
          <w:rFonts w:ascii="Maiandra GD" w:hAnsi="Maiandra GD" w:cs="Arial"/>
          <w:color w:val="000000"/>
          <w:sz w:val="24"/>
          <w:szCs w:val="24"/>
        </w:rPr>
        <w:t xml:space="preserve"> on a closed profile or group.</w:t>
      </w:r>
    </w:p>
    <w:p w:rsidR="00D3692B" w:rsidRPr="007961C8" w:rsidRDefault="00D3692B" w:rsidP="009A56B3">
      <w:pPr>
        <w:numPr>
          <w:ilvl w:val="0"/>
          <w:numId w:val="24"/>
        </w:numPr>
        <w:spacing w:after="120"/>
        <w:rPr>
          <w:rFonts w:ascii="Maiandra GD" w:hAnsi="Maiandra GD" w:cs="Arial"/>
          <w:color w:val="000000"/>
          <w:sz w:val="24"/>
          <w:szCs w:val="24"/>
        </w:rPr>
      </w:pPr>
      <w:r w:rsidRPr="007961C8">
        <w:rPr>
          <w:rFonts w:ascii="Maiandra GD" w:hAnsi="Maiandra GD" w:cs="Arial"/>
          <w:color w:val="000000"/>
          <w:sz w:val="24"/>
          <w:szCs w:val="24"/>
        </w:rPr>
        <w:t>You should only use social media in your capacity as an employee of the school where this is an</w:t>
      </w:r>
      <w:r>
        <w:rPr>
          <w:rFonts w:ascii="Maiandra GD" w:hAnsi="Maiandra GD" w:cs="Arial"/>
          <w:color w:val="000000"/>
          <w:sz w:val="24"/>
          <w:szCs w:val="24"/>
        </w:rPr>
        <w:t xml:space="preserve"> appropriate communication tool, </w:t>
      </w:r>
      <w:r w:rsidRPr="007961C8">
        <w:rPr>
          <w:rFonts w:ascii="Maiandra GD" w:hAnsi="Maiandra GD" w:cs="Arial"/>
          <w:color w:val="000000"/>
          <w:sz w:val="24"/>
          <w:szCs w:val="24"/>
        </w:rPr>
        <w:t xml:space="preserve">which must be specifically endorsed by your </w:t>
      </w:r>
      <w:proofErr w:type="spellStart"/>
      <w:r w:rsidRPr="007961C8">
        <w:rPr>
          <w:rFonts w:ascii="Maiandra GD" w:hAnsi="Maiandra GD" w:cs="Arial"/>
          <w:color w:val="000000"/>
          <w:sz w:val="24"/>
          <w:szCs w:val="24"/>
        </w:rPr>
        <w:t>Headteacher</w:t>
      </w:r>
      <w:proofErr w:type="spellEnd"/>
      <w:r w:rsidRPr="007961C8">
        <w:rPr>
          <w:rFonts w:ascii="Maiandra GD" w:hAnsi="Maiandra GD" w:cs="Arial"/>
          <w:color w:val="000000"/>
          <w:sz w:val="24"/>
          <w:szCs w:val="24"/>
        </w:rPr>
        <w:t>.</w:t>
      </w:r>
    </w:p>
    <w:p w:rsidR="00D3692B" w:rsidRPr="007961C8" w:rsidRDefault="00D3692B" w:rsidP="009A56B3">
      <w:pPr>
        <w:numPr>
          <w:ilvl w:val="0"/>
          <w:numId w:val="24"/>
        </w:numPr>
        <w:spacing w:after="120"/>
        <w:rPr>
          <w:rFonts w:ascii="Maiandra GD" w:hAnsi="Maiandra GD" w:cs="Arial"/>
          <w:color w:val="000000"/>
          <w:sz w:val="24"/>
          <w:szCs w:val="24"/>
        </w:rPr>
      </w:pPr>
      <w:r w:rsidRPr="007961C8">
        <w:rPr>
          <w:rFonts w:ascii="Maiandra GD" w:hAnsi="Maiandra GD" w:cs="Arial"/>
          <w:color w:val="000000"/>
          <w:sz w:val="24"/>
          <w:szCs w:val="24"/>
        </w:rPr>
        <w:t>If you are not using social media to support you directly in your employed position, you should always access this in your personal time.</w:t>
      </w:r>
    </w:p>
    <w:p w:rsidR="00D3692B" w:rsidRPr="007961C8" w:rsidRDefault="00D3692B" w:rsidP="009A56B3">
      <w:pPr>
        <w:numPr>
          <w:ilvl w:val="0"/>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In </w:t>
      </w:r>
      <w:r w:rsidRPr="002C72D8">
        <w:rPr>
          <w:rFonts w:ascii="Maiandra GD" w:hAnsi="Maiandra GD" w:cs="Arial"/>
          <w:color w:val="FF0000"/>
          <w:sz w:val="24"/>
          <w:szCs w:val="24"/>
        </w:rPr>
        <w:t>any</w:t>
      </w:r>
      <w:r w:rsidRPr="007961C8">
        <w:rPr>
          <w:rFonts w:ascii="Maiandra GD" w:hAnsi="Maiandra GD" w:cs="Arial"/>
          <w:color w:val="000000"/>
          <w:sz w:val="24"/>
          <w:szCs w:val="24"/>
        </w:rPr>
        <w:t xml:space="preserve"> circumstance:</w:t>
      </w:r>
      <w:r>
        <w:rPr>
          <w:rFonts w:ascii="Maiandra GD" w:hAnsi="Maiandra GD" w:cs="Arial"/>
          <w:color w:val="000000"/>
          <w:sz w:val="24"/>
          <w:szCs w:val="24"/>
        </w:rPr>
        <w:t xml:space="preserve"> [</w:t>
      </w:r>
      <w:r>
        <w:rPr>
          <w:rFonts w:ascii="Maiandra GD" w:hAnsi="Maiandra GD" w:cs="Arial"/>
          <w:color w:val="FF0000"/>
          <w:sz w:val="24"/>
          <w:szCs w:val="24"/>
        </w:rPr>
        <w:t>the below is related to using social media in a work capacity.]</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Be accurate, fair, thorough and transparent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Be mindful that what you publish may be public for a long time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Respect copyright and data protection laws as well as maintaining confidential information.</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Do not publish or report information or conversations that </w:t>
      </w:r>
      <w:proofErr w:type="gramStart"/>
      <w:r w:rsidRPr="007961C8">
        <w:rPr>
          <w:rFonts w:ascii="Maiandra GD" w:hAnsi="Maiandra GD" w:cs="Arial"/>
          <w:color w:val="000000"/>
          <w:sz w:val="24"/>
          <w:szCs w:val="24"/>
        </w:rPr>
        <w:t>are accessed</w:t>
      </w:r>
      <w:proofErr w:type="gramEnd"/>
      <w:r w:rsidRPr="007961C8">
        <w:rPr>
          <w:rFonts w:ascii="Maiandra GD" w:hAnsi="Maiandra GD" w:cs="Arial"/>
          <w:color w:val="000000"/>
          <w:sz w:val="24"/>
          <w:szCs w:val="24"/>
        </w:rPr>
        <w:t xml:space="preserve"> through your employment at the school without explicit permission. "Conversations" may be oral or e-mail exchanges </w:t>
      </w:r>
    </w:p>
    <w:p w:rsidR="00D3692B" w:rsidRPr="002C72D8" w:rsidRDefault="00D3692B" w:rsidP="009A56B3">
      <w:pPr>
        <w:numPr>
          <w:ilvl w:val="1"/>
          <w:numId w:val="24"/>
        </w:numPr>
        <w:spacing w:after="120"/>
        <w:rPr>
          <w:rFonts w:ascii="Maiandra GD" w:hAnsi="Maiandra GD" w:cs="Arial"/>
          <w:color w:val="FF0000"/>
          <w:sz w:val="24"/>
          <w:szCs w:val="24"/>
        </w:rPr>
      </w:pPr>
      <w:proofErr w:type="gramStart"/>
      <w:r w:rsidRPr="002C72D8">
        <w:rPr>
          <w:rFonts w:ascii="Maiandra GD" w:hAnsi="Maiandra GD" w:cs="Arial"/>
          <w:color w:val="FF0000"/>
          <w:sz w:val="24"/>
          <w:szCs w:val="24"/>
        </w:rPr>
        <w:t>Do not use</w:t>
      </w:r>
      <w:proofErr w:type="gramEnd"/>
      <w:r w:rsidRPr="002C72D8">
        <w:rPr>
          <w:rFonts w:ascii="Maiandra GD" w:hAnsi="Maiandra GD" w:cs="Arial"/>
          <w:color w:val="FF0000"/>
          <w:sz w:val="24"/>
          <w:szCs w:val="24"/>
        </w:rPr>
        <w:t xml:space="preserve"> swear words or use derogatory language.</w:t>
      </w:r>
      <w:r>
        <w:rPr>
          <w:rFonts w:ascii="Maiandra GD" w:hAnsi="Maiandra GD" w:cs="Arial"/>
          <w:color w:val="FF0000"/>
          <w:sz w:val="24"/>
          <w:szCs w:val="24"/>
        </w:rPr>
        <w:t xml:space="preserve"> (</w:t>
      </w:r>
      <w:proofErr w:type="gramStart"/>
      <w:r>
        <w:rPr>
          <w:rFonts w:ascii="Maiandra GD" w:hAnsi="Maiandra GD" w:cs="Arial"/>
          <w:color w:val="FF0000"/>
          <w:sz w:val="24"/>
          <w:szCs w:val="24"/>
        </w:rPr>
        <w:t>open</w:t>
      </w:r>
      <w:proofErr w:type="gramEnd"/>
      <w:r>
        <w:rPr>
          <w:rFonts w:ascii="Maiandra GD" w:hAnsi="Maiandra GD" w:cs="Arial"/>
          <w:color w:val="FF0000"/>
          <w:sz w:val="24"/>
          <w:szCs w:val="24"/>
        </w:rPr>
        <w:t xml:space="preserve"> to interpretation? </w:t>
      </w:r>
      <w:proofErr w:type="gramStart"/>
      <w:r>
        <w:rPr>
          <w:rFonts w:ascii="Maiandra GD" w:hAnsi="Maiandra GD" w:cs="Arial"/>
          <w:color w:val="FF0000"/>
          <w:sz w:val="24"/>
          <w:szCs w:val="24"/>
        </w:rPr>
        <w:t>Is this even in their own time about their own activities?)</w:t>
      </w:r>
      <w:proofErr w:type="gramEnd"/>
      <w:r>
        <w:rPr>
          <w:rFonts w:ascii="Maiandra GD" w:hAnsi="Maiandra GD" w:cs="Arial"/>
          <w:color w:val="FF0000"/>
          <w:sz w:val="24"/>
          <w:szCs w:val="24"/>
        </w:rPr>
        <w:t xml:space="preserve">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It is unacceptable to use social media in a manner that </w:t>
      </w:r>
      <w:proofErr w:type="gramStart"/>
      <w:r w:rsidRPr="007961C8">
        <w:rPr>
          <w:rFonts w:ascii="Maiandra GD" w:hAnsi="Maiandra GD" w:cs="Arial"/>
          <w:color w:val="000000"/>
          <w:sz w:val="24"/>
          <w:szCs w:val="24"/>
        </w:rPr>
        <w:t>would generally be accepted</w:t>
      </w:r>
      <w:proofErr w:type="gramEnd"/>
      <w:r w:rsidRPr="007961C8">
        <w:rPr>
          <w:rFonts w:ascii="Maiandra GD" w:hAnsi="Maiandra GD" w:cs="Arial"/>
          <w:color w:val="000000"/>
          <w:sz w:val="24"/>
          <w:szCs w:val="24"/>
        </w:rPr>
        <w:t xml:space="preserve"> as a hostile attempt to hurt, upset or embarrass another person, or groups of people, associated with the school.</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Never refer to stakeholders, suppliers or staff  in a way that they can identify individuals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Never represent or reproduce the Southwark logo or the school logo without authorisation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Do not publish images relating to users of the school’s services unless consent has been given in writing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Be aware of safeguarding issues and </w:t>
      </w:r>
      <w:proofErr w:type="gramStart"/>
      <w:r w:rsidRPr="007961C8">
        <w:rPr>
          <w:rFonts w:ascii="Maiandra GD" w:hAnsi="Maiandra GD" w:cs="Arial"/>
          <w:color w:val="000000"/>
          <w:sz w:val="24"/>
          <w:szCs w:val="24"/>
        </w:rPr>
        <w:t>materials which</w:t>
      </w:r>
      <w:proofErr w:type="gramEnd"/>
      <w:r w:rsidRPr="007961C8">
        <w:rPr>
          <w:rFonts w:ascii="Maiandra GD" w:hAnsi="Maiandra GD" w:cs="Arial"/>
          <w:color w:val="000000"/>
          <w:sz w:val="24"/>
          <w:szCs w:val="24"/>
        </w:rPr>
        <w:t xml:space="preserve"> may adversely impact on children and vulnerable adults. </w:t>
      </w:r>
      <w:proofErr w:type="gramStart"/>
      <w:r w:rsidRPr="007961C8">
        <w:rPr>
          <w:rFonts w:ascii="Maiandra GD" w:hAnsi="Maiandra GD" w:cs="Arial"/>
          <w:color w:val="000000"/>
          <w:sz w:val="24"/>
          <w:szCs w:val="24"/>
        </w:rPr>
        <w:t>Challenge and report inappropriate use of media.</w:t>
      </w:r>
      <w:proofErr w:type="gramEnd"/>
    </w:p>
    <w:p w:rsidR="00D3692B" w:rsidRPr="007961C8" w:rsidRDefault="00D3692B" w:rsidP="009A56B3">
      <w:pPr>
        <w:spacing w:after="120"/>
        <w:rPr>
          <w:rFonts w:ascii="Maiandra GD" w:hAnsi="Maiandra GD" w:cs="Arial"/>
          <w:color w:val="000000"/>
          <w:sz w:val="24"/>
          <w:szCs w:val="24"/>
        </w:rPr>
      </w:pPr>
      <w:r w:rsidRPr="007961C8">
        <w:rPr>
          <w:rFonts w:ascii="Maiandra GD" w:hAnsi="Maiandra GD" w:cs="Arial"/>
          <w:color w:val="000000"/>
          <w:sz w:val="24"/>
          <w:szCs w:val="24"/>
        </w:rPr>
        <w:lastRenderedPageBreak/>
        <w:t>4.</w:t>
      </w:r>
      <w:r w:rsidRPr="007961C8">
        <w:rPr>
          <w:rFonts w:ascii="Maiandra GD" w:hAnsi="Maiandra GD" w:cs="Arial"/>
          <w:bCs/>
          <w:color w:val="000000"/>
          <w:sz w:val="24"/>
          <w:szCs w:val="24"/>
        </w:rPr>
        <w:t xml:space="preserve"> </w:t>
      </w:r>
      <w:proofErr w:type="gramStart"/>
      <w:r w:rsidRPr="007961C8">
        <w:rPr>
          <w:rFonts w:ascii="Maiandra GD" w:hAnsi="Maiandra GD" w:cs="Arial"/>
          <w:color w:val="000000"/>
          <w:sz w:val="24"/>
          <w:szCs w:val="24"/>
        </w:rPr>
        <w:t>In</w:t>
      </w:r>
      <w:proofErr w:type="gramEnd"/>
      <w:r w:rsidRPr="007961C8">
        <w:rPr>
          <w:rFonts w:ascii="Maiandra GD" w:hAnsi="Maiandra GD" w:cs="Arial"/>
          <w:color w:val="000000"/>
          <w:sz w:val="24"/>
          <w:szCs w:val="24"/>
        </w:rPr>
        <w:t xml:space="preserve"> addition, in your personal use of social media:</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Ensure that your online activities or expressed opinions do not interfere with or conflict with your job or your colleagues (for </w:t>
      </w:r>
      <w:proofErr w:type="gramStart"/>
      <w:r w:rsidRPr="007961C8">
        <w:rPr>
          <w:rFonts w:ascii="Maiandra GD" w:hAnsi="Maiandra GD" w:cs="Arial"/>
          <w:color w:val="000000"/>
          <w:sz w:val="24"/>
          <w:szCs w:val="24"/>
        </w:rPr>
        <w:t>example</w:t>
      </w:r>
      <w:proofErr w:type="gramEnd"/>
      <w:r w:rsidRPr="007961C8">
        <w:rPr>
          <w:rFonts w:ascii="Maiandra GD" w:hAnsi="Maiandra GD" w:cs="Arial"/>
          <w:color w:val="000000"/>
          <w:sz w:val="24"/>
          <w:szCs w:val="24"/>
        </w:rPr>
        <w:t xml:space="preserve"> many roles within schools are viewed as role models, views expressed should not conflict with this).</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If you are identifiable as a school employee on social networks, ensure your profile and related content is consistent with how you should present yourself with colleagues and users of school services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Do not download or copy school materials without permission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 xml:space="preserve">If you publish content to a website not owned by the school, and it has something to do with work that you do as an employee of the school (e.g. evident from your profile), use a disclaimer such as: "The views expressed here are my own and do not necessarily represent the views of my employer." </w:t>
      </w:r>
    </w:p>
    <w:p w:rsidR="00D3692B" w:rsidRPr="007961C8" w:rsidRDefault="00D3692B" w:rsidP="009A56B3">
      <w:pPr>
        <w:numPr>
          <w:ilvl w:val="1"/>
          <w:numId w:val="24"/>
        </w:numPr>
        <w:spacing w:after="120"/>
        <w:rPr>
          <w:rFonts w:ascii="Maiandra GD" w:hAnsi="Maiandra GD" w:cs="Arial"/>
          <w:color w:val="000000"/>
          <w:sz w:val="24"/>
          <w:szCs w:val="24"/>
        </w:rPr>
      </w:pPr>
      <w:r w:rsidRPr="007961C8">
        <w:rPr>
          <w:rFonts w:ascii="Maiandra GD" w:hAnsi="Maiandra GD" w:cs="Arial"/>
          <w:color w:val="000000"/>
          <w:sz w:val="24"/>
          <w:szCs w:val="24"/>
        </w:rPr>
        <w:t>Maintain boundaries between your personal and professional lives, including customising your privacy settings and avoiding inappropriate personal information becoming visible to members of the group ( please note that information can be passed on by individuals that have been allowed access to and any inappropriate views or content will be viewed as contravening the code of conduct)</w:t>
      </w:r>
    </w:p>
    <w:p w:rsidR="00D3692B" w:rsidRPr="007961C8" w:rsidRDefault="00D3692B" w:rsidP="00AB6A8B">
      <w:pPr>
        <w:spacing w:after="120"/>
        <w:ind w:left="720"/>
        <w:rPr>
          <w:rFonts w:ascii="Maiandra GD" w:hAnsi="Maiandra GD" w:cs="Arial"/>
          <w:color w:val="000000"/>
          <w:sz w:val="24"/>
          <w:szCs w:val="24"/>
        </w:rPr>
      </w:pPr>
    </w:p>
    <w:p w:rsidR="00D3692B" w:rsidRPr="007961C8" w:rsidRDefault="00D3692B">
      <w:pPr>
        <w:jc w:val="both"/>
        <w:rPr>
          <w:rFonts w:ascii="Maiandra GD" w:hAnsi="Maiandra GD" w:cs="Arial"/>
          <w:b/>
          <w:sz w:val="24"/>
          <w:szCs w:val="24"/>
        </w:rPr>
      </w:pPr>
      <w:r w:rsidRPr="007961C8">
        <w:rPr>
          <w:rFonts w:ascii="Maiandra GD" w:hAnsi="Maiandra GD" w:cs="Arial"/>
          <w:b/>
          <w:sz w:val="24"/>
          <w:szCs w:val="24"/>
        </w:rPr>
        <w:t>37)</w:t>
      </w:r>
      <w:r w:rsidRPr="007961C8">
        <w:rPr>
          <w:rFonts w:ascii="Maiandra GD" w:hAnsi="Maiandra GD" w:cs="Arial"/>
          <w:b/>
          <w:sz w:val="24"/>
          <w:szCs w:val="24"/>
        </w:rPr>
        <w:tab/>
        <w:t>Health and safety issues</w:t>
      </w:r>
    </w:p>
    <w:p w:rsidR="00D3692B" w:rsidRPr="007961C8" w:rsidRDefault="00D3692B">
      <w:pPr>
        <w:jc w:val="both"/>
        <w:rPr>
          <w:rFonts w:ascii="Maiandra GD" w:hAnsi="Maiandra GD" w:cs="Arial"/>
          <w:sz w:val="24"/>
          <w:szCs w:val="24"/>
        </w:rPr>
      </w:pPr>
      <w:r w:rsidRPr="007961C8">
        <w:rPr>
          <w:rFonts w:ascii="Maiandra GD" w:hAnsi="Maiandra GD" w:cs="Arial"/>
          <w:sz w:val="24"/>
          <w:szCs w:val="24"/>
        </w:rPr>
        <w:t xml:space="preserve">All employees should ensure that they are fully aware of their own duties and responsibilities under the health and safety at work legislation. A copy of </w:t>
      </w:r>
      <w:proofErr w:type="gramStart"/>
      <w:r w:rsidRPr="007961C8">
        <w:rPr>
          <w:rFonts w:ascii="Maiandra GD" w:hAnsi="Maiandra GD" w:cs="Arial"/>
          <w:sz w:val="24"/>
          <w:szCs w:val="24"/>
        </w:rPr>
        <w:t>the  school’s</w:t>
      </w:r>
      <w:proofErr w:type="gramEnd"/>
      <w:r w:rsidRPr="007961C8">
        <w:rPr>
          <w:rFonts w:ascii="Maiandra GD" w:hAnsi="Maiandra GD" w:cs="Arial"/>
          <w:sz w:val="24"/>
          <w:szCs w:val="24"/>
        </w:rPr>
        <w:t>/Council’s Health and Safety Policy is available  for each employee.</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i/>
          <w:sz w:val="24"/>
          <w:szCs w:val="24"/>
        </w:rPr>
      </w:pPr>
      <w:r w:rsidRPr="007961C8">
        <w:rPr>
          <w:rFonts w:ascii="Maiandra GD" w:hAnsi="Maiandra GD" w:cs="Arial"/>
          <w:i/>
          <w:sz w:val="24"/>
          <w:szCs w:val="24"/>
          <w:u w:val="single"/>
        </w:rPr>
        <w:t>Note1</w:t>
      </w:r>
      <w:r w:rsidRPr="007961C8">
        <w:rPr>
          <w:rFonts w:ascii="Maiandra GD" w:hAnsi="Maiandra GD" w:cs="Arial"/>
          <w:i/>
          <w:sz w:val="24"/>
          <w:szCs w:val="24"/>
        </w:rPr>
        <w:t>: Each Head Teacher or Governing Body will set up and maintain a register of hospitality.</w:t>
      </w:r>
    </w:p>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i/>
          <w:sz w:val="24"/>
          <w:szCs w:val="24"/>
        </w:rPr>
      </w:pPr>
      <w:r w:rsidRPr="007961C8">
        <w:rPr>
          <w:rFonts w:ascii="Maiandra GD" w:hAnsi="Maiandra GD" w:cs="Arial"/>
          <w:i/>
          <w:sz w:val="24"/>
          <w:szCs w:val="24"/>
          <w:u w:val="single"/>
        </w:rPr>
        <w:t>Note 2</w:t>
      </w:r>
      <w:r w:rsidRPr="007961C8">
        <w:rPr>
          <w:rFonts w:ascii="Maiandra GD" w:hAnsi="Maiandra GD" w:cs="Arial"/>
          <w:i/>
          <w:sz w:val="24"/>
          <w:szCs w:val="24"/>
        </w:rPr>
        <w:t>: Each Head Teacher or Governing Body will identify and publish a list of "appropriate managers", referred to throughout the Code of Conduct.</w:t>
      </w:r>
    </w:p>
    <w:p w:rsidR="00D3692B" w:rsidRPr="007961C8" w:rsidRDefault="00D3692B">
      <w:pPr>
        <w:jc w:val="both"/>
        <w:rPr>
          <w:rFonts w:ascii="Maiandra GD" w:hAnsi="Maiandra GD" w:cs="Arial"/>
          <w:i/>
          <w:sz w:val="24"/>
          <w:szCs w:val="24"/>
        </w:rPr>
      </w:pPr>
    </w:p>
    <w:p w:rsidR="00D3692B" w:rsidRPr="007961C8" w:rsidRDefault="00D3692B">
      <w:pPr>
        <w:jc w:val="both"/>
        <w:rPr>
          <w:rFonts w:ascii="Maiandra GD" w:hAnsi="Maiandra GD" w:cs="Arial"/>
          <w:i/>
          <w:sz w:val="24"/>
          <w:szCs w:val="24"/>
        </w:rPr>
      </w:pPr>
    </w:p>
    <w:p w:rsidR="00D3692B" w:rsidRPr="007961C8" w:rsidRDefault="00D3692B">
      <w:pPr>
        <w:jc w:val="both"/>
        <w:rPr>
          <w:rFonts w:ascii="Maiandra GD" w:hAnsi="Maiandra GD" w:cs="Arial"/>
          <w:sz w:val="24"/>
          <w:szCs w:val="24"/>
        </w:rPr>
      </w:pPr>
    </w:p>
    <w:p w:rsidR="00D3692B" w:rsidRPr="007961C8" w:rsidRDefault="00D3692B">
      <w:pPr>
        <w:pStyle w:val="Header"/>
        <w:tabs>
          <w:tab w:val="clear" w:pos="4153"/>
          <w:tab w:val="clear" w:pos="8306"/>
        </w:tabs>
        <w:jc w:val="both"/>
        <w:rPr>
          <w:rFonts w:ascii="Maiandra GD" w:hAnsi="Maiandra GD" w:cs="Arial"/>
          <w:sz w:val="24"/>
          <w:szCs w:val="24"/>
        </w:rPr>
      </w:pPr>
    </w:p>
    <w:p w:rsidR="00D3692B" w:rsidRDefault="00D3692B" w:rsidP="007961C8">
      <w:pPr>
        <w:jc w:val="center"/>
        <w:rPr>
          <w:rFonts w:ascii="Maiandra GD" w:hAnsi="Maiandra GD" w:cs="Arial"/>
          <w:sz w:val="24"/>
          <w:szCs w:val="24"/>
        </w:rPr>
      </w:pPr>
      <w:r w:rsidRPr="007961C8">
        <w:rPr>
          <w:rFonts w:ascii="Maiandra GD" w:hAnsi="Maiandra GD" w:cs="Arial"/>
          <w:sz w:val="24"/>
          <w:szCs w:val="24"/>
        </w:rPr>
        <w:br w:type="page"/>
      </w:r>
      <w:r w:rsidR="00D13513">
        <w:rPr>
          <w:noProof/>
          <w:lang w:eastAsia="en-GB"/>
        </w:rPr>
        <w:drawing>
          <wp:anchor distT="0" distB="0" distL="114300" distR="114300" simplePos="0" relativeHeight="251659264" behindDoc="0" locked="0" layoutInCell="1" allowOverlap="1">
            <wp:simplePos x="0" y="0"/>
            <wp:positionH relativeFrom="column">
              <wp:posOffset>2824480</wp:posOffset>
            </wp:positionH>
            <wp:positionV relativeFrom="paragraph">
              <wp:posOffset>198755</wp:posOffset>
            </wp:positionV>
            <wp:extent cx="571500" cy="45720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71500" cy="457200"/>
                    </a:xfrm>
                    <a:prstGeom prst="rect">
                      <a:avLst/>
                    </a:prstGeom>
                    <a:noFill/>
                  </pic:spPr>
                </pic:pic>
              </a:graphicData>
            </a:graphic>
          </wp:anchor>
        </w:drawing>
      </w:r>
    </w:p>
    <w:p w:rsidR="00D13513" w:rsidRDefault="00D13513" w:rsidP="007961C8">
      <w:pPr>
        <w:jc w:val="center"/>
        <w:rPr>
          <w:rFonts w:ascii="Maiandra GD" w:hAnsi="Maiandra GD"/>
          <w:sz w:val="40"/>
          <w:szCs w:val="40"/>
        </w:rPr>
      </w:pPr>
    </w:p>
    <w:p w:rsidR="00D3692B" w:rsidRDefault="00D3692B" w:rsidP="007961C8">
      <w:pPr>
        <w:jc w:val="center"/>
        <w:rPr>
          <w:rFonts w:ascii="Maiandra GD" w:hAnsi="Maiandra GD"/>
          <w:sz w:val="40"/>
          <w:szCs w:val="40"/>
        </w:rPr>
      </w:pPr>
    </w:p>
    <w:p w:rsidR="00D3692B" w:rsidRPr="00481A8D" w:rsidRDefault="00D3692B" w:rsidP="007961C8">
      <w:pPr>
        <w:jc w:val="center"/>
        <w:rPr>
          <w:rFonts w:ascii="Maiandra GD" w:hAnsi="Maiandra GD"/>
          <w:sz w:val="32"/>
          <w:szCs w:val="32"/>
        </w:rPr>
      </w:pPr>
      <w:r w:rsidRPr="00481A8D">
        <w:rPr>
          <w:rFonts w:ascii="Maiandra GD" w:hAnsi="Maiandra GD"/>
          <w:sz w:val="40"/>
          <w:szCs w:val="40"/>
        </w:rPr>
        <w:t>E</w:t>
      </w:r>
      <w:r w:rsidRPr="00481A8D">
        <w:rPr>
          <w:rFonts w:ascii="Maiandra GD" w:hAnsi="Maiandra GD"/>
          <w:sz w:val="32"/>
          <w:szCs w:val="32"/>
        </w:rPr>
        <w:t xml:space="preserve">nglish </w:t>
      </w:r>
      <w:r w:rsidRPr="00481A8D">
        <w:rPr>
          <w:rFonts w:ascii="Maiandra GD" w:hAnsi="Maiandra GD"/>
          <w:sz w:val="44"/>
          <w:szCs w:val="44"/>
        </w:rPr>
        <w:t>M</w:t>
      </w:r>
      <w:r w:rsidRPr="00481A8D">
        <w:rPr>
          <w:rFonts w:ascii="Maiandra GD" w:hAnsi="Maiandra GD"/>
          <w:sz w:val="32"/>
          <w:szCs w:val="32"/>
        </w:rPr>
        <w:t xml:space="preserve">artyrs’ </w:t>
      </w:r>
      <w:r w:rsidRPr="00481A8D">
        <w:rPr>
          <w:rFonts w:ascii="Maiandra GD" w:hAnsi="Maiandra GD"/>
          <w:sz w:val="36"/>
          <w:szCs w:val="36"/>
        </w:rPr>
        <w:t>C</w:t>
      </w:r>
      <w:r w:rsidRPr="00481A8D">
        <w:rPr>
          <w:rFonts w:ascii="Maiandra GD" w:hAnsi="Maiandra GD"/>
          <w:sz w:val="32"/>
          <w:szCs w:val="32"/>
        </w:rPr>
        <w:t xml:space="preserve">atholic </w:t>
      </w:r>
      <w:r w:rsidRPr="00481A8D">
        <w:rPr>
          <w:rFonts w:ascii="Maiandra GD" w:hAnsi="Maiandra GD"/>
          <w:sz w:val="36"/>
          <w:szCs w:val="36"/>
        </w:rPr>
        <w:t>P</w:t>
      </w:r>
      <w:r w:rsidRPr="00481A8D">
        <w:rPr>
          <w:rFonts w:ascii="Maiandra GD" w:hAnsi="Maiandra GD"/>
          <w:sz w:val="32"/>
          <w:szCs w:val="32"/>
        </w:rPr>
        <w:t xml:space="preserve">rimary </w:t>
      </w:r>
      <w:r w:rsidRPr="00481A8D">
        <w:rPr>
          <w:rFonts w:ascii="Maiandra GD" w:hAnsi="Maiandra GD"/>
          <w:sz w:val="36"/>
          <w:szCs w:val="36"/>
        </w:rPr>
        <w:t>S</w:t>
      </w:r>
      <w:r w:rsidRPr="00481A8D">
        <w:rPr>
          <w:rFonts w:ascii="Maiandra GD" w:hAnsi="Maiandra GD"/>
          <w:sz w:val="32"/>
          <w:szCs w:val="32"/>
        </w:rPr>
        <w:t>chool</w:t>
      </w:r>
    </w:p>
    <w:p w:rsidR="00D3692B" w:rsidRDefault="00D3692B" w:rsidP="007961C8">
      <w:pPr>
        <w:pStyle w:val="Header"/>
        <w:tabs>
          <w:tab w:val="clear" w:pos="4153"/>
          <w:tab w:val="clear" w:pos="8306"/>
        </w:tabs>
        <w:rPr>
          <w:rFonts w:ascii="Maiandra GD" w:hAnsi="Maiandra GD" w:cs="Arial"/>
          <w:b/>
          <w:sz w:val="24"/>
          <w:szCs w:val="24"/>
          <w:u w:val="single"/>
        </w:rPr>
      </w:pPr>
    </w:p>
    <w:p w:rsidR="00D3692B" w:rsidRPr="007961C8" w:rsidRDefault="00D3692B" w:rsidP="002C3F6E">
      <w:pPr>
        <w:pStyle w:val="Header"/>
        <w:tabs>
          <w:tab w:val="clear" w:pos="4153"/>
          <w:tab w:val="clear" w:pos="8306"/>
        </w:tabs>
        <w:jc w:val="center"/>
        <w:rPr>
          <w:rFonts w:ascii="Maiandra GD" w:hAnsi="Maiandra GD" w:cs="Arial"/>
          <w:b/>
          <w:sz w:val="24"/>
          <w:szCs w:val="24"/>
          <w:u w:val="single"/>
        </w:rPr>
      </w:pPr>
      <w:r w:rsidRPr="007961C8">
        <w:rPr>
          <w:rFonts w:ascii="Maiandra GD" w:hAnsi="Maiandra GD" w:cs="Arial"/>
          <w:b/>
          <w:sz w:val="24"/>
          <w:szCs w:val="24"/>
          <w:u w:val="single"/>
        </w:rPr>
        <w:t>School Code of Conduct</w:t>
      </w:r>
    </w:p>
    <w:p w:rsidR="00D3692B" w:rsidRPr="007961C8" w:rsidRDefault="00D3692B" w:rsidP="00AA2054">
      <w:pPr>
        <w:rPr>
          <w:rFonts w:ascii="Maiandra GD" w:hAnsi="Maiandra GD" w:cs="Arial"/>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390"/>
        <w:gridCol w:w="6031"/>
      </w:tblGrid>
      <w:tr w:rsidR="00D3692B" w:rsidRPr="00095CAC" w:rsidTr="00095CAC">
        <w:tc>
          <w:tcPr>
            <w:tcW w:w="563" w:type="dxa"/>
          </w:tcPr>
          <w:p w:rsidR="00D3692B" w:rsidRPr="00095CAC" w:rsidRDefault="00D3692B" w:rsidP="00552170">
            <w:pPr>
              <w:rPr>
                <w:rFonts w:ascii="Maiandra GD" w:hAnsi="Maiandra GD" w:cs="Arial"/>
                <w:b/>
                <w:sz w:val="24"/>
                <w:szCs w:val="24"/>
              </w:rPr>
            </w:pPr>
          </w:p>
        </w:tc>
        <w:tc>
          <w:tcPr>
            <w:tcW w:w="3395" w:type="dxa"/>
          </w:tcPr>
          <w:p w:rsidR="00D3692B" w:rsidRPr="00095CAC" w:rsidRDefault="00D3692B" w:rsidP="00552170">
            <w:pPr>
              <w:rPr>
                <w:rFonts w:ascii="Maiandra GD" w:hAnsi="Maiandra GD" w:cs="Arial"/>
                <w:sz w:val="24"/>
                <w:szCs w:val="24"/>
              </w:rPr>
            </w:pPr>
            <w:r w:rsidRPr="00095CAC">
              <w:rPr>
                <w:rFonts w:ascii="Maiandra GD" w:hAnsi="Maiandra GD" w:cs="Arial"/>
                <w:b/>
                <w:sz w:val="24"/>
                <w:szCs w:val="24"/>
              </w:rPr>
              <w:t>Conduct</w:t>
            </w:r>
          </w:p>
        </w:tc>
        <w:tc>
          <w:tcPr>
            <w:tcW w:w="6042"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 xml:space="preserve">Expectations </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Behaviour and Standards</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High standards of conduct both within and outside work.</w:t>
            </w:r>
            <w:proofErr w:type="gramEnd"/>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2)</w:t>
            </w:r>
          </w:p>
        </w:tc>
        <w:tc>
          <w:tcPr>
            <w:tcW w:w="3395"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Appropriate Dress</w:t>
            </w:r>
          </w:p>
        </w:tc>
        <w:tc>
          <w:tcPr>
            <w:tcW w:w="6042" w:type="dxa"/>
          </w:tcPr>
          <w:p w:rsidR="00D3692B" w:rsidRPr="00095CAC" w:rsidRDefault="00D3692B" w:rsidP="00765178">
            <w:pPr>
              <w:rPr>
                <w:rFonts w:ascii="Maiandra GD" w:hAnsi="Maiandra GD" w:cs="Arial"/>
                <w:sz w:val="24"/>
                <w:szCs w:val="24"/>
              </w:rPr>
            </w:pPr>
            <w:proofErr w:type="gramStart"/>
            <w:r w:rsidRPr="00095CAC">
              <w:rPr>
                <w:rFonts w:ascii="Maiandra GD" w:hAnsi="Maiandra GD" w:cs="Arial"/>
                <w:sz w:val="24"/>
                <w:szCs w:val="24"/>
              </w:rPr>
              <w:t>Neat, clean and modest at all times.</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Confidentiality</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Only share if part of safeguarding procedures or under some other law.</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4)</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Social contact</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Not with pupils and parents/carers, existing relationships or unplanned contact </w:t>
            </w:r>
            <w:proofErr w:type="gramStart"/>
            <w:r w:rsidRPr="00095CAC">
              <w:rPr>
                <w:rFonts w:ascii="Maiandra GD" w:hAnsi="Maiandra GD" w:cs="Arial"/>
                <w:sz w:val="24"/>
                <w:szCs w:val="24"/>
              </w:rPr>
              <w:t>should be reported</w:t>
            </w:r>
            <w:proofErr w:type="gramEnd"/>
            <w:r w:rsidRPr="00095CAC">
              <w:rPr>
                <w:rFonts w:ascii="Maiandra GD" w:hAnsi="Maiandra GD" w:cs="Arial"/>
                <w:sz w:val="24"/>
                <w:szCs w:val="24"/>
              </w:rPr>
              <w:t xml:space="preserve"> to the </w:t>
            </w:r>
            <w:proofErr w:type="spellStart"/>
            <w:r w:rsidRPr="00095CAC">
              <w:rPr>
                <w:rFonts w:ascii="Maiandra GD" w:hAnsi="Maiandra GD" w:cs="Arial"/>
                <w:sz w:val="24"/>
                <w:szCs w:val="24"/>
              </w:rPr>
              <w:t>Headteacher</w:t>
            </w:r>
            <w:proofErr w:type="spellEnd"/>
            <w:r w:rsidRPr="00095CAC">
              <w:rPr>
                <w:rFonts w:ascii="Maiandra GD" w:hAnsi="Maiandra GD" w:cs="Arial"/>
                <w:sz w:val="24"/>
                <w:szCs w:val="24"/>
              </w:rPr>
              <w:t>.</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5)</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Physical contact</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Limited and proportionate, in line with safeguarding and behaviour management policies.</w:t>
            </w:r>
            <w:proofErr w:type="gramEnd"/>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6)</w:t>
            </w:r>
          </w:p>
        </w:tc>
        <w:tc>
          <w:tcPr>
            <w:tcW w:w="3395"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Infatuations</w:t>
            </w:r>
          </w:p>
        </w:tc>
        <w:tc>
          <w:tcPr>
            <w:tcW w:w="6042" w:type="dxa"/>
          </w:tcPr>
          <w:p w:rsidR="00D3692B" w:rsidRPr="00095CAC" w:rsidRDefault="00D3692B" w:rsidP="00765178">
            <w:pPr>
              <w:rPr>
                <w:rFonts w:ascii="Maiandra GD" w:hAnsi="Maiandra GD" w:cs="Arial"/>
                <w:sz w:val="24"/>
                <w:szCs w:val="24"/>
              </w:rPr>
            </w:pPr>
            <w:r w:rsidRPr="00095CAC">
              <w:rPr>
                <w:rFonts w:ascii="Maiandra GD" w:hAnsi="Maiandra GD" w:cs="Arial"/>
                <w:sz w:val="24"/>
                <w:szCs w:val="24"/>
              </w:rPr>
              <w:t>Respond to individual sensitively and immediately report to Head Teacher.</w:t>
            </w:r>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7)</w:t>
            </w:r>
          </w:p>
        </w:tc>
        <w:tc>
          <w:tcPr>
            <w:tcW w:w="3395"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Pupils in distress</w:t>
            </w:r>
          </w:p>
        </w:tc>
        <w:tc>
          <w:tcPr>
            <w:tcW w:w="6042" w:type="dxa"/>
          </w:tcPr>
          <w:p w:rsidR="00D3692B" w:rsidRPr="00095CAC" w:rsidRDefault="00D3692B" w:rsidP="00765178">
            <w:pPr>
              <w:rPr>
                <w:rFonts w:ascii="Maiandra GD" w:hAnsi="Maiandra GD" w:cs="Arial"/>
                <w:sz w:val="24"/>
                <w:szCs w:val="24"/>
              </w:rPr>
            </w:pPr>
            <w:r w:rsidRPr="00095CAC">
              <w:rPr>
                <w:rFonts w:ascii="Maiandra GD" w:hAnsi="Maiandra GD" w:cs="Arial"/>
                <w:sz w:val="24"/>
                <w:szCs w:val="24"/>
              </w:rPr>
              <w:t>Staff to remain self-aware at all times and ensure contact with the pupil is not open to misunderstanding</w:t>
            </w:r>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8)</w:t>
            </w:r>
          </w:p>
        </w:tc>
        <w:tc>
          <w:tcPr>
            <w:tcW w:w="3395"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Care, control and physical intervention</w:t>
            </w:r>
          </w:p>
        </w:tc>
        <w:tc>
          <w:tcPr>
            <w:tcW w:w="6042" w:type="dxa"/>
          </w:tcPr>
          <w:p w:rsidR="00D3692B" w:rsidRPr="00095CAC" w:rsidRDefault="00D3692B" w:rsidP="00765178">
            <w:pPr>
              <w:rPr>
                <w:rFonts w:ascii="Maiandra GD" w:hAnsi="Maiandra GD" w:cs="Arial"/>
                <w:sz w:val="24"/>
                <w:szCs w:val="24"/>
              </w:rPr>
            </w:pPr>
            <w:r w:rsidRPr="00095CAC">
              <w:rPr>
                <w:rFonts w:ascii="Maiandra GD" w:hAnsi="Maiandra GD" w:cs="Arial"/>
                <w:sz w:val="24"/>
                <w:szCs w:val="24"/>
              </w:rPr>
              <w:t>Only as appropriate and within school policy; must be reported</w:t>
            </w:r>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9)</w:t>
            </w:r>
          </w:p>
        </w:tc>
        <w:tc>
          <w:tcPr>
            <w:tcW w:w="3395"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One to One situations</w:t>
            </w:r>
          </w:p>
        </w:tc>
        <w:tc>
          <w:tcPr>
            <w:tcW w:w="6042" w:type="dxa"/>
          </w:tcPr>
          <w:p w:rsidR="00D3692B" w:rsidRPr="00095CAC" w:rsidRDefault="00D3692B" w:rsidP="00765178">
            <w:pPr>
              <w:rPr>
                <w:rFonts w:ascii="Maiandra GD" w:hAnsi="Maiandra GD" w:cs="Arial"/>
                <w:sz w:val="24"/>
                <w:szCs w:val="24"/>
              </w:rPr>
            </w:pPr>
            <w:proofErr w:type="gramStart"/>
            <w:r w:rsidRPr="00095CAC">
              <w:rPr>
                <w:rFonts w:ascii="Maiandra GD" w:hAnsi="Maiandra GD" w:cs="Arial"/>
                <w:sz w:val="24"/>
                <w:szCs w:val="24"/>
              </w:rPr>
              <w:t>Not in isolated places, colleague to be informed and to be vigilant.</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10)</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Home visits</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Only after risk assessment, with permission of Head Teacher and never one-to-one.</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11)</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Education visits and After-School Activities</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Within clear professional boundaries.</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12)</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Transport or accompany pupils off-site</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Only in an emergency and have business </w:t>
            </w:r>
            <w:proofErr w:type="gramStart"/>
            <w:r w:rsidRPr="00095CAC">
              <w:rPr>
                <w:rFonts w:ascii="Maiandra GD" w:hAnsi="Maiandra GD" w:cs="Arial"/>
                <w:sz w:val="24"/>
                <w:szCs w:val="24"/>
              </w:rPr>
              <w:t>use</w:t>
            </w:r>
            <w:proofErr w:type="gramEnd"/>
            <w:r w:rsidRPr="00095CAC">
              <w:rPr>
                <w:rFonts w:ascii="Maiandra GD" w:hAnsi="Maiandra GD" w:cs="Arial"/>
                <w:sz w:val="24"/>
                <w:szCs w:val="24"/>
              </w:rPr>
              <w:t xml:space="preserve"> motor insurance in place.</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13)</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First Aid</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Only by suitably trained and accredited staff except in an emergency.  Intimate care to respect dignity and privacy and not to </w:t>
            </w:r>
            <w:proofErr w:type="gramStart"/>
            <w:r w:rsidRPr="00095CAC">
              <w:rPr>
                <w:rFonts w:ascii="Maiandra GD" w:hAnsi="Maiandra GD" w:cs="Arial"/>
                <w:sz w:val="24"/>
                <w:szCs w:val="24"/>
              </w:rPr>
              <w:t>be conducted</w:t>
            </w:r>
            <w:proofErr w:type="gramEnd"/>
            <w:r w:rsidRPr="00095CAC">
              <w:rPr>
                <w:rFonts w:ascii="Maiandra GD" w:hAnsi="Maiandra GD" w:cs="Arial"/>
                <w:sz w:val="24"/>
                <w:szCs w:val="24"/>
              </w:rPr>
              <w:t xml:space="preserve"> by Lone individuals.</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14)</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Curriculum</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To abide by the School’s policy on sex and relationships education and the wishes of parents</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15)</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Photography, videos and other creative arts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Get permission first and ensure images or films are stored appropriately.</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16)</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Safeguarding</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Record any concerns and promptly consult the designated safeguarding officer.  To undergo new CRB check every three years.</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17)</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Whistleblowing</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Report unprofessional conduct of other adults following the whistleblowing policy.</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18)</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Political neutrality</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Must not allow personal or political opinions to influence work.</w:t>
            </w:r>
            <w:proofErr w:type="gramEnd"/>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19)</w:t>
            </w:r>
          </w:p>
        </w:tc>
        <w:tc>
          <w:tcPr>
            <w:tcW w:w="3395" w:type="dxa"/>
          </w:tcPr>
          <w:p w:rsidR="00D3692B" w:rsidRPr="00095CAC" w:rsidRDefault="00D3692B" w:rsidP="00765178">
            <w:pPr>
              <w:rPr>
                <w:rFonts w:ascii="Maiandra GD" w:hAnsi="Maiandra GD" w:cs="Arial"/>
                <w:b/>
                <w:sz w:val="24"/>
                <w:szCs w:val="24"/>
              </w:rPr>
            </w:pPr>
            <w:proofErr w:type="gramStart"/>
            <w:r w:rsidRPr="00095CAC">
              <w:rPr>
                <w:rFonts w:ascii="Maiandra GD" w:hAnsi="Maiandra GD" w:cs="Arial"/>
                <w:b/>
                <w:sz w:val="24"/>
                <w:szCs w:val="24"/>
              </w:rPr>
              <w:t>Appointment and other employment matters.</w:t>
            </w:r>
            <w:proofErr w:type="gramEnd"/>
          </w:p>
        </w:tc>
        <w:tc>
          <w:tcPr>
            <w:tcW w:w="6042" w:type="dxa"/>
          </w:tcPr>
          <w:p w:rsidR="00D3692B" w:rsidRPr="00095CAC" w:rsidRDefault="00D3692B" w:rsidP="00765178">
            <w:pPr>
              <w:rPr>
                <w:rFonts w:ascii="Maiandra GD" w:hAnsi="Maiandra GD" w:cs="Arial"/>
                <w:sz w:val="24"/>
                <w:szCs w:val="24"/>
              </w:rPr>
            </w:pPr>
            <w:r w:rsidRPr="00095CAC">
              <w:rPr>
                <w:rFonts w:ascii="Maiandra GD" w:hAnsi="Maiandra GD" w:cs="Arial"/>
                <w:sz w:val="24"/>
                <w:szCs w:val="24"/>
              </w:rPr>
              <w:t xml:space="preserve">Employees involved in making recruitment decisions should do so </w:t>
            </w:r>
            <w:proofErr w:type="gramStart"/>
            <w:r w:rsidRPr="00095CAC">
              <w:rPr>
                <w:rFonts w:ascii="Maiandra GD" w:hAnsi="Maiandra GD" w:cs="Arial"/>
                <w:sz w:val="24"/>
                <w:szCs w:val="24"/>
              </w:rPr>
              <w:t>on the basis of</w:t>
            </w:r>
            <w:proofErr w:type="gramEnd"/>
            <w:r w:rsidRPr="00095CAC">
              <w:rPr>
                <w:rFonts w:ascii="Maiandra GD" w:hAnsi="Maiandra GD" w:cs="Arial"/>
                <w:sz w:val="24"/>
                <w:szCs w:val="24"/>
              </w:rPr>
              <w:t xml:space="preserve"> merit.  Any relationships </w:t>
            </w:r>
            <w:proofErr w:type="gramStart"/>
            <w:r w:rsidRPr="00095CAC">
              <w:rPr>
                <w:rFonts w:ascii="Maiandra GD" w:hAnsi="Maiandra GD" w:cs="Arial"/>
                <w:sz w:val="24"/>
                <w:szCs w:val="24"/>
              </w:rPr>
              <w:lastRenderedPageBreak/>
              <w:t>should be disclosed</w:t>
            </w:r>
            <w:proofErr w:type="gramEnd"/>
            <w:r w:rsidRPr="00095CAC">
              <w:rPr>
                <w:rFonts w:ascii="Maiandra GD" w:hAnsi="Maiandra GD" w:cs="Arial"/>
                <w:sz w:val="24"/>
                <w:szCs w:val="24"/>
              </w:rPr>
              <w:t>.</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lastRenderedPageBreak/>
              <w:t>20)</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Relationships with elected members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Employees should avoid personal familiarity with elected members.</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21)</w:t>
            </w:r>
          </w:p>
        </w:tc>
        <w:tc>
          <w:tcPr>
            <w:tcW w:w="3395" w:type="dxa"/>
          </w:tcPr>
          <w:p w:rsidR="00D3692B" w:rsidRPr="00095CAC" w:rsidRDefault="00D3692B" w:rsidP="00552170">
            <w:pPr>
              <w:rPr>
                <w:rFonts w:ascii="Maiandra GD" w:hAnsi="Maiandra GD" w:cs="Arial"/>
                <w:b/>
                <w:sz w:val="24"/>
                <w:szCs w:val="24"/>
              </w:rPr>
            </w:pPr>
            <w:proofErr w:type="gramStart"/>
            <w:r w:rsidRPr="00095CAC">
              <w:rPr>
                <w:rFonts w:ascii="Maiandra GD" w:hAnsi="Maiandra GD" w:cs="Arial"/>
                <w:b/>
                <w:sz w:val="24"/>
                <w:szCs w:val="24"/>
              </w:rPr>
              <w:t>Relationships with the local community and service users.</w:t>
            </w:r>
            <w:proofErr w:type="gramEnd"/>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Remain courteous, efficient and impartial in service delivery.</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22)</w:t>
            </w:r>
          </w:p>
        </w:tc>
        <w:tc>
          <w:tcPr>
            <w:tcW w:w="3395" w:type="dxa"/>
          </w:tcPr>
          <w:p w:rsidR="00D3692B" w:rsidRPr="00095CAC" w:rsidRDefault="00D3692B" w:rsidP="00552170">
            <w:pPr>
              <w:rPr>
                <w:rFonts w:ascii="Maiandra GD" w:hAnsi="Maiandra GD" w:cs="Arial"/>
                <w:b/>
                <w:sz w:val="24"/>
                <w:szCs w:val="24"/>
              </w:rPr>
            </w:pPr>
            <w:proofErr w:type="gramStart"/>
            <w:r w:rsidRPr="00095CAC">
              <w:rPr>
                <w:rFonts w:ascii="Maiandra GD" w:hAnsi="Maiandra GD" w:cs="Arial"/>
                <w:b/>
                <w:sz w:val="24"/>
                <w:szCs w:val="24"/>
              </w:rPr>
              <w:t>Relationships with contractors.</w:t>
            </w:r>
            <w:proofErr w:type="gramEnd"/>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Relationships </w:t>
            </w:r>
            <w:proofErr w:type="gramStart"/>
            <w:r w:rsidRPr="00095CAC">
              <w:rPr>
                <w:rFonts w:ascii="Maiandra GD" w:hAnsi="Maiandra GD" w:cs="Arial"/>
                <w:sz w:val="24"/>
                <w:szCs w:val="24"/>
              </w:rPr>
              <w:t>must be declared</w:t>
            </w:r>
            <w:proofErr w:type="gramEnd"/>
            <w:r w:rsidRPr="00095CAC">
              <w:rPr>
                <w:rFonts w:ascii="Maiandra GD" w:hAnsi="Maiandra GD" w:cs="Arial"/>
                <w:sz w:val="24"/>
                <w:szCs w:val="24"/>
              </w:rPr>
              <w:t>.</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23)</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Outside commitments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Employees should not take up any outside activities, paid or unpaid, that conflicts, reacts detrimentally to or has the potential to conflict with the school’s/Council’s interests.  Employees should not take up an external activity that exposes them to a significant health risk without written consent.</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24)</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Personal interests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Employees must declare any conflicts of interests and memberships of any organisation not open to the public.</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25)</w:t>
            </w:r>
          </w:p>
        </w:tc>
        <w:tc>
          <w:tcPr>
            <w:tcW w:w="3395" w:type="dxa"/>
          </w:tcPr>
          <w:p w:rsidR="00D3692B" w:rsidRPr="00095CAC" w:rsidRDefault="00D3692B" w:rsidP="00552170">
            <w:pPr>
              <w:rPr>
                <w:rFonts w:ascii="Maiandra GD" w:hAnsi="Maiandra GD" w:cs="Arial"/>
                <w:b/>
                <w:sz w:val="24"/>
                <w:szCs w:val="24"/>
              </w:rPr>
            </w:pPr>
            <w:proofErr w:type="gramStart"/>
            <w:r w:rsidRPr="00095CAC">
              <w:rPr>
                <w:rFonts w:ascii="Maiandra GD" w:hAnsi="Maiandra GD" w:cs="Arial"/>
                <w:b/>
                <w:sz w:val="24"/>
                <w:szCs w:val="24"/>
              </w:rPr>
              <w:t>Separation of roles during tendering.</w:t>
            </w:r>
            <w:proofErr w:type="gramEnd"/>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Employees involved in the tendering process should be clear on the separation of client and contractor roles within the school.</w:t>
            </w:r>
          </w:p>
        </w:tc>
      </w:tr>
      <w:tr w:rsidR="00D3692B" w:rsidRPr="00095CAC" w:rsidTr="00095CAC">
        <w:tc>
          <w:tcPr>
            <w:tcW w:w="563" w:type="dxa"/>
          </w:tcPr>
          <w:p w:rsidR="00D3692B" w:rsidRPr="00095CAC" w:rsidRDefault="00D3692B" w:rsidP="0006591C">
            <w:pPr>
              <w:rPr>
                <w:rFonts w:ascii="Maiandra GD" w:hAnsi="Maiandra GD" w:cs="Arial"/>
                <w:b/>
                <w:sz w:val="24"/>
                <w:szCs w:val="24"/>
              </w:rPr>
            </w:pPr>
            <w:r w:rsidRPr="00095CAC">
              <w:rPr>
                <w:rFonts w:ascii="Maiandra GD" w:hAnsi="Maiandra GD" w:cs="Arial"/>
                <w:b/>
                <w:sz w:val="24"/>
                <w:szCs w:val="24"/>
              </w:rPr>
              <w:t>26)</w:t>
            </w:r>
          </w:p>
        </w:tc>
        <w:tc>
          <w:tcPr>
            <w:tcW w:w="3395" w:type="dxa"/>
          </w:tcPr>
          <w:p w:rsidR="00D3692B" w:rsidRPr="00095CAC" w:rsidRDefault="00D3692B" w:rsidP="0006591C">
            <w:pPr>
              <w:rPr>
                <w:rFonts w:ascii="Maiandra GD" w:hAnsi="Maiandra GD" w:cs="Arial"/>
                <w:b/>
                <w:sz w:val="24"/>
                <w:szCs w:val="24"/>
              </w:rPr>
            </w:pPr>
            <w:proofErr w:type="gramStart"/>
            <w:r w:rsidRPr="00095CAC">
              <w:rPr>
                <w:rFonts w:ascii="Maiandra GD" w:hAnsi="Maiandra GD" w:cs="Arial"/>
                <w:b/>
                <w:sz w:val="24"/>
                <w:szCs w:val="24"/>
              </w:rPr>
              <w:t>Gifts and corruption.</w:t>
            </w:r>
            <w:proofErr w:type="gramEnd"/>
          </w:p>
        </w:tc>
        <w:tc>
          <w:tcPr>
            <w:tcW w:w="6042" w:type="dxa"/>
          </w:tcPr>
          <w:p w:rsidR="00D3692B" w:rsidRPr="00095CAC" w:rsidRDefault="00D3692B" w:rsidP="0006591C">
            <w:pPr>
              <w:rPr>
                <w:rFonts w:ascii="Maiandra GD" w:hAnsi="Maiandra GD" w:cs="Arial"/>
                <w:sz w:val="24"/>
                <w:szCs w:val="24"/>
              </w:rPr>
            </w:pPr>
            <w:r w:rsidRPr="00095CAC">
              <w:rPr>
                <w:rFonts w:ascii="Maiandra GD" w:hAnsi="Maiandra GD" w:cs="Arial"/>
                <w:sz w:val="24"/>
                <w:szCs w:val="24"/>
              </w:rPr>
              <w:t xml:space="preserve">Small gifts up to the value of £10 may be accepted.  Any above this value </w:t>
            </w:r>
            <w:proofErr w:type="gramStart"/>
            <w:r w:rsidRPr="00095CAC">
              <w:rPr>
                <w:rFonts w:ascii="Maiandra GD" w:hAnsi="Maiandra GD" w:cs="Arial"/>
                <w:sz w:val="24"/>
                <w:szCs w:val="24"/>
              </w:rPr>
              <w:t>must be reported</w:t>
            </w:r>
            <w:proofErr w:type="gramEnd"/>
            <w:r w:rsidRPr="00095CAC">
              <w:rPr>
                <w:rFonts w:ascii="Maiandra GD" w:hAnsi="Maiandra GD" w:cs="Arial"/>
                <w:sz w:val="24"/>
                <w:szCs w:val="24"/>
              </w:rPr>
              <w:t xml:space="preserve"> to the Head Teacher.</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27)</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Use of financial resources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Ensure value for money in line with the Council’s/school’s financial regulations.</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28)</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Hospitality</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Only when part of the life of the community or where the school/Council </w:t>
            </w:r>
            <w:proofErr w:type="gramStart"/>
            <w:r w:rsidRPr="00095CAC">
              <w:rPr>
                <w:rFonts w:ascii="Maiandra GD" w:hAnsi="Maiandra GD" w:cs="Arial"/>
                <w:sz w:val="24"/>
                <w:szCs w:val="24"/>
              </w:rPr>
              <w:t>should be seen to be represented</w:t>
            </w:r>
            <w:proofErr w:type="gramEnd"/>
            <w:r w:rsidRPr="00095CAC">
              <w:rPr>
                <w:rFonts w:ascii="Maiandra GD" w:hAnsi="Maiandra GD" w:cs="Arial"/>
                <w:sz w:val="24"/>
                <w:szCs w:val="24"/>
              </w:rPr>
              <w:t>.</w:t>
            </w:r>
          </w:p>
        </w:tc>
      </w:tr>
      <w:tr w:rsidR="00D3692B" w:rsidRPr="00095CAC" w:rsidTr="00095CAC">
        <w:tc>
          <w:tcPr>
            <w:tcW w:w="563" w:type="dxa"/>
          </w:tcPr>
          <w:p w:rsidR="00D3692B" w:rsidRPr="00095CAC" w:rsidRDefault="00D3692B" w:rsidP="0006591C">
            <w:pPr>
              <w:rPr>
                <w:rFonts w:ascii="Maiandra GD" w:hAnsi="Maiandra GD" w:cs="Arial"/>
                <w:b/>
                <w:sz w:val="24"/>
                <w:szCs w:val="24"/>
              </w:rPr>
            </w:pPr>
            <w:r w:rsidRPr="00095CAC">
              <w:rPr>
                <w:rFonts w:ascii="Maiandra GD" w:hAnsi="Maiandra GD" w:cs="Arial"/>
                <w:b/>
                <w:sz w:val="24"/>
                <w:szCs w:val="24"/>
              </w:rPr>
              <w:t>29)</w:t>
            </w:r>
          </w:p>
        </w:tc>
        <w:tc>
          <w:tcPr>
            <w:tcW w:w="3395" w:type="dxa"/>
          </w:tcPr>
          <w:p w:rsidR="00D3692B" w:rsidRPr="00095CAC" w:rsidRDefault="00D3692B" w:rsidP="0006591C">
            <w:pPr>
              <w:rPr>
                <w:rFonts w:ascii="Maiandra GD" w:hAnsi="Maiandra GD" w:cs="Arial"/>
                <w:b/>
                <w:sz w:val="24"/>
                <w:szCs w:val="24"/>
              </w:rPr>
            </w:pPr>
            <w:proofErr w:type="gramStart"/>
            <w:r w:rsidRPr="00095CAC">
              <w:rPr>
                <w:rFonts w:ascii="Maiandra GD" w:hAnsi="Maiandra GD" w:cs="Arial"/>
                <w:b/>
                <w:sz w:val="24"/>
                <w:szCs w:val="24"/>
              </w:rPr>
              <w:t>Sponsorship – giving and receiving.</w:t>
            </w:r>
            <w:proofErr w:type="gramEnd"/>
          </w:p>
        </w:tc>
        <w:tc>
          <w:tcPr>
            <w:tcW w:w="6042" w:type="dxa"/>
          </w:tcPr>
          <w:p w:rsidR="00D3692B" w:rsidRPr="00095CAC" w:rsidRDefault="00D3692B" w:rsidP="0006591C">
            <w:pPr>
              <w:rPr>
                <w:rFonts w:ascii="Maiandra GD" w:hAnsi="Maiandra GD" w:cs="Arial"/>
                <w:sz w:val="24"/>
                <w:szCs w:val="24"/>
              </w:rPr>
            </w:pPr>
            <w:r w:rsidRPr="00095CAC">
              <w:rPr>
                <w:rFonts w:ascii="Maiandra GD" w:hAnsi="Maiandra GD" w:cs="Arial"/>
                <w:sz w:val="24"/>
                <w:szCs w:val="24"/>
              </w:rPr>
              <w:t>Must be reported and not directly benefit any individual.</w:t>
            </w:r>
          </w:p>
        </w:tc>
      </w:tr>
      <w:tr w:rsidR="00D3692B" w:rsidRPr="00095CAC" w:rsidTr="00095CAC">
        <w:tc>
          <w:tcPr>
            <w:tcW w:w="563" w:type="dxa"/>
          </w:tcPr>
          <w:p w:rsidR="00D3692B" w:rsidRPr="00095CAC" w:rsidRDefault="00D3692B" w:rsidP="00765178">
            <w:pPr>
              <w:rPr>
                <w:rFonts w:ascii="Maiandra GD" w:hAnsi="Maiandra GD" w:cs="Arial"/>
                <w:b/>
                <w:sz w:val="24"/>
                <w:szCs w:val="24"/>
              </w:rPr>
            </w:pPr>
            <w:r w:rsidRPr="00095CAC">
              <w:rPr>
                <w:rFonts w:ascii="Maiandra GD" w:hAnsi="Maiandra GD" w:cs="Arial"/>
                <w:b/>
                <w:sz w:val="24"/>
                <w:szCs w:val="24"/>
              </w:rPr>
              <w:t>30)</w:t>
            </w:r>
          </w:p>
        </w:tc>
        <w:tc>
          <w:tcPr>
            <w:tcW w:w="3395" w:type="dxa"/>
          </w:tcPr>
          <w:p w:rsidR="00D3692B" w:rsidRPr="00095CAC" w:rsidRDefault="00D3692B" w:rsidP="00765178">
            <w:pPr>
              <w:rPr>
                <w:rFonts w:ascii="Maiandra GD" w:hAnsi="Maiandra GD" w:cs="Arial"/>
                <w:b/>
                <w:sz w:val="24"/>
                <w:szCs w:val="24"/>
              </w:rPr>
            </w:pPr>
            <w:proofErr w:type="gramStart"/>
            <w:r w:rsidRPr="00095CAC">
              <w:rPr>
                <w:rFonts w:ascii="Maiandra GD" w:hAnsi="Maiandra GD" w:cs="Arial"/>
                <w:b/>
                <w:sz w:val="24"/>
                <w:szCs w:val="24"/>
              </w:rPr>
              <w:t>Equality issues.</w:t>
            </w:r>
            <w:proofErr w:type="gramEnd"/>
          </w:p>
        </w:tc>
        <w:tc>
          <w:tcPr>
            <w:tcW w:w="6042" w:type="dxa"/>
          </w:tcPr>
          <w:p w:rsidR="00D3692B" w:rsidRPr="00095CAC" w:rsidRDefault="00D3692B" w:rsidP="00765178">
            <w:pPr>
              <w:rPr>
                <w:rFonts w:ascii="Maiandra GD" w:hAnsi="Maiandra GD" w:cs="Arial"/>
                <w:sz w:val="24"/>
                <w:szCs w:val="24"/>
              </w:rPr>
            </w:pPr>
            <w:r w:rsidRPr="00095CAC">
              <w:rPr>
                <w:rFonts w:ascii="Maiandra GD" w:hAnsi="Maiandra GD" w:cs="Arial"/>
                <w:sz w:val="24"/>
                <w:szCs w:val="24"/>
              </w:rPr>
              <w:t xml:space="preserve">The local authority and </w:t>
            </w:r>
            <w:proofErr w:type="spellStart"/>
            <w:proofErr w:type="gramStart"/>
            <w:r w:rsidRPr="00095CAC">
              <w:rPr>
                <w:rFonts w:ascii="Maiandra GD" w:hAnsi="Maiandra GD" w:cs="Arial"/>
                <w:sz w:val="24"/>
                <w:szCs w:val="24"/>
              </w:rPr>
              <w:t>it’s</w:t>
            </w:r>
            <w:proofErr w:type="spellEnd"/>
            <w:proofErr w:type="gramEnd"/>
            <w:r w:rsidRPr="00095CAC">
              <w:rPr>
                <w:rFonts w:ascii="Maiandra GD" w:hAnsi="Maiandra GD" w:cs="Arial"/>
                <w:sz w:val="24"/>
                <w:szCs w:val="24"/>
              </w:rPr>
              <w:t xml:space="preserve"> employees have a duty to promote community cohesion and equality of opportunity whenever they can.</w:t>
            </w:r>
          </w:p>
        </w:tc>
      </w:tr>
      <w:tr w:rsidR="00D3692B" w:rsidRPr="00095CAC" w:rsidTr="00095CAC">
        <w:tc>
          <w:tcPr>
            <w:tcW w:w="563" w:type="dxa"/>
          </w:tcPr>
          <w:p w:rsidR="00D3692B" w:rsidRPr="00095CAC" w:rsidRDefault="00D3692B" w:rsidP="0006591C">
            <w:pPr>
              <w:rPr>
                <w:rFonts w:ascii="Maiandra GD" w:hAnsi="Maiandra GD" w:cs="Arial"/>
                <w:b/>
                <w:sz w:val="24"/>
                <w:szCs w:val="24"/>
              </w:rPr>
            </w:pPr>
            <w:r w:rsidRPr="00095CAC">
              <w:rPr>
                <w:rFonts w:ascii="Maiandra GD" w:hAnsi="Maiandra GD" w:cs="Arial"/>
                <w:b/>
                <w:sz w:val="24"/>
                <w:szCs w:val="24"/>
              </w:rPr>
              <w:t>31)</w:t>
            </w:r>
          </w:p>
        </w:tc>
        <w:tc>
          <w:tcPr>
            <w:tcW w:w="3395" w:type="dxa"/>
          </w:tcPr>
          <w:p w:rsidR="00D3692B" w:rsidRPr="00095CAC" w:rsidRDefault="00D3692B" w:rsidP="0006591C">
            <w:pPr>
              <w:rPr>
                <w:rFonts w:ascii="Maiandra GD" w:hAnsi="Maiandra GD" w:cs="Arial"/>
                <w:b/>
                <w:sz w:val="24"/>
                <w:szCs w:val="24"/>
              </w:rPr>
            </w:pPr>
            <w:proofErr w:type="gramStart"/>
            <w:r w:rsidRPr="00095CAC">
              <w:rPr>
                <w:rFonts w:ascii="Maiandra GD" w:hAnsi="Maiandra GD" w:cs="Arial"/>
                <w:b/>
                <w:sz w:val="24"/>
                <w:szCs w:val="24"/>
              </w:rPr>
              <w:t>Debts and Rent and/or Council Tax arrears.</w:t>
            </w:r>
            <w:proofErr w:type="gramEnd"/>
          </w:p>
        </w:tc>
        <w:tc>
          <w:tcPr>
            <w:tcW w:w="6042" w:type="dxa"/>
          </w:tcPr>
          <w:p w:rsidR="00D3692B" w:rsidRPr="00095CAC" w:rsidRDefault="00D3692B" w:rsidP="0006591C">
            <w:pPr>
              <w:rPr>
                <w:rFonts w:ascii="Maiandra GD" w:hAnsi="Maiandra GD" w:cs="Arial"/>
                <w:sz w:val="24"/>
                <w:szCs w:val="24"/>
              </w:rPr>
            </w:pPr>
            <w:r w:rsidRPr="00095CAC">
              <w:rPr>
                <w:rFonts w:ascii="Maiandra GD" w:hAnsi="Maiandra GD" w:cs="Arial"/>
                <w:sz w:val="24"/>
                <w:szCs w:val="24"/>
              </w:rPr>
              <w:t>Not be in debt to the Council.</w:t>
            </w:r>
          </w:p>
          <w:p w:rsidR="00D3692B" w:rsidRPr="00095CAC" w:rsidRDefault="00D3692B" w:rsidP="0006591C">
            <w:pPr>
              <w:rPr>
                <w:rFonts w:ascii="Maiandra GD" w:hAnsi="Maiandra GD" w:cs="Arial"/>
                <w:sz w:val="24"/>
                <w:szCs w:val="24"/>
              </w:rPr>
            </w:pP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32)</w:t>
            </w:r>
          </w:p>
        </w:tc>
        <w:tc>
          <w:tcPr>
            <w:tcW w:w="3395" w:type="dxa"/>
          </w:tcPr>
          <w:p w:rsidR="00D3692B" w:rsidRPr="00095CAC" w:rsidRDefault="00D3692B" w:rsidP="00552170">
            <w:pPr>
              <w:rPr>
                <w:rFonts w:ascii="Maiandra GD" w:hAnsi="Maiandra GD" w:cs="Arial"/>
                <w:b/>
                <w:sz w:val="24"/>
                <w:szCs w:val="24"/>
              </w:rPr>
            </w:pPr>
            <w:proofErr w:type="gramStart"/>
            <w:r w:rsidRPr="00095CAC">
              <w:rPr>
                <w:rFonts w:ascii="Maiandra GD" w:hAnsi="Maiandra GD" w:cs="Arial"/>
                <w:b/>
                <w:sz w:val="24"/>
                <w:szCs w:val="24"/>
              </w:rPr>
              <w:t>Use of school / Council property and facilities for personal use.</w:t>
            </w:r>
            <w:proofErr w:type="gramEnd"/>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Not without prior authorisation from the Head.</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33)</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Answering telephones</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Usually within 5 rings, calls </w:t>
            </w:r>
            <w:proofErr w:type="gramStart"/>
            <w:r w:rsidRPr="00095CAC">
              <w:rPr>
                <w:rFonts w:ascii="Maiandra GD" w:hAnsi="Maiandra GD" w:cs="Arial"/>
                <w:sz w:val="24"/>
                <w:szCs w:val="24"/>
              </w:rPr>
              <w:t>may be recorded</w:t>
            </w:r>
            <w:proofErr w:type="gramEnd"/>
            <w:r w:rsidRPr="00095CAC">
              <w:rPr>
                <w:rFonts w:ascii="Maiandra GD" w:hAnsi="Maiandra GD" w:cs="Arial"/>
                <w:sz w:val="24"/>
                <w:szCs w:val="24"/>
              </w:rPr>
              <w:t>.</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34)</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Answering correspondence</w:t>
            </w:r>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Acknowledgement within 3 working days of receipt and reply within 2 weeks.</w:t>
            </w:r>
            <w:proofErr w:type="gramEnd"/>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35)</w:t>
            </w:r>
          </w:p>
        </w:tc>
        <w:tc>
          <w:tcPr>
            <w:tcW w:w="3395" w:type="dxa"/>
          </w:tcPr>
          <w:p w:rsidR="00D3692B" w:rsidRPr="00095CAC" w:rsidRDefault="00D3692B" w:rsidP="00552170">
            <w:pPr>
              <w:rPr>
                <w:rFonts w:ascii="Maiandra GD" w:hAnsi="Maiandra GD" w:cs="Arial"/>
                <w:b/>
                <w:sz w:val="24"/>
                <w:szCs w:val="24"/>
              </w:rPr>
            </w:pPr>
            <w:proofErr w:type="gramStart"/>
            <w:r w:rsidRPr="00095CAC">
              <w:rPr>
                <w:rFonts w:ascii="Maiandra GD" w:hAnsi="Maiandra GD" w:cs="Arial"/>
                <w:b/>
                <w:sz w:val="24"/>
                <w:szCs w:val="24"/>
              </w:rPr>
              <w:t>Use of telephones, email and internet.</w:t>
            </w:r>
            <w:proofErr w:type="gramEnd"/>
          </w:p>
        </w:tc>
        <w:tc>
          <w:tcPr>
            <w:tcW w:w="6042" w:type="dxa"/>
          </w:tcPr>
          <w:p w:rsidR="00D3692B" w:rsidRPr="00095CAC" w:rsidRDefault="00D3692B" w:rsidP="00552170">
            <w:pPr>
              <w:rPr>
                <w:rFonts w:ascii="Maiandra GD" w:hAnsi="Maiandra GD" w:cs="Arial"/>
                <w:sz w:val="24"/>
                <w:szCs w:val="24"/>
              </w:rPr>
            </w:pPr>
            <w:proofErr w:type="gramStart"/>
            <w:r w:rsidRPr="00095CAC">
              <w:rPr>
                <w:rFonts w:ascii="Maiandra GD" w:hAnsi="Maiandra GD" w:cs="Arial"/>
                <w:sz w:val="24"/>
                <w:szCs w:val="24"/>
              </w:rPr>
              <w:t>At Head’s discretion, not in work hours unless it is an emergency.</w:t>
            </w:r>
            <w:proofErr w:type="gramEnd"/>
            <w:r w:rsidRPr="00095CAC">
              <w:rPr>
                <w:rFonts w:ascii="Maiandra GD" w:hAnsi="Maiandra GD" w:cs="Arial"/>
                <w:sz w:val="24"/>
                <w:szCs w:val="24"/>
              </w:rPr>
              <w:t xml:space="preserve">  Heads may monitor calls gain access to emails at any time.</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 xml:space="preserve">36) </w:t>
            </w:r>
          </w:p>
        </w:tc>
        <w:tc>
          <w:tcPr>
            <w:tcW w:w="3395" w:type="dxa"/>
          </w:tcPr>
          <w:p w:rsidR="00D3692B" w:rsidRPr="00095CAC" w:rsidRDefault="00D3692B" w:rsidP="00552170">
            <w:pPr>
              <w:rPr>
                <w:rFonts w:ascii="Maiandra GD" w:hAnsi="Maiandra GD" w:cs="Arial"/>
                <w:b/>
                <w:sz w:val="24"/>
                <w:szCs w:val="24"/>
              </w:rPr>
            </w:pPr>
            <w:r w:rsidRPr="00095CAC">
              <w:rPr>
                <w:rFonts w:ascii="Maiandra GD" w:hAnsi="Maiandra GD" w:cs="Arial"/>
                <w:b/>
                <w:color w:val="000000"/>
                <w:sz w:val="24"/>
                <w:szCs w:val="24"/>
              </w:rPr>
              <w:t>Use of Social Media </w:t>
            </w:r>
          </w:p>
        </w:tc>
        <w:tc>
          <w:tcPr>
            <w:tcW w:w="6042" w:type="dxa"/>
          </w:tcPr>
          <w:p w:rsidR="00D3692B" w:rsidRPr="00095CAC" w:rsidRDefault="00D3692B" w:rsidP="00552170">
            <w:pPr>
              <w:rPr>
                <w:rFonts w:ascii="Maiandra GD" w:hAnsi="Maiandra GD" w:cs="Arial"/>
                <w:sz w:val="24"/>
                <w:szCs w:val="24"/>
              </w:rPr>
            </w:pPr>
            <w:r w:rsidRPr="00095CAC">
              <w:rPr>
                <w:rFonts w:ascii="Maiandra GD" w:hAnsi="Maiandra GD" w:cs="Arial"/>
                <w:sz w:val="24"/>
                <w:szCs w:val="24"/>
              </w:rPr>
              <w:t xml:space="preserve">Employees should have regard to and follow the protocol </w:t>
            </w:r>
          </w:p>
        </w:tc>
      </w:tr>
      <w:tr w:rsidR="00D3692B" w:rsidRPr="00095CAC" w:rsidTr="00095CAC">
        <w:tc>
          <w:tcPr>
            <w:tcW w:w="563" w:type="dxa"/>
          </w:tcPr>
          <w:p w:rsidR="00D3692B" w:rsidRPr="00095CAC" w:rsidRDefault="00D3692B" w:rsidP="00552170">
            <w:pPr>
              <w:rPr>
                <w:rFonts w:ascii="Maiandra GD" w:hAnsi="Maiandra GD" w:cs="Arial"/>
                <w:b/>
                <w:sz w:val="24"/>
                <w:szCs w:val="24"/>
              </w:rPr>
            </w:pPr>
            <w:r w:rsidRPr="00095CAC">
              <w:rPr>
                <w:rFonts w:ascii="Maiandra GD" w:hAnsi="Maiandra GD" w:cs="Arial"/>
                <w:b/>
                <w:sz w:val="24"/>
                <w:szCs w:val="24"/>
              </w:rPr>
              <w:t>37)</w:t>
            </w:r>
          </w:p>
        </w:tc>
        <w:tc>
          <w:tcPr>
            <w:tcW w:w="3395" w:type="dxa"/>
          </w:tcPr>
          <w:p w:rsidR="00D3692B" w:rsidRPr="00095CAC" w:rsidDel="002C5AAC" w:rsidRDefault="00D3692B" w:rsidP="00552170">
            <w:pPr>
              <w:rPr>
                <w:rFonts w:ascii="Maiandra GD" w:hAnsi="Maiandra GD" w:cs="Arial"/>
                <w:b/>
                <w:sz w:val="24"/>
                <w:szCs w:val="24"/>
              </w:rPr>
            </w:pPr>
            <w:r w:rsidRPr="00095CAC">
              <w:rPr>
                <w:rFonts w:ascii="Maiandra GD" w:hAnsi="Maiandra GD" w:cs="Arial"/>
                <w:b/>
                <w:sz w:val="24"/>
                <w:szCs w:val="24"/>
              </w:rPr>
              <w:t>Health and Safety issues</w:t>
            </w:r>
          </w:p>
        </w:tc>
        <w:tc>
          <w:tcPr>
            <w:tcW w:w="6042" w:type="dxa"/>
          </w:tcPr>
          <w:p w:rsidR="00D3692B" w:rsidRPr="00095CAC" w:rsidDel="002C5AAC" w:rsidRDefault="00D3692B" w:rsidP="00552170">
            <w:pPr>
              <w:rPr>
                <w:rFonts w:ascii="Maiandra GD" w:hAnsi="Maiandra GD" w:cs="Arial"/>
                <w:sz w:val="24"/>
                <w:szCs w:val="24"/>
              </w:rPr>
            </w:pPr>
            <w:r w:rsidRPr="00095CAC">
              <w:rPr>
                <w:rFonts w:ascii="Maiandra GD" w:hAnsi="Maiandra GD" w:cs="Arial"/>
                <w:sz w:val="24"/>
                <w:szCs w:val="24"/>
              </w:rPr>
              <w:t>Employees should ensure they are fully aware of their responsibilities.</w:t>
            </w:r>
          </w:p>
        </w:tc>
      </w:tr>
    </w:tbl>
    <w:p w:rsidR="00D3692B" w:rsidRPr="007961C8" w:rsidRDefault="00D3692B">
      <w:pPr>
        <w:jc w:val="both"/>
        <w:rPr>
          <w:rFonts w:ascii="Maiandra GD" w:hAnsi="Maiandra GD" w:cs="Arial"/>
          <w:sz w:val="24"/>
          <w:szCs w:val="24"/>
        </w:rPr>
      </w:pPr>
    </w:p>
    <w:p w:rsidR="00D3692B" w:rsidRPr="007961C8" w:rsidRDefault="00D3692B">
      <w:pPr>
        <w:jc w:val="both"/>
        <w:rPr>
          <w:rFonts w:ascii="Maiandra GD" w:hAnsi="Maiandra GD" w:cs="Arial"/>
          <w:sz w:val="24"/>
          <w:szCs w:val="24"/>
        </w:rPr>
      </w:pPr>
      <w:bookmarkStart w:id="0" w:name="content"/>
      <w:bookmarkEnd w:id="0"/>
    </w:p>
    <w:sectPr w:rsidR="00D3692B" w:rsidRPr="007961C8" w:rsidSect="00D13513">
      <w:footerReference w:type="even" r:id="rId11"/>
      <w:pgSz w:w="11906" w:h="16838"/>
      <w:pgMar w:top="1276" w:right="851" w:bottom="992" w:left="1276" w:header="448" w:footer="425" w:gutter="0"/>
      <w:pgBorders w:display="firstPage"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2B" w:rsidRDefault="00D3692B">
      <w:r>
        <w:separator/>
      </w:r>
    </w:p>
  </w:endnote>
  <w:endnote w:type="continuationSeparator" w:id="0">
    <w:p w:rsidR="00D3692B" w:rsidRDefault="00D36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92B" w:rsidRDefault="00664CBF" w:rsidP="00150F4F">
    <w:pPr>
      <w:pStyle w:val="Footer"/>
      <w:framePr w:wrap="around" w:vAnchor="text" w:hAnchor="margin" w:xAlign="center" w:y="1"/>
      <w:rPr>
        <w:rStyle w:val="PageNumber"/>
      </w:rPr>
    </w:pPr>
    <w:r>
      <w:rPr>
        <w:rStyle w:val="PageNumber"/>
      </w:rPr>
      <w:fldChar w:fldCharType="begin"/>
    </w:r>
    <w:r w:rsidR="00D3692B">
      <w:rPr>
        <w:rStyle w:val="PageNumber"/>
      </w:rPr>
      <w:instrText xml:space="preserve">PAGE  </w:instrText>
    </w:r>
    <w:r>
      <w:rPr>
        <w:rStyle w:val="PageNumber"/>
      </w:rPr>
      <w:fldChar w:fldCharType="end"/>
    </w:r>
  </w:p>
  <w:p w:rsidR="00D3692B" w:rsidRDefault="00D36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2B" w:rsidRDefault="00D3692B">
      <w:r>
        <w:separator/>
      </w:r>
    </w:p>
  </w:footnote>
  <w:footnote w:type="continuationSeparator" w:id="0">
    <w:p w:rsidR="00D3692B" w:rsidRDefault="00D3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4015BC"/>
    <w:lvl w:ilvl="0">
      <w:numFmt w:val="bullet"/>
      <w:lvlText w:val="*"/>
      <w:lvlJc w:val="left"/>
    </w:lvl>
  </w:abstractNum>
  <w:abstractNum w:abstractNumId="1">
    <w:nsid w:val="01BE7214"/>
    <w:multiLevelType w:val="hybridMultilevel"/>
    <w:tmpl w:val="5EC2A5C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769C9"/>
    <w:multiLevelType w:val="hybridMultilevel"/>
    <w:tmpl w:val="14BAAAA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071111"/>
    <w:multiLevelType w:val="multilevel"/>
    <w:tmpl w:val="8A068822"/>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3060C0B"/>
    <w:multiLevelType w:val="hybridMultilevel"/>
    <w:tmpl w:val="524A55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B077C3"/>
    <w:multiLevelType w:val="hybridMultilevel"/>
    <w:tmpl w:val="C194C4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E86706"/>
    <w:multiLevelType w:val="hybridMultilevel"/>
    <w:tmpl w:val="48460D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707A7E"/>
    <w:multiLevelType w:val="hybridMultilevel"/>
    <w:tmpl w:val="01D23BB6"/>
    <w:lvl w:ilvl="0" w:tplc="B0AC4C4A">
      <w:start w:val="1"/>
      <w:numFmt w:val="bullet"/>
      <w:lvlText w:val=""/>
      <w:lvlJc w:val="left"/>
      <w:pPr>
        <w:tabs>
          <w:tab w:val="num" w:pos="1174"/>
        </w:tabs>
        <w:ind w:left="1174" w:hanging="45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FBC2F93"/>
    <w:multiLevelType w:val="hybridMultilevel"/>
    <w:tmpl w:val="B8DA22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EA2A1D"/>
    <w:multiLevelType w:val="hybridMultilevel"/>
    <w:tmpl w:val="03483502"/>
    <w:lvl w:ilvl="0" w:tplc="CF8809E6">
      <w:start w:val="36"/>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27576B69"/>
    <w:multiLevelType w:val="hybridMultilevel"/>
    <w:tmpl w:val="C12AD8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8A743AB"/>
    <w:multiLevelType w:val="hybridMultilevel"/>
    <w:tmpl w:val="5D74B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0752F5"/>
    <w:multiLevelType w:val="hybridMultilevel"/>
    <w:tmpl w:val="525AD83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217689"/>
    <w:multiLevelType w:val="hybridMultilevel"/>
    <w:tmpl w:val="4A6A2D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C564ED"/>
    <w:multiLevelType w:val="hybridMultilevel"/>
    <w:tmpl w:val="4F8AC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6781D"/>
    <w:multiLevelType w:val="hybridMultilevel"/>
    <w:tmpl w:val="8C4812A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33824DE4"/>
    <w:multiLevelType w:val="singleLevel"/>
    <w:tmpl w:val="1EC48CA0"/>
    <w:lvl w:ilvl="0">
      <w:start w:val="1"/>
      <w:numFmt w:val="decimal"/>
      <w:lvlText w:val="%1."/>
      <w:lvlJc w:val="left"/>
      <w:pPr>
        <w:tabs>
          <w:tab w:val="num" w:pos="360"/>
        </w:tabs>
        <w:ind w:left="360" w:hanging="360"/>
      </w:pPr>
      <w:rPr>
        <w:rFonts w:cs="Times New Roman" w:hint="default"/>
      </w:rPr>
    </w:lvl>
  </w:abstractNum>
  <w:abstractNum w:abstractNumId="17">
    <w:nsid w:val="3B847F5D"/>
    <w:multiLevelType w:val="hybridMultilevel"/>
    <w:tmpl w:val="EA52D03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4F541EEA"/>
    <w:multiLevelType w:val="hybridMultilevel"/>
    <w:tmpl w:val="3E0A71DA"/>
    <w:lvl w:ilvl="0" w:tplc="1DB8A486">
      <w:start w:val="11"/>
      <w:numFmt w:val="decimal"/>
      <w:lvlText w:val="%1."/>
      <w:lvlJc w:val="left"/>
      <w:pPr>
        <w:tabs>
          <w:tab w:val="num" w:pos="360"/>
        </w:tabs>
        <w:ind w:left="360" w:hanging="360"/>
      </w:pPr>
      <w:rPr>
        <w:rFonts w:cs="Times New Roman" w:hint="default"/>
        <w:b/>
        <w:i w:val="0"/>
        <w:sz w:val="24"/>
        <w:szCs w:val="24"/>
      </w:rPr>
    </w:lvl>
    <w:lvl w:ilvl="1" w:tplc="FFFFFFFF">
      <w:start w:val="1"/>
      <w:numFmt w:val="bullet"/>
      <w:lvlText w:val=""/>
      <w:lvlJc w:val="left"/>
      <w:pPr>
        <w:tabs>
          <w:tab w:val="num" w:pos="1440"/>
        </w:tabs>
        <w:ind w:left="1420" w:hanging="340"/>
      </w:pPr>
      <w:rPr>
        <w:rFonts w:ascii="Wingdings" w:hAnsi="Wingdings" w:hint="default"/>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2A711CA"/>
    <w:multiLevelType w:val="hybridMultilevel"/>
    <w:tmpl w:val="5440B2E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4724F27"/>
    <w:multiLevelType w:val="hybridMultilevel"/>
    <w:tmpl w:val="AD2269DE"/>
    <w:lvl w:ilvl="0" w:tplc="5CAE1128">
      <w:start w:val="1"/>
      <w:numFmt w:val="decimal"/>
      <w:lvlText w:val="%1."/>
      <w:lvlJc w:val="left"/>
      <w:pPr>
        <w:tabs>
          <w:tab w:val="num" w:pos="360"/>
        </w:tabs>
        <w:ind w:left="360" w:hanging="360"/>
      </w:pPr>
      <w:rPr>
        <w:rFonts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6524FDA"/>
    <w:multiLevelType w:val="hybridMultilevel"/>
    <w:tmpl w:val="45C647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857E14"/>
    <w:multiLevelType w:val="hybridMultilevel"/>
    <w:tmpl w:val="188874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CA42C4D"/>
    <w:multiLevelType w:val="hybridMultilevel"/>
    <w:tmpl w:val="C5A259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78D55D13"/>
    <w:multiLevelType w:val="hybridMultilevel"/>
    <w:tmpl w:val="427CF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DED49DE"/>
    <w:multiLevelType w:val="hybridMultilevel"/>
    <w:tmpl w:val="8D0CA9C8"/>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6"/>
  </w:num>
  <w:num w:numId="2">
    <w:abstractNumId w:val="6"/>
  </w:num>
  <w:num w:numId="3">
    <w:abstractNumId w:val="2"/>
  </w:num>
  <w:num w:numId="4">
    <w:abstractNumId w:val="12"/>
  </w:num>
  <w:num w:numId="5">
    <w:abstractNumId w:val="24"/>
  </w:num>
  <w:num w:numId="6">
    <w:abstractNumId w:val="5"/>
  </w:num>
  <w:num w:numId="7">
    <w:abstractNumId w:val="8"/>
  </w:num>
  <w:num w:numId="8">
    <w:abstractNumId w:val="13"/>
  </w:num>
  <w:num w:numId="9">
    <w:abstractNumId w:val="10"/>
  </w:num>
  <w:num w:numId="10">
    <w:abstractNumId w:val="22"/>
  </w:num>
  <w:num w:numId="11">
    <w:abstractNumId w:val="19"/>
  </w:num>
  <w:num w:numId="12">
    <w:abstractNumId w:val="21"/>
  </w:num>
  <w:num w:numId="13">
    <w:abstractNumId w:val="1"/>
  </w:num>
  <w:num w:numId="14">
    <w:abstractNumId w:val="25"/>
  </w:num>
  <w:num w:numId="15">
    <w:abstractNumId w:val="4"/>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0"/>
  </w:num>
  <w:num w:numId="18">
    <w:abstractNumId w:val="18"/>
  </w:num>
  <w:num w:numId="19">
    <w:abstractNumId w:val="23"/>
  </w:num>
  <w:num w:numId="20">
    <w:abstractNumId w:val="11"/>
  </w:num>
  <w:num w:numId="21">
    <w:abstractNumId w:val="17"/>
  </w:num>
  <w:num w:numId="22">
    <w:abstractNumId w:val="14"/>
  </w:num>
  <w:num w:numId="23">
    <w:abstractNumId w:val="15"/>
  </w:num>
  <w:num w:numId="24">
    <w:abstractNumId w:val="3"/>
  </w:num>
  <w:num w:numId="25">
    <w:abstractNumId w:val="7"/>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4328"/>
    <w:rsid w:val="0006591C"/>
    <w:rsid w:val="000802E3"/>
    <w:rsid w:val="00095CAC"/>
    <w:rsid w:val="000D6440"/>
    <w:rsid w:val="000E04C8"/>
    <w:rsid w:val="000E51C2"/>
    <w:rsid w:val="00102B4E"/>
    <w:rsid w:val="00105AD6"/>
    <w:rsid w:val="00111527"/>
    <w:rsid w:val="001123C3"/>
    <w:rsid w:val="00123975"/>
    <w:rsid w:val="00150F4F"/>
    <w:rsid w:val="00184A63"/>
    <w:rsid w:val="001946D0"/>
    <w:rsid w:val="001A68E0"/>
    <w:rsid w:val="001D3439"/>
    <w:rsid w:val="001E53E0"/>
    <w:rsid w:val="001F7FB0"/>
    <w:rsid w:val="00232411"/>
    <w:rsid w:val="002362D4"/>
    <w:rsid w:val="00285AFA"/>
    <w:rsid w:val="002C3F6E"/>
    <w:rsid w:val="002C5AAC"/>
    <w:rsid w:val="002C72D8"/>
    <w:rsid w:val="002F108A"/>
    <w:rsid w:val="00317173"/>
    <w:rsid w:val="00327194"/>
    <w:rsid w:val="003430B4"/>
    <w:rsid w:val="00344E33"/>
    <w:rsid w:val="00371F44"/>
    <w:rsid w:val="0038404B"/>
    <w:rsid w:val="00392B77"/>
    <w:rsid w:val="003A5147"/>
    <w:rsid w:val="003A6A63"/>
    <w:rsid w:val="003C3102"/>
    <w:rsid w:val="003D070D"/>
    <w:rsid w:val="003D30E1"/>
    <w:rsid w:val="003E1DE0"/>
    <w:rsid w:val="003F00BA"/>
    <w:rsid w:val="003F7D0F"/>
    <w:rsid w:val="0043036B"/>
    <w:rsid w:val="00433542"/>
    <w:rsid w:val="00456BE0"/>
    <w:rsid w:val="00462A9E"/>
    <w:rsid w:val="00480D1E"/>
    <w:rsid w:val="00481A8D"/>
    <w:rsid w:val="004824C0"/>
    <w:rsid w:val="004923C4"/>
    <w:rsid w:val="00497A59"/>
    <w:rsid w:val="004A765E"/>
    <w:rsid w:val="004B352C"/>
    <w:rsid w:val="004C6160"/>
    <w:rsid w:val="004D28FF"/>
    <w:rsid w:val="0051677F"/>
    <w:rsid w:val="0053397A"/>
    <w:rsid w:val="00545481"/>
    <w:rsid w:val="005509BE"/>
    <w:rsid w:val="00552170"/>
    <w:rsid w:val="005564A1"/>
    <w:rsid w:val="005660F7"/>
    <w:rsid w:val="00585AFE"/>
    <w:rsid w:val="005A61E1"/>
    <w:rsid w:val="005B167E"/>
    <w:rsid w:val="005C4D42"/>
    <w:rsid w:val="005C63F2"/>
    <w:rsid w:val="005D4A3B"/>
    <w:rsid w:val="005D4CD4"/>
    <w:rsid w:val="0061120F"/>
    <w:rsid w:val="00625AF5"/>
    <w:rsid w:val="006312C2"/>
    <w:rsid w:val="00664CBF"/>
    <w:rsid w:val="0066649E"/>
    <w:rsid w:val="0068214E"/>
    <w:rsid w:val="006A0EBA"/>
    <w:rsid w:val="006C05B9"/>
    <w:rsid w:val="006C4328"/>
    <w:rsid w:val="006C5B26"/>
    <w:rsid w:val="006D0755"/>
    <w:rsid w:val="006D7C95"/>
    <w:rsid w:val="006E51C4"/>
    <w:rsid w:val="006E7E27"/>
    <w:rsid w:val="006F29B9"/>
    <w:rsid w:val="0070750A"/>
    <w:rsid w:val="00726621"/>
    <w:rsid w:val="007417E8"/>
    <w:rsid w:val="00746895"/>
    <w:rsid w:val="007523DA"/>
    <w:rsid w:val="007601AD"/>
    <w:rsid w:val="00765178"/>
    <w:rsid w:val="007777AF"/>
    <w:rsid w:val="007961C8"/>
    <w:rsid w:val="007A326F"/>
    <w:rsid w:val="007B5C7D"/>
    <w:rsid w:val="00801764"/>
    <w:rsid w:val="00811EDB"/>
    <w:rsid w:val="008146FF"/>
    <w:rsid w:val="008164B5"/>
    <w:rsid w:val="008370F4"/>
    <w:rsid w:val="00847648"/>
    <w:rsid w:val="00854D53"/>
    <w:rsid w:val="008610B7"/>
    <w:rsid w:val="008B7FCF"/>
    <w:rsid w:val="008D4244"/>
    <w:rsid w:val="008F1303"/>
    <w:rsid w:val="00924855"/>
    <w:rsid w:val="00925817"/>
    <w:rsid w:val="00950DC2"/>
    <w:rsid w:val="009755B4"/>
    <w:rsid w:val="009A1F55"/>
    <w:rsid w:val="009A56B3"/>
    <w:rsid w:val="009F3C7E"/>
    <w:rsid w:val="009F735C"/>
    <w:rsid w:val="00A13963"/>
    <w:rsid w:val="00A1482C"/>
    <w:rsid w:val="00A20B60"/>
    <w:rsid w:val="00A5053F"/>
    <w:rsid w:val="00A8157E"/>
    <w:rsid w:val="00AA2054"/>
    <w:rsid w:val="00AB6A8B"/>
    <w:rsid w:val="00B00579"/>
    <w:rsid w:val="00B10CE3"/>
    <w:rsid w:val="00B34BF4"/>
    <w:rsid w:val="00B35D0F"/>
    <w:rsid w:val="00B47CFC"/>
    <w:rsid w:val="00B57722"/>
    <w:rsid w:val="00B7216B"/>
    <w:rsid w:val="00B86C59"/>
    <w:rsid w:val="00B95276"/>
    <w:rsid w:val="00BB62D6"/>
    <w:rsid w:val="00BC6DFA"/>
    <w:rsid w:val="00BD3182"/>
    <w:rsid w:val="00BD678D"/>
    <w:rsid w:val="00BF1536"/>
    <w:rsid w:val="00C049CD"/>
    <w:rsid w:val="00C22973"/>
    <w:rsid w:val="00C34470"/>
    <w:rsid w:val="00C40177"/>
    <w:rsid w:val="00C563EE"/>
    <w:rsid w:val="00C73529"/>
    <w:rsid w:val="00C90F0A"/>
    <w:rsid w:val="00CA67F8"/>
    <w:rsid w:val="00CB206D"/>
    <w:rsid w:val="00CB4357"/>
    <w:rsid w:val="00CE3909"/>
    <w:rsid w:val="00CF7A9C"/>
    <w:rsid w:val="00D13513"/>
    <w:rsid w:val="00D17091"/>
    <w:rsid w:val="00D23985"/>
    <w:rsid w:val="00D3692B"/>
    <w:rsid w:val="00D57F13"/>
    <w:rsid w:val="00D62097"/>
    <w:rsid w:val="00D65709"/>
    <w:rsid w:val="00D702EE"/>
    <w:rsid w:val="00DC460F"/>
    <w:rsid w:val="00DE2663"/>
    <w:rsid w:val="00DE2FF7"/>
    <w:rsid w:val="00DF11A6"/>
    <w:rsid w:val="00E0128F"/>
    <w:rsid w:val="00E03886"/>
    <w:rsid w:val="00E17E59"/>
    <w:rsid w:val="00E2655F"/>
    <w:rsid w:val="00E32E07"/>
    <w:rsid w:val="00E34EB2"/>
    <w:rsid w:val="00E37125"/>
    <w:rsid w:val="00E5558A"/>
    <w:rsid w:val="00E7710C"/>
    <w:rsid w:val="00EB0359"/>
    <w:rsid w:val="00F25401"/>
    <w:rsid w:val="00F54B3D"/>
    <w:rsid w:val="00F64087"/>
    <w:rsid w:val="00FC4CD1"/>
    <w:rsid w:val="00FE6CB5"/>
    <w:rsid w:val="00FF27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B9"/>
    <w:rPr>
      <w:rFonts w:ascii="Arial" w:hAnsi="Arial"/>
      <w:szCs w:val="20"/>
      <w:lang w:eastAsia="en-US"/>
    </w:rPr>
  </w:style>
  <w:style w:type="paragraph" w:styleId="Heading1">
    <w:name w:val="heading 1"/>
    <w:basedOn w:val="Normal"/>
    <w:next w:val="Normal"/>
    <w:link w:val="Heading1Char"/>
    <w:uiPriority w:val="99"/>
    <w:qFormat/>
    <w:rsid w:val="006F29B9"/>
    <w:pPr>
      <w:keepNext/>
      <w:outlineLvl w:val="0"/>
    </w:pPr>
    <w:rPr>
      <w:b/>
    </w:rPr>
  </w:style>
  <w:style w:type="paragraph" w:styleId="Heading2">
    <w:name w:val="heading 2"/>
    <w:basedOn w:val="Normal"/>
    <w:next w:val="Normal"/>
    <w:link w:val="Heading2Char"/>
    <w:uiPriority w:val="99"/>
    <w:qFormat/>
    <w:rsid w:val="006F29B9"/>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A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E4ABD"/>
    <w:rPr>
      <w:rFonts w:asciiTheme="majorHAnsi" w:eastAsiaTheme="majorEastAsia" w:hAnsiTheme="majorHAnsi" w:cstheme="majorBidi"/>
      <w:b/>
      <w:bCs/>
      <w:i/>
      <w:iCs/>
      <w:sz w:val="28"/>
      <w:szCs w:val="28"/>
      <w:lang w:eastAsia="en-US"/>
    </w:rPr>
  </w:style>
  <w:style w:type="paragraph" w:styleId="Title">
    <w:name w:val="Title"/>
    <w:basedOn w:val="Normal"/>
    <w:link w:val="TitleChar"/>
    <w:uiPriority w:val="99"/>
    <w:qFormat/>
    <w:rsid w:val="006F29B9"/>
    <w:pPr>
      <w:jc w:val="center"/>
    </w:pPr>
    <w:rPr>
      <w:b/>
      <w:sz w:val="28"/>
    </w:rPr>
  </w:style>
  <w:style w:type="character" w:customStyle="1" w:styleId="TitleChar">
    <w:name w:val="Title Char"/>
    <w:basedOn w:val="DefaultParagraphFont"/>
    <w:link w:val="Title"/>
    <w:uiPriority w:val="10"/>
    <w:rsid w:val="002E4ABD"/>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6F29B9"/>
    <w:pPr>
      <w:tabs>
        <w:tab w:val="center" w:pos="4153"/>
        <w:tab w:val="right" w:pos="8306"/>
      </w:tabs>
    </w:pPr>
  </w:style>
  <w:style w:type="character" w:customStyle="1" w:styleId="HeaderChar">
    <w:name w:val="Header Char"/>
    <w:basedOn w:val="DefaultParagraphFont"/>
    <w:link w:val="Header"/>
    <w:uiPriority w:val="99"/>
    <w:semiHidden/>
    <w:rsid w:val="002E4ABD"/>
    <w:rPr>
      <w:rFonts w:ascii="Arial" w:hAnsi="Arial"/>
      <w:szCs w:val="20"/>
      <w:lang w:eastAsia="en-US"/>
    </w:rPr>
  </w:style>
  <w:style w:type="paragraph" w:styleId="Footer">
    <w:name w:val="footer"/>
    <w:basedOn w:val="Normal"/>
    <w:link w:val="FooterChar"/>
    <w:uiPriority w:val="99"/>
    <w:rsid w:val="006F29B9"/>
    <w:pPr>
      <w:tabs>
        <w:tab w:val="center" w:pos="4153"/>
        <w:tab w:val="right" w:pos="8306"/>
      </w:tabs>
    </w:pPr>
  </w:style>
  <w:style w:type="character" w:customStyle="1" w:styleId="FooterChar">
    <w:name w:val="Footer Char"/>
    <w:basedOn w:val="DefaultParagraphFont"/>
    <w:link w:val="Footer"/>
    <w:uiPriority w:val="99"/>
    <w:semiHidden/>
    <w:rsid w:val="002E4ABD"/>
    <w:rPr>
      <w:rFonts w:ascii="Arial" w:hAnsi="Arial"/>
      <w:szCs w:val="20"/>
      <w:lang w:eastAsia="en-US"/>
    </w:rPr>
  </w:style>
  <w:style w:type="paragraph" w:styleId="Subtitle">
    <w:name w:val="Subtitle"/>
    <w:basedOn w:val="Normal"/>
    <w:link w:val="SubtitleChar"/>
    <w:uiPriority w:val="99"/>
    <w:qFormat/>
    <w:rsid w:val="006F29B9"/>
    <w:rPr>
      <w:b/>
    </w:rPr>
  </w:style>
  <w:style w:type="character" w:customStyle="1" w:styleId="SubtitleChar">
    <w:name w:val="Subtitle Char"/>
    <w:basedOn w:val="DefaultParagraphFont"/>
    <w:link w:val="Subtitle"/>
    <w:uiPriority w:val="11"/>
    <w:rsid w:val="002E4ABD"/>
    <w:rPr>
      <w:rFonts w:asciiTheme="majorHAnsi" w:eastAsiaTheme="majorEastAsia" w:hAnsiTheme="majorHAnsi" w:cstheme="majorBidi"/>
      <w:sz w:val="24"/>
      <w:szCs w:val="24"/>
      <w:lang w:eastAsia="en-US"/>
    </w:rPr>
  </w:style>
  <w:style w:type="character" w:styleId="PageNumber">
    <w:name w:val="page number"/>
    <w:basedOn w:val="DefaultParagraphFont"/>
    <w:uiPriority w:val="99"/>
    <w:rsid w:val="006F29B9"/>
    <w:rPr>
      <w:rFonts w:cs="Times New Roman"/>
    </w:rPr>
  </w:style>
  <w:style w:type="paragraph" w:styleId="BodyText">
    <w:name w:val="Body Text"/>
    <w:basedOn w:val="Normal"/>
    <w:link w:val="BodyTextChar"/>
    <w:uiPriority w:val="99"/>
    <w:rsid w:val="006F29B9"/>
    <w:pPr>
      <w:jc w:val="both"/>
    </w:pPr>
    <w:rPr>
      <w:rFonts w:cs="Arial"/>
      <w:sz w:val="24"/>
    </w:rPr>
  </w:style>
  <w:style w:type="character" w:customStyle="1" w:styleId="BodyTextChar">
    <w:name w:val="Body Text Char"/>
    <w:basedOn w:val="DefaultParagraphFont"/>
    <w:link w:val="BodyText"/>
    <w:uiPriority w:val="99"/>
    <w:semiHidden/>
    <w:rsid w:val="002E4ABD"/>
    <w:rPr>
      <w:rFonts w:ascii="Arial" w:hAnsi="Arial"/>
      <w:szCs w:val="20"/>
      <w:lang w:eastAsia="en-US"/>
    </w:rPr>
  </w:style>
  <w:style w:type="paragraph" w:styleId="BalloonText">
    <w:name w:val="Balloon Text"/>
    <w:basedOn w:val="Normal"/>
    <w:link w:val="BalloonTextChar"/>
    <w:uiPriority w:val="99"/>
    <w:semiHidden/>
    <w:rsid w:val="00746895"/>
    <w:rPr>
      <w:rFonts w:ascii="Tahoma" w:hAnsi="Tahoma" w:cs="Tahoma"/>
      <w:sz w:val="16"/>
      <w:szCs w:val="16"/>
    </w:rPr>
  </w:style>
  <w:style w:type="character" w:customStyle="1" w:styleId="BalloonTextChar">
    <w:name w:val="Balloon Text Char"/>
    <w:basedOn w:val="DefaultParagraphFont"/>
    <w:link w:val="BalloonText"/>
    <w:uiPriority w:val="99"/>
    <w:semiHidden/>
    <w:rsid w:val="002E4ABD"/>
    <w:rPr>
      <w:sz w:val="0"/>
      <w:szCs w:val="0"/>
      <w:lang w:eastAsia="en-US"/>
    </w:rPr>
  </w:style>
  <w:style w:type="table" w:styleId="TableGrid">
    <w:name w:val="Table Grid"/>
    <w:basedOn w:val="TableNormal"/>
    <w:uiPriority w:val="99"/>
    <w:rsid w:val="004923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702EE"/>
    <w:pPr>
      <w:widowControl w:val="0"/>
      <w:overflowPunct w:val="0"/>
      <w:autoSpaceDE w:val="0"/>
      <w:autoSpaceDN w:val="0"/>
      <w:adjustRightInd w:val="0"/>
      <w:textAlignment w:val="baseline"/>
    </w:pPr>
    <w:rPr>
      <w:rFonts w:cs="Arial"/>
      <w:sz w:val="20"/>
    </w:rPr>
  </w:style>
  <w:style w:type="character" w:customStyle="1" w:styleId="FootnoteTextChar">
    <w:name w:val="Footnote Text Char"/>
    <w:basedOn w:val="DefaultParagraphFont"/>
    <w:link w:val="FootnoteText"/>
    <w:uiPriority w:val="99"/>
    <w:semiHidden/>
    <w:rsid w:val="002E4ABD"/>
    <w:rPr>
      <w:rFonts w:ascii="Arial" w:hAnsi="Arial"/>
      <w:sz w:val="20"/>
      <w:szCs w:val="20"/>
      <w:lang w:eastAsia="en-US"/>
    </w:rPr>
  </w:style>
  <w:style w:type="character" w:styleId="FootnoteReference">
    <w:name w:val="footnote reference"/>
    <w:basedOn w:val="DefaultParagraphFont"/>
    <w:uiPriority w:val="99"/>
    <w:semiHidden/>
    <w:rsid w:val="00D702EE"/>
    <w:rPr>
      <w:rFonts w:cs="Times New Roman"/>
      <w:vertAlign w:val="superscript"/>
    </w:rPr>
  </w:style>
  <w:style w:type="paragraph" w:customStyle="1" w:styleId="DefaultText">
    <w:name w:val="Default Text"/>
    <w:basedOn w:val="Normal"/>
    <w:uiPriority w:val="99"/>
    <w:rsid w:val="00A1482C"/>
    <w:pPr>
      <w:widowControl w:val="0"/>
      <w:overflowPunct w:val="0"/>
      <w:autoSpaceDE w:val="0"/>
      <w:autoSpaceDN w:val="0"/>
      <w:adjustRightInd w:val="0"/>
      <w:textAlignment w:val="baseline"/>
    </w:pPr>
    <w:rPr>
      <w:rFonts w:cs="Arial"/>
      <w:sz w:val="24"/>
      <w:szCs w:val="24"/>
      <w:lang w:val="en-US"/>
    </w:rPr>
  </w:style>
  <w:style w:type="paragraph" w:customStyle="1" w:styleId="Default">
    <w:name w:val="Default"/>
    <w:uiPriority w:val="99"/>
    <w:rsid w:val="00A13963"/>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7266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wa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thesource/SectionLandingPage.asp?id=2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6285</Words>
  <Characters>34101</Characters>
  <Application>Microsoft Office Word</Application>
  <DocSecurity>0</DocSecurity>
  <Lines>284</Lines>
  <Paragraphs>80</Paragraphs>
  <ScaleCrop>false</ScaleCrop>
  <Company>LB Of Southwark</Company>
  <LinksUpToDate>false</LinksUpToDate>
  <CharactersWithSpaces>40306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EMPLOYEES</dc:title>
  <dc:creator>Pre-installed User</dc:creator>
  <cp:lastModifiedBy>NJohnstone</cp:lastModifiedBy>
  <cp:revision>4</cp:revision>
  <cp:lastPrinted>2016-06-21T09:26:00Z</cp:lastPrinted>
  <dcterms:created xsi:type="dcterms:W3CDTF">2014-03-07T10:31:00Z</dcterms:created>
  <dcterms:modified xsi:type="dcterms:W3CDTF">2016-06-21T09:31:00Z</dcterms:modified>
</cp:coreProperties>
</file>